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11" w:rsidRPr="00830314" w:rsidRDefault="00167411" w:rsidP="00C815AF">
      <w:pPr>
        <w:spacing w:after="0"/>
        <w:ind w:firstLine="567"/>
        <w:jc w:val="both"/>
        <w:rPr>
          <w:rFonts w:ascii="Times New Roman" w:hAnsi="Times New Roman"/>
          <w:b/>
          <w:i/>
          <w:color w:val="C00000"/>
          <w:sz w:val="28"/>
          <w:szCs w:val="28"/>
          <w:u w:val="single"/>
        </w:rPr>
      </w:pPr>
      <w:r w:rsidRPr="00830314">
        <w:rPr>
          <w:rFonts w:ascii="Times New Roman" w:hAnsi="Times New Roman"/>
          <w:b/>
          <w:i/>
          <w:color w:val="C00000"/>
          <w:sz w:val="28"/>
          <w:szCs w:val="28"/>
          <w:u w:val="single"/>
        </w:rPr>
        <w:t xml:space="preserve">Тема </w:t>
      </w:r>
      <w:r w:rsidR="008049CD" w:rsidRPr="00830314">
        <w:rPr>
          <w:rFonts w:ascii="Times New Roman" w:hAnsi="Times New Roman"/>
          <w:b/>
          <w:i/>
          <w:color w:val="C00000"/>
          <w:sz w:val="28"/>
          <w:szCs w:val="28"/>
          <w:u w:val="single"/>
        </w:rPr>
        <w:t>2</w:t>
      </w:r>
    </w:p>
    <w:p w:rsidR="008049CD" w:rsidRPr="00830314" w:rsidRDefault="008C1C1F" w:rsidP="00C815AF">
      <w:pPr>
        <w:spacing w:after="0"/>
        <w:ind w:firstLine="567"/>
        <w:jc w:val="both"/>
        <w:rPr>
          <w:rFonts w:ascii="Times New Roman" w:hAnsi="Times New Roman"/>
          <w:b/>
          <w:i/>
          <w:color w:val="C00000"/>
          <w:sz w:val="28"/>
          <w:szCs w:val="28"/>
          <w:u w:val="single"/>
        </w:rPr>
      </w:pPr>
      <w:r w:rsidRPr="00830314">
        <w:rPr>
          <w:rFonts w:ascii="Times New Roman" w:hAnsi="Times New Roman"/>
          <w:b/>
          <w:i/>
          <w:color w:val="C00000"/>
          <w:sz w:val="28"/>
          <w:szCs w:val="28"/>
          <w:u w:val="single"/>
        </w:rPr>
        <w:t>Автомобильные бензины, свойства и показатели, влияющие на смесеобразование и подачу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C1C1F" w:rsidRPr="00C815AF" w:rsidRDefault="008C1C1F" w:rsidP="00C815AF">
      <w:pPr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C815AF">
        <w:rPr>
          <w:rFonts w:ascii="Times New Roman" w:hAnsi="Times New Roman"/>
          <w:b/>
          <w:bCs/>
          <w:sz w:val="28"/>
          <w:szCs w:val="28"/>
        </w:rPr>
        <w:t>Требования к качеству бензинов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Автомобильным бензином называют нефтяную фракцию, представляющую смесь углеводородов, которая выкипает при температурах от 40 до 200 °С.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К бензинам предъявляются следующие требования: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— обеспечение нормального и полного сгорания полученной смеси в двигателях (без возникновения детонации);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— образование горючей смеси необходимого состава;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— обеспечение бесперебойной подачи в систему питания;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— отсутствие коррозионного воздействия на детали двигателя;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— незначительное образование отложений в двигателе;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— сохранение качеств при хранении и транспортировке.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Каждое из перечисленных требований выражается одним или несколькими показателями, которые устанавливаются соответствующими ГОСТами.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Основными показателями качества бензинов являются детона</w:t>
      </w:r>
      <w:r w:rsidRPr="00C815AF">
        <w:rPr>
          <w:rFonts w:ascii="Times New Roman" w:hAnsi="Times New Roman"/>
          <w:sz w:val="28"/>
          <w:szCs w:val="28"/>
        </w:rPr>
        <w:softHyphen/>
        <w:t>ционная стойкость, фракционный состав, давление насыщенных паров и химическая стабильность.</w:t>
      </w:r>
    </w:p>
    <w:p w:rsidR="008C1C1F" w:rsidRPr="00C815AF" w:rsidRDefault="008C1C1F" w:rsidP="00C815AF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Рассмотрим систему питания карбюраторного двигателя, обес</w:t>
      </w:r>
      <w:r w:rsidRPr="00C815AF">
        <w:rPr>
          <w:rFonts w:ascii="Times New Roman" w:hAnsi="Times New Roman"/>
          <w:sz w:val="28"/>
          <w:szCs w:val="28"/>
        </w:rPr>
        <w:softHyphen/>
        <w:t>печивающую образование топливовоздушной смеси определенно</w:t>
      </w:r>
      <w:r w:rsidRPr="00C815AF">
        <w:rPr>
          <w:rFonts w:ascii="Times New Roman" w:hAnsi="Times New Roman"/>
          <w:sz w:val="28"/>
          <w:szCs w:val="28"/>
        </w:rPr>
        <w:softHyphen/>
        <w:t>го состава, сх</w:t>
      </w:r>
      <w:r w:rsidR="00CD6D8C">
        <w:rPr>
          <w:rFonts w:ascii="Times New Roman" w:hAnsi="Times New Roman"/>
          <w:sz w:val="28"/>
          <w:szCs w:val="28"/>
        </w:rPr>
        <w:t>ема которой представлена на рис</w:t>
      </w:r>
      <w:r w:rsidR="00CD6D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15AF">
        <w:rPr>
          <w:rFonts w:ascii="Times New Roman" w:hAnsi="Times New Roman"/>
          <w:sz w:val="28"/>
          <w:szCs w:val="28"/>
        </w:rPr>
        <w:t>1.</w:t>
      </w:r>
      <w:r w:rsidRPr="00C815AF">
        <w:rPr>
          <w:rFonts w:ascii="Times New Roman" w:hAnsi="Times New Roman"/>
          <w:sz w:val="28"/>
          <w:szCs w:val="28"/>
        </w:rPr>
        <w:br/>
      </w:r>
      <w:r w:rsidRPr="00C815A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610350" cy="2952750"/>
            <wp:effectExtent l="19050" t="0" r="0" b="0"/>
            <wp:docPr id="17" name="Рисунок 17" descr="file1_html_7d645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1_html_7d6459d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5AF">
        <w:rPr>
          <w:rFonts w:ascii="Times New Roman" w:hAnsi="Times New Roman"/>
          <w:sz w:val="28"/>
          <w:szCs w:val="28"/>
        </w:rPr>
        <w:t xml:space="preserve"> Рис. 1 Схема питания карбюраторного двигателя: </w:t>
      </w:r>
      <w:r w:rsidRPr="00C815AF">
        <w:rPr>
          <w:rFonts w:ascii="Times New Roman" w:hAnsi="Times New Roman"/>
          <w:sz w:val="28"/>
          <w:szCs w:val="28"/>
        </w:rPr>
        <w:br/>
      </w:r>
      <w:r w:rsidRPr="00C815AF">
        <w:rPr>
          <w:rFonts w:ascii="Times New Roman" w:hAnsi="Times New Roman"/>
          <w:sz w:val="28"/>
          <w:szCs w:val="28"/>
        </w:rPr>
        <w:br/>
      </w:r>
      <w:r w:rsidRPr="00C815AF">
        <w:rPr>
          <w:rFonts w:ascii="Times New Roman" w:hAnsi="Times New Roman"/>
          <w:i/>
          <w:iCs/>
          <w:sz w:val="28"/>
          <w:szCs w:val="28"/>
        </w:rPr>
        <w:t>1 </w:t>
      </w:r>
      <w:r w:rsidRPr="00C815AF">
        <w:rPr>
          <w:rFonts w:ascii="Times New Roman" w:hAnsi="Times New Roman"/>
          <w:sz w:val="28"/>
          <w:szCs w:val="28"/>
        </w:rPr>
        <w:t>— топливный бак; </w:t>
      </w:r>
      <w:r w:rsidRPr="00C815AF">
        <w:rPr>
          <w:rFonts w:ascii="Times New Roman" w:hAnsi="Times New Roman"/>
          <w:i/>
          <w:iCs/>
          <w:sz w:val="28"/>
          <w:szCs w:val="28"/>
        </w:rPr>
        <w:t>2 </w:t>
      </w:r>
      <w:r w:rsidRPr="00C815AF">
        <w:rPr>
          <w:rFonts w:ascii="Times New Roman" w:hAnsi="Times New Roman"/>
          <w:sz w:val="28"/>
          <w:szCs w:val="28"/>
        </w:rPr>
        <w:t>— фильтр-отстойник; </w:t>
      </w:r>
      <w:r w:rsidRPr="00C815AF">
        <w:rPr>
          <w:rFonts w:ascii="Times New Roman" w:hAnsi="Times New Roman"/>
          <w:i/>
          <w:iCs/>
          <w:sz w:val="28"/>
          <w:szCs w:val="28"/>
        </w:rPr>
        <w:t>3 </w:t>
      </w:r>
      <w:r w:rsidRPr="00C815AF">
        <w:rPr>
          <w:rFonts w:ascii="Times New Roman" w:hAnsi="Times New Roman"/>
          <w:sz w:val="28"/>
          <w:szCs w:val="28"/>
        </w:rPr>
        <w:t>— диафрагменный насос; </w:t>
      </w:r>
      <w:r w:rsidRPr="00C815AF">
        <w:rPr>
          <w:rFonts w:ascii="Times New Roman" w:hAnsi="Times New Roman"/>
          <w:i/>
          <w:iCs/>
          <w:sz w:val="28"/>
          <w:szCs w:val="28"/>
        </w:rPr>
        <w:t>4 </w:t>
      </w:r>
      <w:r w:rsidRPr="00C815AF">
        <w:rPr>
          <w:rFonts w:ascii="Times New Roman" w:hAnsi="Times New Roman"/>
          <w:sz w:val="28"/>
          <w:szCs w:val="28"/>
        </w:rPr>
        <w:t>—по</w:t>
      </w:r>
      <w:r w:rsidRPr="00C815AF">
        <w:rPr>
          <w:rFonts w:ascii="Times New Roman" w:hAnsi="Times New Roman"/>
          <w:sz w:val="28"/>
          <w:szCs w:val="28"/>
        </w:rPr>
        <w:softHyphen/>
      </w:r>
      <w:r w:rsidRPr="00C815AF">
        <w:rPr>
          <w:rFonts w:ascii="Times New Roman" w:hAnsi="Times New Roman"/>
          <w:sz w:val="28"/>
          <w:szCs w:val="28"/>
        </w:rPr>
        <w:lastRenderedPageBreak/>
        <w:t>плавковая камера карбюратора; 5 — жиклер; </w:t>
      </w:r>
      <w:r w:rsidRPr="00C815AF">
        <w:rPr>
          <w:rFonts w:ascii="Times New Roman" w:hAnsi="Times New Roman"/>
          <w:i/>
          <w:iCs/>
          <w:sz w:val="28"/>
          <w:szCs w:val="28"/>
        </w:rPr>
        <w:t>6 </w:t>
      </w:r>
      <w:r w:rsidRPr="00C815AF">
        <w:rPr>
          <w:rFonts w:ascii="Times New Roman" w:hAnsi="Times New Roman"/>
          <w:sz w:val="28"/>
          <w:szCs w:val="28"/>
        </w:rPr>
        <w:t>— воздухоочиститель; 7 — смеси</w:t>
      </w:r>
      <w:r w:rsidRPr="00C815AF">
        <w:rPr>
          <w:rFonts w:ascii="Times New Roman" w:hAnsi="Times New Roman"/>
          <w:sz w:val="28"/>
          <w:szCs w:val="28"/>
        </w:rPr>
        <w:softHyphen/>
        <w:t>тельная камера карбюратора; </w:t>
      </w:r>
      <w:r w:rsidRPr="00C815AF">
        <w:rPr>
          <w:rFonts w:ascii="Times New Roman" w:hAnsi="Times New Roman"/>
          <w:i/>
          <w:iCs/>
          <w:sz w:val="28"/>
          <w:szCs w:val="28"/>
        </w:rPr>
        <w:t>8 </w:t>
      </w:r>
      <w:r w:rsidRPr="00C815AF">
        <w:rPr>
          <w:rFonts w:ascii="Times New Roman" w:hAnsi="Times New Roman"/>
          <w:sz w:val="28"/>
          <w:szCs w:val="28"/>
        </w:rPr>
        <w:t>— впускной трубопровод; </w:t>
      </w:r>
      <w:r w:rsidRPr="00C815AF">
        <w:rPr>
          <w:rFonts w:ascii="Times New Roman" w:hAnsi="Times New Roman"/>
          <w:i/>
          <w:iCs/>
          <w:sz w:val="28"/>
          <w:szCs w:val="28"/>
        </w:rPr>
        <w:t>9 </w:t>
      </w:r>
      <w:r w:rsidRPr="00C815AF">
        <w:rPr>
          <w:rFonts w:ascii="Times New Roman" w:hAnsi="Times New Roman"/>
          <w:sz w:val="28"/>
          <w:szCs w:val="28"/>
        </w:rPr>
        <w:t>— впускной клапан; </w:t>
      </w:r>
      <w:r w:rsidRPr="00C815AF">
        <w:rPr>
          <w:rFonts w:ascii="Times New Roman" w:hAnsi="Times New Roman"/>
          <w:i/>
          <w:iCs/>
          <w:sz w:val="28"/>
          <w:szCs w:val="28"/>
        </w:rPr>
        <w:t>10 </w:t>
      </w:r>
      <w:r w:rsidRPr="00C815AF">
        <w:rPr>
          <w:rFonts w:ascii="Times New Roman" w:hAnsi="Times New Roman"/>
          <w:sz w:val="28"/>
          <w:szCs w:val="28"/>
        </w:rPr>
        <w:t>— свеча зажигания; </w:t>
      </w:r>
      <w:r w:rsidRPr="00C815AF">
        <w:rPr>
          <w:rFonts w:ascii="Times New Roman" w:hAnsi="Times New Roman"/>
          <w:i/>
          <w:iCs/>
          <w:sz w:val="28"/>
          <w:szCs w:val="28"/>
        </w:rPr>
        <w:t>11 — </w:t>
      </w:r>
      <w:r w:rsidRPr="00C815AF">
        <w:rPr>
          <w:rFonts w:ascii="Times New Roman" w:hAnsi="Times New Roman"/>
          <w:sz w:val="28"/>
          <w:szCs w:val="28"/>
        </w:rPr>
        <w:t>камера сгорания; </w:t>
      </w:r>
      <w:r w:rsidRPr="00C815AF">
        <w:rPr>
          <w:rFonts w:ascii="Times New Roman" w:hAnsi="Times New Roman"/>
          <w:i/>
          <w:iCs/>
          <w:sz w:val="28"/>
          <w:szCs w:val="28"/>
        </w:rPr>
        <w:t>12 </w:t>
      </w:r>
      <w:r w:rsidRPr="00C815AF">
        <w:rPr>
          <w:rFonts w:ascii="Times New Roman" w:hAnsi="Times New Roman"/>
          <w:sz w:val="28"/>
          <w:szCs w:val="28"/>
        </w:rPr>
        <w:t>— выпускной клапан; </w:t>
      </w:r>
      <w:r w:rsidRPr="00C815AF">
        <w:rPr>
          <w:rFonts w:ascii="Times New Roman" w:hAnsi="Times New Roman"/>
          <w:i/>
          <w:iCs/>
          <w:sz w:val="28"/>
          <w:szCs w:val="28"/>
        </w:rPr>
        <w:t>13 — </w:t>
      </w:r>
      <w:r w:rsidRPr="00C815AF">
        <w:rPr>
          <w:rFonts w:ascii="Times New Roman" w:hAnsi="Times New Roman"/>
          <w:sz w:val="28"/>
          <w:szCs w:val="28"/>
        </w:rPr>
        <w:t>рабочий цилиндр; </w:t>
      </w:r>
      <w:r w:rsidRPr="00C815AF">
        <w:rPr>
          <w:rFonts w:ascii="Times New Roman" w:hAnsi="Times New Roman"/>
          <w:i/>
          <w:iCs/>
          <w:sz w:val="28"/>
          <w:szCs w:val="28"/>
        </w:rPr>
        <w:t>14 </w:t>
      </w:r>
      <w:r w:rsidRPr="00C815AF">
        <w:rPr>
          <w:rFonts w:ascii="Times New Roman" w:hAnsi="Times New Roman"/>
          <w:sz w:val="28"/>
          <w:szCs w:val="28"/>
        </w:rPr>
        <w:t>— выпускной трубопровод; 15 — выхлопная труба с глушителем и искрогасителем</w:t>
      </w:r>
      <w:r w:rsidRPr="00C815AF">
        <w:rPr>
          <w:rFonts w:ascii="Times New Roman" w:hAnsi="Times New Roman"/>
          <w:sz w:val="28"/>
          <w:szCs w:val="28"/>
        </w:rPr>
        <w:br/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Топливо заливают в бак 7 через горловину с сетчатым фильтром. Диафрагменный насос </w:t>
      </w:r>
      <w:r w:rsidRPr="00C815AF">
        <w:rPr>
          <w:rFonts w:ascii="Times New Roman" w:hAnsi="Times New Roman"/>
          <w:i/>
          <w:iCs/>
          <w:sz w:val="28"/>
          <w:szCs w:val="28"/>
        </w:rPr>
        <w:t>3 </w:t>
      </w:r>
      <w:r w:rsidRPr="00C815AF">
        <w:rPr>
          <w:rFonts w:ascii="Times New Roman" w:hAnsi="Times New Roman"/>
          <w:sz w:val="28"/>
          <w:szCs w:val="28"/>
        </w:rPr>
        <w:t>подает топливо в фильтр-отстойник 2, где оно очищается от механических примесей и воды, а затем в по</w:t>
      </w:r>
      <w:r w:rsidRPr="00C815AF">
        <w:rPr>
          <w:rFonts w:ascii="Times New Roman" w:hAnsi="Times New Roman"/>
          <w:sz w:val="28"/>
          <w:szCs w:val="28"/>
        </w:rPr>
        <w:softHyphen/>
        <w:t>плавковую камеру карбюратора </w:t>
      </w:r>
      <w:r w:rsidRPr="00C815AF">
        <w:rPr>
          <w:rFonts w:ascii="Times New Roman" w:hAnsi="Times New Roman"/>
          <w:i/>
          <w:iCs/>
          <w:sz w:val="28"/>
          <w:szCs w:val="28"/>
        </w:rPr>
        <w:t>4.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Карбюратор предназначен для приготовления горючей смеси определенного состава, соответствующего режиму работы двига</w:t>
      </w:r>
      <w:r w:rsidRPr="00C815AF">
        <w:rPr>
          <w:rFonts w:ascii="Times New Roman" w:hAnsi="Times New Roman"/>
          <w:sz w:val="28"/>
          <w:szCs w:val="28"/>
        </w:rPr>
        <w:softHyphen/>
        <w:t>теля. В такте всасывания топлива в смесительной камере 7 карбю</w:t>
      </w:r>
      <w:r w:rsidRPr="00C815AF">
        <w:rPr>
          <w:rFonts w:ascii="Times New Roman" w:hAnsi="Times New Roman"/>
          <w:sz w:val="28"/>
          <w:szCs w:val="28"/>
        </w:rPr>
        <w:softHyphen/>
        <w:t>ратора создается разрежение и туда поступает воздух, предвари</w:t>
      </w:r>
      <w:r w:rsidRPr="00C815AF">
        <w:rPr>
          <w:rFonts w:ascii="Times New Roman" w:hAnsi="Times New Roman"/>
          <w:sz w:val="28"/>
          <w:szCs w:val="28"/>
        </w:rPr>
        <w:softHyphen/>
        <w:t>тельно прошедший очистку в воздухоочистителе </w:t>
      </w:r>
      <w:r w:rsidRPr="00C815AF">
        <w:rPr>
          <w:rFonts w:ascii="Times New Roman" w:hAnsi="Times New Roman"/>
          <w:i/>
          <w:iCs/>
          <w:sz w:val="28"/>
          <w:szCs w:val="28"/>
        </w:rPr>
        <w:t>6. </w:t>
      </w:r>
      <w:r w:rsidRPr="00C815AF">
        <w:rPr>
          <w:rFonts w:ascii="Times New Roman" w:hAnsi="Times New Roman"/>
          <w:sz w:val="28"/>
          <w:szCs w:val="28"/>
        </w:rPr>
        <w:t>Поток посту</w:t>
      </w:r>
      <w:r w:rsidRPr="00C815AF">
        <w:rPr>
          <w:rFonts w:ascii="Times New Roman" w:hAnsi="Times New Roman"/>
          <w:sz w:val="28"/>
          <w:szCs w:val="28"/>
        </w:rPr>
        <w:softHyphen/>
        <w:t>пившего воздуха и захваченное им из жиклера 5 топливо переме</w:t>
      </w:r>
      <w:r w:rsidRPr="00C815AF">
        <w:rPr>
          <w:rFonts w:ascii="Times New Roman" w:hAnsi="Times New Roman"/>
          <w:sz w:val="28"/>
          <w:szCs w:val="28"/>
        </w:rPr>
        <w:softHyphen/>
        <w:t>шиваются во впускном трубопроводе </w:t>
      </w:r>
      <w:r w:rsidRPr="00C815AF">
        <w:rPr>
          <w:rFonts w:ascii="Times New Roman" w:hAnsi="Times New Roman"/>
          <w:i/>
          <w:iCs/>
          <w:sz w:val="28"/>
          <w:szCs w:val="28"/>
        </w:rPr>
        <w:t>8, </w:t>
      </w:r>
      <w:r w:rsidRPr="00C815AF">
        <w:rPr>
          <w:rFonts w:ascii="Times New Roman" w:hAnsi="Times New Roman"/>
          <w:sz w:val="28"/>
          <w:szCs w:val="28"/>
        </w:rPr>
        <w:t>образуя горючую смесь, которая через открывшийся в определенный момент впускной клапан </w:t>
      </w:r>
      <w:r w:rsidRPr="00C815AF">
        <w:rPr>
          <w:rFonts w:ascii="Times New Roman" w:hAnsi="Times New Roman"/>
          <w:i/>
          <w:iCs/>
          <w:sz w:val="28"/>
          <w:szCs w:val="28"/>
        </w:rPr>
        <w:t>9 </w:t>
      </w:r>
      <w:r w:rsidRPr="00C815AF">
        <w:rPr>
          <w:rFonts w:ascii="Times New Roman" w:hAnsi="Times New Roman"/>
          <w:sz w:val="28"/>
          <w:szCs w:val="28"/>
        </w:rPr>
        <w:t>поступает в камеру сгорания </w:t>
      </w:r>
      <w:r w:rsidRPr="00C815AF">
        <w:rPr>
          <w:rFonts w:ascii="Times New Roman" w:hAnsi="Times New Roman"/>
          <w:i/>
          <w:iCs/>
          <w:sz w:val="28"/>
          <w:szCs w:val="28"/>
        </w:rPr>
        <w:t>11. </w:t>
      </w:r>
      <w:r w:rsidRPr="00C815AF">
        <w:rPr>
          <w:rFonts w:ascii="Times New Roman" w:hAnsi="Times New Roman"/>
          <w:sz w:val="28"/>
          <w:szCs w:val="28"/>
        </w:rPr>
        <w:t>Здесь горючая смесь сме</w:t>
      </w:r>
      <w:r w:rsidRPr="00C815AF">
        <w:rPr>
          <w:rFonts w:ascii="Times New Roman" w:hAnsi="Times New Roman"/>
          <w:sz w:val="28"/>
          <w:szCs w:val="28"/>
        </w:rPr>
        <w:softHyphen/>
        <w:t>шивается с небольшими остатками продуктов сгорания, в резуль</w:t>
      </w:r>
      <w:r w:rsidRPr="00C815AF">
        <w:rPr>
          <w:rFonts w:ascii="Times New Roman" w:hAnsi="Times New Roman"/>
          <w:sz w:val="28"/>
          <w:szCs w:val="28"/>
        </w:rPr>
        <w:softHyphen/>
        <w:t>тате чего образуется рабочая смесь.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В такте сжатия давление и температура рабочей смеси в камере сгорания возрастают, и после воспламенения ее искрой свечи за</w:t>
      </w:r>
      <w:r w:rsidRPr="00C815AF">
        <w:rPr>
          <w:rFonts w:ascii="Times New Roman" w:hAnsi="Times New Roman"/>
          <w:sz w:val="28"/>
          <w:szCs w:val="28"/>
        </w:rPr>
        <w:softHyphen/>
        <w:t>жигания </w:t>
      </w:r>
      <w:r w:rsidRPr="00C815AF">
        <w:rPr>
          <w:rFonts w:ascii="Times New Roman" w:hAnsi="Times New Roman"/>
          <w:i/>
          <w:iCs/>
          <w:sz w:val="28"/>
          <w:szCs w:val="28"/>
        </w:rPr>
        <w:t>10 </w:t>
      </w:r>
      <w:r w:rsidRPr="00C815AF">
        <w:rPr>
          <w:rFonts w:ascii="Times New Roman" w:hAnsi="Times New Roman"/>
          <w:sz w:val="28"/>
          <w:szCs w:val="28"/>
        </w:rPr>
        <w:t>начинается такт рабочего хода поршня цилиндра, т. е. происходит преобразование тепловой энергии в механическую.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В последнем такте работы двигателя отработавшие газы из ка</w:t>
      </w:r>
      <w:r w:rsidRPr="00C815AF">
        <w:rPr>
          <w:rFonts w:ascii="Times New Roman" w:hAnsi="Times New Roman"/>
          <w:sz w:val="28"/>
          <w:szCs w:val="28"/>
        </w:rPr>
        <w:softHyphen/>
        <w:t>меры сгорания выбрасываются в атмосферу через открывшийся выпускной клапан </w:t>
      </w:r>
      <w:r w:rsidRPr="00C815AF">
        <w:rPr>
          <w:rFonts w:ascii="Times New Roman" w:hAnsi="Times New Roman"/>
          <w:i/>
          <w:iCs/>
          <w:sz w:val="28"/>
          <w:szCs w:val="28"/>
        </w:rPr>
        <w:t>12, </w:t>
      </w:r>
      <w:r w:rsidRPr="00C815AF">
        <w:rPr>
          <w:rFonts w:ascii="Times New Roman" w:hAnsi="Times New Roman"/>
          <w:sz w:val="28"/>
          <w:szCs w:val="28"/>
        </w:rPr>
        <w:t>выпускной трубопровод </w:t>
      </w:r>
      <w:r w:rsidRPr="00C815AF">
        <w:rPr>
          <w:rFonts w:ascii="Times New Roman" w:hAnsi="Times New Roman"/>
          <w:i/>
          <w:iCs/>
          <w:sz w:val="28"/>
          <w:szCs w:val="28"/>
        </w:rPr>
        <w:t>14 </w:t>
      </w:r>
      <w:r w:rsidRPr="00C815AF">
        <w:rPr>
          <w:rFonts w:ascii="Times New Roman" w:hAnsi="Times New Roman"/>
          <w:sz w:val="28"/>
          <w:szCs w:val="28"/>
        </w:rPr>
        <w:t>и выхлопную трубу с глушителем и искрогасителем </w:t>
      </w:r>
      <w:r w:rsidRPr="00C815AF">
        <w:rPr>
          <w:rFonts w:ascii="Times New Roman" w:hAnsi="Times New Roman"/>
          <w:i/>
          <w:iCs/>
          <w:sz w:val="28"/>
          <w:szCs w:val="28"/>
        </w:rPr>
        <w:t>15.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В карбюраторных двигателях процесс дозировки топлива, произ</w:t>
      </w:r>
      <w:r w:rsidRPr="00C815AF">
        <w:rPr>
          <w:rFonts w:ascii="Times New Roman" w:hAnsi="Times New Roman"/>
          <w:sz w:val="28"/>
          <w:szCs w:val="28"/>
        </w:rPr>
        <w:softHyphen/>
        <w:t>водимый калиброванными отверстиями жиклеров, и его уровень в поплавковой камере зависят от плотности и вязкости бензина.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C1C1F" w:rsidRPr="00CD6D8C" w:rsidRDefault="008C1C1F" w:rsidP="00C815AF">
      <w:pPr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CD6D8C">
        <w:rPr>
          <w:rFonts w:ascii="Times New Roman" w:hAnsi="Times New Roman"/>
          <w:b/>
          <w:bCs/>
          <w:sz w:val="28"/>
          <w:szCs w:val="28"/>
          <w:u w:val="single"/>
        </w:rPr>
        <w:t>Свойства и показатели бензинов, влияющие на смесеобразование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Показателями бензинов, влияющими на смесеобразование, являются плотность, вязкость, поверхностное натяжение и испаряемость.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b/>
          <w:sz w:val="28"/>
          <w:szCs w:val="28"/>
        </w:rPr>
        <w:t>Плотность</w:t>
      </w:r>
      <w:r w:rsidRPr="00C815AF">
        <w:rPr>
          <w:rFonts w:ascii="Times New Roman" w:hAnsi="Times New Roman"/>
          <w:sz w:val="28"/>
          <w:szCs w:val="28"/>
        </w:rPr>
        <w:t xml:space="preserve"> — отношение массы вещества к его объему. Плотность бензинов (от 690 до 810 кг/м</w:t>
      </w:r>
      <w:r w:rsidRPr="00C815AF">
        <w:rPr>
          <w:rFonts w:ascii="Times New Roman" w:hAnsi="Times New Roman"/>
          <w:sz w:val="28"/>
          <w:szCs w:val="28"/>
          <w:vertAlign w:val="superscript"/>
        </w:rPr>
        <w:t>3</w:t>
      </w:r>
      <w:r w:rsidRPr="00C815AF">
        <w:rPr>
          <w:rFonts w:ascii="Times New Roman" w:hAnsi="Times New Roman"/>
          <w:sz w:val="28"/>
          <w:szCs w:val="28"/>
        </w:rPr>
        <w:t xml:space="preserve"> при температуре 20 °С) наряду с поверхностным натяжением оказывает влияние на качество распыления топлива в карбюраторе, во впускном трубопроводе и цилиндрах двигателя вплоть до перехода его в парообразное состояние. Чем меньше плотность бензина, тем более мелкую структуру будет иметь распыленное топливо, что обеспечит лучшее перемешивание его с воздухом. Это, в свою очередь, улучшит полноту сгорания, т. е. повысит экономичность </w:t>
      </w:r>
      <w:r w:rsidRPr="00C815AF">
        <w:rPr>
          <w:rFonts w:ascii="Times New Roman" w:hAnsi="Times New Roman"/>
          <w:sz w:val="28"/>
          <w:szCs w:val="28"/>
        </w:rPr>
        <w:lastRenderedPageBreak/>
        <w:t>двигателя. Плотность бензина мало зависит от температуры; с понижением температуры на каждые 10 °С ее величина возрастает примерно на 1 %. Если значение плотности определено без учета температуры, то ее можно привести к значению плотности при температуре 20 ° С по формуле</w:t>
      </w:r>
    </w:p>
    <w:p w:rsidR="008C1C1F" w:rsidRPr="00C815AF" w:rsidRDefault="00C31E80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t-20</m:t>
              </m:r>
            </m:e>
          </m:d>
        </m:oMath>
      </m:oMathPara>
    </w:p>
    <w:p w:rsidR="00195DE8" w:rsidRPr="00C815AF" w:rsidRDefault="008C1C1F" w:rsidP="00C815AF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 xml:space="preserve">где </w:t>
      </w:r>
      <w:r w:rsidR="00195DE8" w:rsidRPr="00C815AF">
        <w:rPr>
          <w:rFonts w:ascii="Times New Roman" w:hAnsi="Times New Roman"/>
          <w:sz w:val="28"/>
          <w:szCs w:val="28"/>
        </w:rPr>
        <w:t>ρ</w:t>
      </w:r>
      <w:r w:rsidRPr="00C815AF">
        <w:rPr>
          <w:rFonts w:ascii="Times New Roman" w:hAnsi="Times New Roman"/>
          <w:i/>
          <w:sz w:val="28"/>
          <w:szCs w:val="28"/>
          <w:vertAlign w:val="subscript"/>
        </w:rPr>
        <w:t>t</w:t>
      </w:r>
      <w:r w:rsidRPr="00C815AF">
        <w:rPr>
          <w:rFonts w:ascii="Times New Roman" w:hAnsi="Times New Roman"/>
          <w:sz w:val="28"/>
          <w:szCs w:val="28"/>
        </w:rPr>
        <w:t xml:space="preserve">, — плотность бензина при температуре t; </w:t>
      </w:r>
    </w:p>
    <w:p w:rsidR="00195DE8" w:rsidRPr="00C815AF" w:rsidRDefault="008C1C1F" w:rsidP="00C815AF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 xml:space="preserve">γ — температурная поправка; </w:t>
      </w:r>
    </w:p>
    <w:p w:rsidR="008C1C1F" w:rsidRPr="00C815AF" w:rsidRDefault="008C1C1F" w:rsidP="00C815A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t — температура при измерении.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 xml:space="preserve">Плотность различных марок бензина примерно одинакова и определяется с помощью ареометра (рис. </w:t>
      </w:r>
      <w:r w:rsidR="00195DE8" w:rsidRPr="00C815AF">
        <w:rPr>
          <w:rFonts w:ascii="Times New Roman" w:hAnsi="Times New Roman"/>
          <w:sz w:val="28"/>
          <w:szCs w:val="28"/>
          <w:lang w:val="en-US"/>
        </w:rPr>
        <w:t>2</w:t>
      </w:r>
      <w:r w:rsidRPr="00C815AF">
        <w:rPr>
          <w:rFonts w:ascii="Times New Roman" w:hAnsi="Times New Roman"/>
          <w:sz w:val="28"/>
          <w:szCs w:val="28"/>
        </w:rPr>
        <w:t>). Методы определения плотности нефтепродкутов определяет ГОСТ 3900—85. Ареометр погружают в стеклянный сосуд, заполненный бензином. По глубине погружения (верхняя шкала) определяют значение плотности, а по нижней шкале устанавливают температуру, при которой определялась плотность.</w:t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noProof/>
          <w:sz w:val="28"/>
          <w:szCs w:val="28"/>
          <w:lang w:eastAsia="ru-RU"/>
        </w:rPr>
        <w:drawing>
          <wp:inline distT="0" distB="0" distL="0" distR="0">
            <wp:extent cx="2533650" cy="2581275"/>
            <wp:effectExtent l="19050" t="0" r="0" b="0"/>
            <wp:docPr id="31" name="Рисунок 31" descr="Взаимозаменяемость бен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Взаимозаменяемость бензин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 xml:space="preserve">Рис. </w:t>
      </w:r>
      <w:r w:rsidRPr="00C815AF">
        <w:rPr>
          <w:rFonts w:ascii="Times New Roman" w:hAnsi="Times New Roman"/>
          <w:sz w:val="28"/>
          <w:szCs w:val="28"/>
          <w:lang w:val="en-US"/>
        </w:rPr>
        <w:t>2</w:t>
      </w:r>
      <w:r w:rsidRPr="00C815AF">
        <w:rPr>
          <w:rFonts w:ascii="Times New Roman" w:hAnsi="Times New Roman"/>
          <w:sz w:val="28"/>
          <w:szCs w:val="28"/>
        </w:rPr>
        <w:t xml:space="preserve"> Измерение плотности бензина</w:t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b/>
          <w:sz w:val="28"/>
          <w:szCs w:val="28"/>
        </w:rPr>
        <w:t>Вязкость</w:t>
      </w:r>
      <w:r w:rsidRPr="00C815AF">
        <w:rPr>
          <w:rFonts w:ascii="Times New Roman" w:hAnsi="Times New Roman"/>
          <w:sz w:val="28"/>
          <w:szCs w:val="28"/>
        </w:rPr>
        <w:t xml:space="preserve"> — свойство жидкости оказывать сопротивление перемещению одной части относительно другой. Различают динамическую η и кинематическую v вязкости. За единицу динамической вязкости принята вязкость такой жидкости, которая оказывает сопротивление силой в 1Н, вызванным взаимным сдвигом двух слоев этой жидкости площадью 1м</w:t>
      </w:r>
      <w:r w:rsidRPr="00C815AF">
        <w:rPr>
          <w:rFonts w:ascii="Times New Roman" w:hAnsi="Times New Roman"/>
          <w:sz w:val="28"/>
          <w:szCs w:val="28"/>
          <w:vertAlign w:val="superscript"/>
        </w:rPr>
        <w:t>2</w:t>
      </w:r>
      <w:r w:rsidRPr="00C815AF">
        <w:rPr>
          <w:rFonts w:ascii="Times New Roman" w:hAnsi="Times New Roman"/>
          <w:sz w:val="28"/>
          <w:szCs w:val="28"/>
        </w:rPr>
        <w:t>, находящихся на расстоянии 1 м друг от друга и перемещающихся со скоростью 1м/с. Динамическая вязкость измеряется в Па</w:t>
      </w:r>
      <w:r w:rsidR="00195DE8" w:rsidRPr="00C815AF">
        <w:rPr>
          <w:rFonts w:ascii="Times New Roman" w:hAnsi="Times New Roman"/>
          <w:sz w:val="28"/>
          <w:szCs w:val="28"/>
          <w:lang w:val="en-US"/>
        </w:rPr>
        <w:t>*</w:t>
      </w:r>
      <w:r w:rsidRPr="00C815AF">
        <w:rPr>
          <w:rFonts w:ascii="Times New Roman" w:hAnsi="Times New Roman"/>
          <w:sz w:val="28"/>
          <w:szCs w:val="28"/>
        </w:rPr>
        <w:t>с.</w:t>
      </w: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С понижением температуры вязкость нефтяных топлив и их плотность повышаются. При понижении температуры уменьшится объемный расход бензина через жиклеры карбюратора, но при этом увеличится его массовый расход. Таким образом, влияние изменения вязкости и плотности бензина на работу жиклера противоположно, но в итоге при понижении температуры расход топлива через жиклеры уменьшится, что приведет к обеднению смеси.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lastRenderedPageBreak/>
        <w:t>В ГОСТах на нефтепродукты указывается кинематическая вязкость, которая равна отношению динамической вязкости вещества к его плотности ρ</w:t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v = η / р.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Кинематическая вязкость измеряется в мм</w:t>
      </w:r>
      <w:r w:rsidRPr="00C815AF">
        <w:rPr>
          <w:rFonts w:ascii="Times New Roman" w:hAnsi="Times New Roman"/>
          <w:sz w:val="28"/>
          <w:szCs w:val="28"/>
          <w:vertAlign w:val="superscript"/>
        </w:rPr>
        <w:t>2</w:t>
      </w:r>
      <w:r w:rsidRPr="00C815AF">
        <w:rPr>
          <w:rFonts w:ascii="Times New Roman" w:hAnsi="Times New Roman"/>
          <w:sz w:val="28"/>
          <w:szCs w:val="28"/>
        </w:rPr>
        <w:t>/с. При температуре 20 °С вязкость бензина составляет от 0,5—0,7 мм</w:t>
      </w:r>
      <w:r w:rsidRPr="00C815AF">
        <w:rPr>
          <w:rFonts w:ascii="Times New Roman" w:hAnsi="Times New Roman"/>
          <w:sz w:val="28"/>
          <w:szCs w:val="28"/>
          <w:vertAlign w:val="superscript"/>
        </w:rPr>
        <w:t>2</w:t>
      </w:r>
      <w:r w:rsidRPr="00C815AF">
        <w:rPr>
          <w:rFonts w:ascii="Times New Roman" w:hAnsi="Times New Roman"/>
          <w:sz w:val="28"/>
          <w:szCs w:val="28"/>
        </w:rPr>
        <w:t>/с. С понижением температуры вязкость бензина повышается.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b/>
          <w:sz w:val="28"/>
          <w:szCs w:val="28"/>
        </w:rPr>
        <w:t>Поверхностное натяжение</w:t>
      </w:r>
      <w:r w:rsidRPr="00C815AF">
        <w:rPr>
          <w:rFonts w:ascii="Times New Roman" w:hAnsi="Times New Roman"/>
          <w:sz w:val="28"/>
          <w:szCs w:val="28"/>
        </w:rPr>
        <w:t xml:space="preserve"> равно работе образования единицы площади (1м</w:t>
      </w:r>
      <w:r w:rsidRPr="00C815AF">
        <w:rPr>
          <w:rFonts w:ascii="Times New Roman" w:hAnsi="Times New Roman"/>
          <w:sz w:val="28"/>
          <w:szCs w:val="28"/>
          <w:vertAlign w:val="superscript"/>
        </w:rPr>
        <w:t>2</w:t>
      </w:r>
      <w:r w:rsidRPr="00C815AF">
        <w:rPr>
          <w:rFonts w:ascii="Times New Roman" w:hAnsi="Times New Roman"/>
          <w:sz w:val="28"/>
          <w:szCs w:val="28"/>
        </w:rPr>
        <w:t>) поверхности жидкости при постоянной температуре и измеряется в Н/м. Для всех бензинов поверхностное натяжение одинаково и при температуре 20 °С равно 20—24 Н/м.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b/>
          <w:sz w:val="28"/>
          <w:szCs w:val="28"/>
        </w:rPr>
        <w:t>Испаряемость</w:t>
      </w:r>
      <w:r w:rsidRPr="00C815AF">
        <w:rPr>
          <w:rFonts w:ascii="Times New Roman" w:hAnsi="Times New Roman"/>
          <w:sz w:val="28"/>
          <w:szCs w:val="28"/>
        </w:rPr>
        <w:t xml:space="preserve"> — это способность вещества к переходу из жидкого состояния в газообразное. От испаряемости зависит надежность поступления бензина из топливного бака в карбюратор и скорость образования топливно-воздушной смеси. Поэтому бензины должны обладать определенной испаряемостью, обеспечивающей легкий пуск двигателя, быстрый его прогрев, полное сгорание после прогрева, невозможность образования паровых пробок в топливной системе. Испаряемость бензина оценивается фракционным составом.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b/>
          <w:sz w:val="28"/>
          <w:szCs w:val="28"/>
        </w:rPr>
        <w:t>Фракционный состав бензинов</w:t>
      </w:r>
      <w:r w:rsidRPr="00C815AF">
        <w:rPr>
          <w:rFonts w:ascii="Times New Roman" w:hAnsi="Times New Roman"/>
          <w:sz w:val="28"/>
          <w:szCs w:val="28"/>
        </w:rPr>
        <w:t xml:space="preserve"> — это содержание в них тех или иных фракций, выраженное в объемных или массовых соотношениях.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Фракционный состав топлив определяют на специальном приборе. Отмечают температуру начала перегонки t</w:t>
      </w:r>
      <w:r w:rsidRPr="00C815AF">
        <w:rPr>
          <w:rFonts w:ascii="Times New Roman" w:hAnsi="Times New Roman"/>
          <w:sz w:val="28"/>
          <w:szCs w:val="28"/>
          <w:vertAlign w:val="subscript"/>
        </w:rPr>
        <w:t>НП</w:t>
      </w:r>
      <w:r w:rsidRPr="00C815AF">
        <w:rPr>
          <w:rFonts w:ascii="Times New Roman" w:hAnsi="Times New Roman"/>
          <w:sz w:val="28"/>
          <w:szCs w:val="28"/>
        </w:rPr>
        <w:t>, конца перегонки t</w:t>
      </w:r>
      <w:r w:rsidRPr="00C815AF">
        <w:rPr>
          <w:rFonts w:ascii="Times New Roman" w:hAnsi="Times New Roman"/>
          <w:sz w:val="28"/>
          <w:szCs w:val="28"/>
          <w:vertAlign w:val="subscript"/>
        </w:rPr>
        <w:t>КП</w:t>
      </w:r>
      <w:r w:rsidRPr="00C815AF">
        <w:rPr>
          <w:rFonts w:ascii="Times New Roman" w:hAnsi="Times New Roman"/>
          <w:sz w:val="28"/>
          <w:szCs w:val="28"/>
        </w:rPr>
        <w:t>, температуры t</w:t>
      </w:r>
      <w:r w:rsidRPr="00C815AF">
        <w:rPr>
          <w:rFonts w:ascii="Times New Roman" w:hAnsi="Times New Roman"/>
          <w:sz w:val="28"/>
          <w:szCs w:val="28"/>
          <w:vertAlign w:val="subscript"/>
        </w:rPr>
        <w:t>10</w:t>
      </w:r>
      <w:r w:rsidRPr="00C815AF">
        <w:rPr>
          <w:rFonts w:ascii="Times New Roman" w:hAnsi="Times New Roman"/>
          <w:sz w:val="28"/>
          <w:szCs w:val="28"/>
        </w:rPr>
        <w:t>, t</w:t>
      </w:r>
      <w:r w:rsidRPr="00C815AF">
        <w:rPr>
          <w:rFonts w:ascii="Times New Roman" w:hAnsi="Times New Roman"/>
          <w:sz w:val="28"/>
          <w:szCs w:val="28"/>
          <w:vertAlign w:val="subscript"/>
        </w:rPr>
        <w:t>50</w:t>
      </w:r>
      <w:r w:rsidRPr="00C815AF">
        <w:rPr>
          <w:rFonts w:ascii="Times New Roman" w:hAnsi="Times New Roman"/>
          <w:sz w:val="28"/>
          <w:szCs w:val="28"/>
        </w:rPr>
        <w:t>, t</w:t>
      </w:r>
      <w:r w:rsidRPr="00C815AF">
        <w:rPr>
          <w:rFonts w:ascii="Times New Roman" w:hAnsi="Times New Roman"/>
          <w:sz w:val="28"/>
          <w:szCs w:val="28"/>
          <w:vertAlign w:val="subscript"/>
        </w:rPr>
        <w:t>90</w:t>
      </w:r>
      <w:r w:rsidRPr="00C815AF">
        <w:rPr>
          <w:rFonts w:ascii="Times New Roman" w:hAnsi="Times New Roman"/>
          <w:sz w:val="28"/>
          <w:szCs w:val="28"/>
        </w:rPr>
        <w:t xml:space="preserve">, при которых перегоняется 10, 50 и 90 % бензина соответственно. На рис. </w:t>
      </w:r>
      <w:r w:rsidRPr="00C815AF">
        <w:rPr>
          <w:rFonts w:ascii="Times New Roman" w:hAnsi="Times New Roman"/>
          <w:sz w:val="28"/>
          <w:szCs w:val="28"/>
          <w:lang w:val="en-US"/>
        </w:rPr>
        <w:t>3</w:t>
      </w:r>
      <w:r w:rsidRPr="00C815AF">
        <w:rPr>
          <w:rFonts w:ascii="Times New Roman" w:hAnsi="Times New Roman"/>
          <w:sz w:val="28"/>
          <w:szCs w:val="28"/>
        </w:rPr>
        <w:t xml:space="preserve"> представлен график перегонки бензина, отражающий его фракционный состав, т. е. количество (q) перегоняемого топлива (в процентах) в зависимости от температуры перегонки (t).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В бензинах различают три основные фракции: пусковую, рабочую, концевую. Пусковая фракция представляет собой первые 10 % перегонки бензина. Чем ниже температура выкипания первых 10 % топлива, тем легче будет осуществлен пуск холодного двигателя. Однако при содержании особо низких фракций возникает опасность преждевременного испарения бензина и образование паровых пробок. По температуре t</w:t>
      </w:r>
      <w:r w:rsidRPr="00C815AF">
        <w:rPr>
          <w:rFonts w:ascii="Times New Roman" w:hAnsi="Times New Roman"/>
          <w:sz w:val="28"/>
          <w:szCs w:val="28"/>
          <w:vertAlign w:val="subscript"/>
        </w:rPr>
        <w:t>10</w:t>
      </w:r>
      <w:r w:rsidRPr="00C815AF">
        <w:rPr>
          <w:rFonts w:ascii="Times New Roman" w:hAnsi="Times New Roman"/>
          <w:sz w:val="28"/>
          <w:szCs w:val="28"/>
        </w:rPr>
        <w:t> можно определить минимальную температуру окружающей среды, при которой возможен пуск двигателя:</w:t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t</w:t>
      </w:r>
      <w:r w:rsidRPr="00C815AF">
        <w:rPr>
          <w:rFonts w:ascii="Times New Roman" w:hAnsi="Times New Roman"/>
          <w:sz w:val="28"/>
          <w:szCs w:val="28"/>
          <w:vertAlign w:val="subscript"/>
        </w:rPr>
        <w:t>ос</w:t>
      </w:r>
      <w:r w:rsidRPr="00C815AF">
        <w:rPr>
          <w:rFonts w:ascii="Times New Roman" w:hAnsi="Times New Roman"/>
          <w:sz w:val="28"/>
          <w:szCs w:val="28"/>
        </w:rPr>
        <w:t> = 0,5t</w:t>
      </w:r>
      <w:r w:rsidRPr="00C815AF">
        <w:rPr>
          <w:rFonts w:ascii="Times New Roman" w:hAnsi="Times New Roman"/>
          <w:sz w:val="28"/>
          <w:szCs w:val="28"/>
          <w:vertAlign w:val="subscript"/>
        </w:rPr>
        <w:t>10</w:t>
      </w:r>
      <w:r w:rsidRPr="00C815AF">
        <w:rPr>
          <w:rFonts w:ascii="Times New Roman" w:hAnsi="Times New Roman"/>
          <w:sz w:val="28"/>
          <w:szCs w:val="28"/>
        </w:rPr>
        <w:t> - 50,5.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Температура выкипания 50 % бензина характеризует однородность состава смеси по отдельным цилиндрам, продолжительность и приемистость прогрева двигателя.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При снижении t</w:t>
      </w:r>
      <w:r w:rsidRPr="00C815AF">
        <w:rPr>
          <w:rFonts w:ascii="Times New Roman" w:hAnsi="Times New Roman"/>
          <w:sz w:val="28"/>
          <w:szCs w:val="28"/>
          <w:vertAlign w:val="subscript"/>
        </w:rPr>
        <w:t>50</w:t>
      </w:r>
      <w:r w:rsidRPr="00C815AF">
        <w:rPr>
          <w:rFonts w:ascii="Times New Roman" w:hAnsi="Times New Roman"/>
          <w:sz w:val="28"/>
          <w:szCs w:val="28"/>
        </w:rPr>
        <w:t> сокращается время прогрева, увеличивается приемистость автомобиля и срок службы двигателя. Повышение t</w:t>
      </w:r>
      <w:r w:rsidRPr="00C815AF">
        <w:rPr>
          <w:rFonts w:ascii="Times New Roman" w:hAnsi="Times New Roman"/>
          <w:sz w:val="28"/>
          <w:szCs w:val="28"/>
          <w:vertAlign w:val="subscript"/>
        </w:rPr>
        <w:t>50</w:t>
      </w:r>
      <w:r w:rsidRPr="00C815AF">
        <w:rPr>
          <w:rFonts w:ascii="Times New Roman" w:hAnsi="Times New Roman"/>
          <w:sz w:val="28"/>
          <w:szCs w:val="28"/>
        </w:rPr>
        <w:t> приводит к снижению ресурса двигателя, особенно при низких температурах окружающей среды.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lastRenderedPageBreak/>
        <w:t>Показатели t</w:t>
      </w:r>
      <w:r w:rsidRPr="00C815AF">
        <w:rPr>
          <w:rFonts w:ascii="Times New Roman" w:hAnsi="Times New Roman"/>
          <w:sz w:val="28"/>
          <w:szCs w:val="28"/>
          <w:vertAlign w:val="subscript"/>
        </w:rPr>
        <w:t>90</w:t>
      </w:r>
      <w:r w:rsidRPr="00C815AF">
        <w:rPr>
          <w:rFonts w:ascii="Times New Roman" w:hAnsi="Times New Roman"/>
          <w:sz w:val="28"/>
          <w:szCs w:val="28"/>
        </w:rPr>
        <w:t> и t</w:t>
      </w:r>
      <w:r w:rsidRPr="00C815AF">
        <w:rPr>
          <w:rFonts w:ascii="Times New Roman" w:hAnsi="Times New Roman"/>
          <w:sz w:val="28"/>
          <w:szCs w:val="28"/>
          <w:vertAlign w:val="subscript"/>
        </w:rPr>
        <w:t>КП</w:t>
      </w:r>
      <w:r w:rsidRPr="00C815AF">
        <w:rPr>
          <w:rFonts w:ascii="Times New Roman" w:hAnsi="Times New Roman"/>
          <w:sz w:val="28"/>
          <w:szCs w:val="28"/>
        </w:rPr>
        <w:t> определяют содержание в бензинах тяжелых трудноиспаряемых фракций. Чем выше t</w:t>
      </w:r>
      <w:r w:rsidRPr="00C815AF">
        <w:rPr>
          <w:rFonts w:ascii="Times New Roman" w:hAnsi="Times New Roman"/>
          <w:sz w:val="28"/>
          <w:szCs w:val="28"/>
          <w:vertAlign w:val="subscript"/>
        </w:rPr>
        <w:t>90</w:t>
      </w:r>
      <w:r w:rsidRPr="00C815AF">
        <w:rPr>
          <w:rFonts w:ascii="Times New Roman" w:hAnsi="Times New Roman"/>
          <w:sz w:val="28"/>
          <w:szCs w:val="28"/>
        </w:rPr>
        <w:t> и t</w:t>
      </w:r>
      <w:r w:rsidRPr="00C815AF">
        <w:rPr>
          <w:rFonts w:ascii="Times New Roman" w:hAnsi="Times New Roman"/>
          <w:sz w:val="28"/>
          <w:szCs w:val="28"/>
          <w:vertAlign w:val="subscript"/>
        </w:rPr>
        <w:t>КП</w:t>
      </w:r>
      <w:r w:rsidRPr="00C815AF">
        <w:rPr>
          <w:rFonts w:ascii="Times New Roman" w:hAnsi="Times New Roman"/>
          <w:sz w:val="28"/>
          <w:szCs w:val="28"/>
        </w:rPr>
        <w:t>, тем вероятнее неполное испарение бензина и неполное его сгорание в цилиндрах, а это увеличивает расход бензина. Кроме того, несгоревшие частицы оседают на стенках цилиндра и смывают с них масло.</w:t>
      </w: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Давление насыщенных паров бензина характеризует испаряемость пусковой и рабочей фракций бензина, определяет его пусковые свойства и нормируется ГОСТом: для летних бензинов — до 67,0 кПа, зимних — 66,7—93,3 кПа.</w:t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noProof/>
          <w:sz w:val="28"/>
          <w:szCs w:val="28"/>
          <w:lang w:eastAsia="ru-RU"/>
        </w:rPr>
        <w:drawing>
          <wp:inline distT="0" distB="0" distL="0" distR="0">
            <wp:extent cx="3724275" cy="2809875"/>
            <wp:effectExtent l="19050" t="0" r="9525" b="0"/>
            <wp:docPr id="34" name="Рисунок 34" descr="Влияние испареия безина на кач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Влияние испареия безина на качеств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E8" w:rsidRPr="00C815AF" w:rsidRDefault="00195DE8" w:rsidP="00C815AF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Рис. 3. График перегонки бензина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Фракционный состав оказывает большое влияние и на полноту сгорания бензина: с увеличением в нем высококипящих фракций полнота сгорания заметно снижается.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При пуске холодного двигателя испаряемость бензина ухудша</w:t>
      </w:r>
      <w:r w:rsidRPr="00C815AF">
        <w:rPr>
          <w:rFonts w:ascii="Times New Roman" w:hAnsi="Times New Roman"/>
          <w:sz w:val="28"/>
          <w:szCs w:val="28"/>
        </w:rPr>
        <w:softHyphen/>
        <w:t>ется из-за низкой температуры и плохого распыливания его при малых скоростях воздуха в диффузоре, поэтому в цилиндры при температуре 0°С попадает в испарившемся виде лишь около 10 % бензина; при более высокой температуре его количество несколь</w:t>
      </w:r>
      <w:r w:rsidRPr="00C815AF">
        <w:rPr>
          <w:rFonts w:ascii="Times New Roman" w:hAnsi="Times New Roman"/>
          <w:sz w:val="28"/>
          <w:szCs w:val="28"/>
        </w:rPr>
        <w:softHyphen/>
        <w:t>ко возрастает, а при минусовой температуре — резко падает.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При высокой температуре перегонки 10 % бензина затрудняет</w:t>
      </w:r>
      <w:r w:rsidRPr="00C815AF">
        <w:rPr>
          <w:rFonts w:ascii="Times New Roman" w:hAnsi="Times New Roman"/>
          <w:sz w:val="28"/>
          <w:szCs w:val="28"/>
        </w:rPr>
        <w:softHyphen/>
        <w:t>ся пуск холодного двигателя вследствие того, что рабочая смесь в этом случае будет слишком обедненной, так как основное количе</w:t>
      </w:r>
      <w:r w:rsidRPr="00C815AF">
        <w:rPr>
          <w:rFonts w:ascii="Times New Roman" w:hAnsi="Times New Roman"/>
          <w:sz w:val="28"/>
          <w:szCs w:val="28"/>
        </w:rPr>
        <w:softHyphen/>
        <w:t>ство бензина попадает в цилиндры в жидком виде. Кроме того, бензин в жидком виде разжижает масло, смывает его со стенок цилиндров и вызывает повышенный износ деталей двигателя.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Однако если бензин имеет слишком низкие температуры нача</w:t>
      </w:r>
      <w:r w:rsidRPr="00C815AF">
        <w:rPr>
          <w:rFonts w:ascii="Times New Roman" w:hAnsi="Times New Roman"/>
          <w:sz w:val="28"/>
          <w:szCs w:val="28"/>
        </w:rPr>
        <w:softHyphen/>
        <w:t>ла перегонки и перегонки 10 %, то при горячем двигателе в жар</w:t>
      </w:r>
      <w:r w:rsidRPr="00C815AF">
        <w:rPr>
          <w:rFonts w:ascii="Times New Roman" w:hAnsi="Times New Roman"/>
          <w:sz w:val="28"/>
          <w:szCs w:val="28"/>
        </w:rPr>
        <w:softHyphen/>
        <w:t>кое время года в системе питания могут испаряться наиболее низко</w:t>
      </w:r>
      <w:r w:rsidRPr="00C815AF">
        <w:rPr>
          <w:rFonts w:ascii="Times New Roman" w:hAnsi="Times New Roman"/>
          <w:sz w:val="28"/>
          <w:szCs w:val="28"/>
        </w:rPr>
        <w:softHyphen/>
        <w:t>кипящие углеводороды, образуя пары, объем которых в 150... 200 раз больше объема бензина. При этом горючая смесь обедняется, что вызывает перебои в работе или остановку двигателя, а также зат</w:t>
      </w:r>
      <w:r w:rsidRPr="00C815AF">
        <w:rPr>
          <w:rFonts w:ascii="Times New Roman" w:hAnsi="Times New Roman"/>
          <w:sz w:val="28"/>
          <w:szCs w:val="28"/>
        </w:rPr>
        <w:softHyphen/>
      </w:r>
      <w:r w:rsidRPr="00C815AF">
        <w:rPr>
          <w:rFonts w:ascii="Times New Roman" w:hAnsi="Times New Roman"/>
          <w:sz w:val="28"/>
          <w:szCs w:val="28"/>
        </w:rPr>
        <w:lastRenderedPageBreak/>
        <w:t>рудняет пуск прогретого двигателя. Это явление внешне проявля</w:t>
      </w:r>
      <w:r w:rsidRPr="00C815AF">
        <w:rPr>
          <w:rFonts w:ascii="Times New Roman" w:hAnsi="Times New Roman"/>
          <w:sz w:val="28"/>
          <w:szCs w:val="28"/>
        </w:rPr>
        <w:softHyphen/>
        <w:t>ется так же, как и засорение топливной системы, поэтому оно и получило название «паровая пробка».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Для характеристики фракционного состава в стандарте указы</w:t>
      </w:r>
      <w:r w:rsidRPr="00C815AF">
        <w:rPr>
          <w:rFonts w:ascii="Times New Roman" w:hAnsi="Times New Roman"/>
          <w:sz w:val="28"/>
          <w:szCs w:val="28"/>
        </w:rPr>
        <w:softHyphen/>
        <w:t>ваются температуры, при которых перегоняется 10, 50 и 90 % бен</w:t>
      </w:r>
      <w:r w:rsidRPr="00C815AF">
        <w:rPr>
          <w:rFonts w:ascii="Times New Roman" w:hAnsi="Times New Roman"/>
          <w:sz w:val="28"/>
          <w:szCs w:val="28"/>
        </w:rPr>
        <w:softHyphen/>
        <w:t>зина, а также температуры начала и конца его перегонки. Кроме того, ограничивается количество бензина, которое не перегоняет</w:t>
      </w:r>
      <w:r w:rsidRPr="00C815AF">
        <w:rPr>
          <w:rFonts w:ascii="Times New Roman" w:hAnsi="Times New Roman"/>
          <w:sz w:val="28"/>
          <w:szCs w:val="28"/>
        </w:rPr>
        <w:softHyphen/>
        <w:t>ся (остаток в колбе), и количество бензина, которое улетучивает</w:t>
      </w:r>
      <w:r w:rsidRPr="00C815AF">
        <w:rPr>
          <w:rFonts w:ascii="Times New Roman" w:hAnsi="Times New Roman"/>
          <w:sz w:val="28"/>
          <w:szCs w:val="28"/>
        </w:rPr>
        <w:softHyphen/>
        <w:t>ся в процессе перегонки.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Связь между фракционным составом бензина и работой двига</w:t>
      </w:r>
      <w:r w:rsidRPr="00C815AF">
        <w:rPr>
          <w:rFonts w:ascii="Times New Roman" w:hAnsi="Times New Roman"/>
          <w:sz w:val="28"/>
          <w:szCs w:val="28"/>
        </w:rPr>
        <w:softHyphen/>
        <w:t xml:space="preserve">теля можно определить с помощью номограммы, приведенной на рис. </w:t>
      </w:r>
      <w:r w:rsidRPr="00C815AF">
        <w:rPr>
          <w:rFonts w:ascii="Times New Roman" w:hAnsi="Times New Roman"/>
          <w:sz w:val="28"/>
          <w:szCs w:val="28"/>
          <w:lang w:val="en-US"/>
        </w:rPr>
        <w:t>4</w:t>
      </w:r>
      <w:r w:rsidRPr="00C815AF">
        <w:rPr>
          <w:rFonts w:ascii="Times New Roman" w:hAnsi="Times New Roman"/>
          <w:sz w:val="28"/>
          <w:szCs w:val="28"/>
        </w:rPr>
        <w:t>.</w:t>
      </w:r>
    </w:p>
    <w:p w:rsidR="00C815AF" w:rsidRPr="00C815AF" w:rsidRDefault="00C815AF" w:rsidP="00C815AF">
      <w:pPr>
        <w:spacing w:after="0"/>
        <w:rPr>
          <w:rFonts w:ascii="Times New Roman" w:hAnsi="Times New Roman"/>
          <w:i/>
          <w:iCs/>
          <w:sz w:val="28"/>
          <w:szCs w:val="28"/>
        </w:rPr>
      </w:pPr>
      <w:r w:rsidRPr="00C815A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610350" cy="3667125"/>
            <wp:effectExtent l="19050" t="0" r="0" b="0"/>
            <wp:docPr id="45" name="Рисунок 45" descr="file1_html_54dcd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ile1_html_54dcd12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AF" w:rsidRPr="00C815AF" w:rsidRDefault="00CD6D8C" w:rsidP="00C815AF">
      <w:pPr>
        <w:spacing w:after="0"/>
        <w:ind w:firstLine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Рис. </w:t>
      </w:r>
      <w:r w:rsidR="00C815AF" w:rsidRPr="00C815AF">
        <w:rPr>
          <w:rFonts w:ascii="Times New Roman" w:hAnsi="Times New Roman"/>
          <w:iCs/>
          <w:sz w:val="28"/>
          <w:szCs w:val="28"/>
          <w:lang w:val="en-US"/>
        </w:rPr>
        <w:t>4</w:t>
      </w:r>
      <w:r w:rsidR="00C815AF" w:rsidRPr="00C815AF">
        <w:rPr>
          <w:rFonts w:ascii="Times New Roman" w:hAnsi="Times New Roman"/>
          <w:iCs/>
          <w:sz w:val="28"/>
          <w:szCs w:val="28"/>
        </w:rPr>
        <w:t>. Номограмма для эксплуатационной оценки бензинов по данным их разгонки:</w:t>
      </w:r>
      <w:r w:rsidR="00C815AF" w:rsidRPr="00C815AF">
        <w:rPr>
          <w:rFonts w:ascii="Times New Roman" w:hAnsi="Times New Roman"/>
          <w:iCs/>
          <w:sz w:val="28"/>
          <w:szCs w:val="28"/>
        </w:rPr>
        <w:br/>
        <w:t>1 — область возможного образования паровых пробок; 2 — область легкого пуска двигателя; 3 — область затрудненного пуска двигателя; 4 — область практически невозможного пуска холодного двигателя; 5 — область быстрого прогрева и хоро</w:t>
      </w:r>
      <w:r w:rsidR="00C815AF" w:rsidRPr="00C815AF">
        <w:rPr>
          <w:rFonts w:ascii="Times New Roman" w:hAnsi="Times New Roman"/>
          <w:iCs/>
          <w:sz w:val="28"/>
          <w:szCs w:val="28"/>
        </w:rPr>
        <w:softHyphen/>
        <w:t>шей приемистости двигателя; 6 — область медленного прогрева и плохой приеми</w:t>
      </w:r>
      <w:r w:rsidR="00C815AF" w:rsidRPr="00C815AF">
        <w:rPr>
          <w:rFonts w:ascii="Times New Roman" w:hAnsi="Times New Roman"/>
          <w:iCs/>
          <w:sz w:val="28"/>
          <w:szCs w:val="28"/>
        </w:rPr>
        <w:softHyphen/>
        <w:t>стости двигателя; 7 — область незначительного разжижения масла в картере; 8 — область заметного разжижения масла в картере; 9 — область интенсивного разжи</w:t>
      </w:r>
      <w:r w:rsidR="00C815AF" w:rsidRPr="00C815AF">
        <w:rPr>
          <w:rFonts w:ascii="Times New Roman" w:hAnsi="Times New Roman"/>
          <w:iCs/>
          <w:sz w:val="28"/>
          <w:szCs w:val="28"/>
        </w:rPr>
        <w:softHyphen/>
        <w:t>жения масла в картере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i/>
          <w:iCs/>
          <w:sz w:val="28"/>
          <w:szCs w:val="28"/>
        </w:rPr>
        <w:t>По температуре перегонки 10 % бензина </w:t>
      </w:r>
      <w:r w:rsidRPr="00C815AF">
        <w:rPr>
          <w:rFonts w:ascii="Times New Roman" w:hAnsi="Times New Roman"/>
          <w:sz w:val="28"/>
          <w:szCs w:val="28"/>
        </w:rPr>
        <w:t>(t</w:t>
      </w:r>
      <w:r w:rsidRPr="00C815AF">
        <w:rPr>
          <w:rFonts w:ascii="Times New Roman" w:hAnsi="Times New Roman"/>
          <w:sz w:val="28"/>
          <w:szCs w:val="28"/>
          <w:vertAlign w:val="subscript"/>
        </w:rPr>
        <w:t>10%</w:t>
      </w:r>
      <w:r w:rsidRPr="00C815AF">
        <w:rPr>
          <w:rFonts w:ascii="Times New Roman" w:hAnsi="Times New Roman"/>
          <w:sz w:val="28"/>
          <w:szCs w:val="28"/>
        </w:rPr>
        <w:t xml:space="preserve">) судят о наличии в нем головных (пусковых) фракций, от которых зависит легкость пуска холодного двигателя. Чем ниже эта температура, тем легче и быстрее можно пустить </w:t>
      </w:r>
      <w:r w:rsidRPr="00C815AF">
        <w:rPr>
          <w:rFonts w:ascii="Times New Roman" w:hAnsi="Times New Roman"/>
          <w:sz w:val="28"/>
          <w:szCs w:val="28"/>
        </w:rPr>
        <w:lastRenderedPageBreak/>
        <w:t>холодный двигатель, так как большое ко</w:t>
      </w:r>
      <w:r w:rsidRPr="00C815AF">
        <w:rPr>
          <w:rFonts w:ascii="Times New Roman" w:hAnsi="Times New Roman"/>
          <w:sz w:val="28"/>
          <w:szCs w:val="28"/>
        </w:rPr>
        <w:softHyphen/>
        <w:t>личество бензина будет попадать в цилиндры в паровой фазе.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После пуска двигателя интенсивность его прогрева, устойчи</w:t>
      </w:r>
      <w:r w:rsidRPr="00C815AF">
        <w:rPr>
          <w:rFonts w:ascii="Times New Roman" w:hAnsi="Times New Roman"/>
          <w:sz w:val="28"/>
          <w:szCs w:val="28"/>
        </w:rPr>
        <w:softHyphen/>
        <w:t>вость работы на малой частоте вращения коленчатого вала и при</w:t>
      </w:r>
      <w:r w:rsidRPr="00C815AF">
        <w:rPr>
          <w:rFonts w:ascii="Times New Roman" w:hAnsi="Times New Roman"/>
          <w:sz w:val="28"/>
          <w:szCs w:val="28"/>
        </w:rPr>
        <w:softHyphen/>
        <w:t>емистость (интенсивность разгона автомобиля при полностью от</w:t>
      </w:r>
      <w:r w:rsidRPr="00C815AF">
        <w:rPr>
          <w:rFonts w:ascii="Times New Roman" w:hAnsi="Times New Roman"/>
          <w:sz w:val="28"/>
          <w:szCs w:val="28"/>
        </w:rPr>
        <w:softHyphen/>
        <w:t>крытом дросселе) зависят главным образом от </w:t>
      </w:r>
      <w:r w:rsidRPr="00C815AF">
        <w:rPr>
          <w:rFonts w:ascii="Times New Roman" w:hAnsi="Times New Roman"/>
          <w:i/>
          <w:iCs/>
          <w:sz w:val="28"/>
          <w:szCs w:val="28"/>
        </w:rPr>
        <w:t>температуры пере</w:t>
      </w:r>
      <w:r w:rsidRPr="00C815AF">
        <w:rPr>
          <w:rFonts w:ascii="Times New Roman" w:hAnsi="Times New Roman"/>
          <w:i/>
          <w:iCs/>
          <w:sz w:val="28"/>
          <w:szCs w:val="28"/>
        </w:rPr>
        <w:softHyphen/>
        <w:t>гонки 50 % бензина </w:t>
      </w:r>
      <w:r w:rsidRPr="00C815AF">
        <w:rPr>
          <w:rFonts w:ascii="Times New Roman" w:hAnsi="Times New Roman"/>
          <w:sz w:val="28"/>
          <w:szCs w:val="28"/>
        </w:rPr>
        <w:t>(t</w:t>
      </w:r>
      <w:r w:rsidRPr="00C815AF">
        <w:rPr>
          <w:rFonts w:ascii="Times New Roman" w:hAnsi="Times New Roman"/>
          <w:sz w:val="28"/>
          <w:szCs w:val="28"/>
          <w:vertAlign w:val="subscript"/>
        </w:rPr>
        <w:t>50%</w:t>
      </w:r>
      <w:r w:rsidRPr="00C815AF">
        <w:rPr>
          <w:rFonts w:ascii="Times New Roman" w:hAnsi="Times New Roman"/>
          <w:sz w:val="28"/>
          <w:szCs w:val="28"/>
        </w:rPr>
        <w:t>). Чем ниже эта температура, тем легче ис</w:t>
      </w:r>
      <w:r w:rsidRPr="00C815AF">
        <w:rPr>
          <w:rFonts w:ascii="Times New Roman" w:hAnsi="Times New Roman"/>
          <w:sz w:val="28"/>
          <w:szCs w:val="28"/>
        </w:rPr>
        <w:softHyphen/>
        <w:t>паряются средние фракции бензина, обеспечивая поступление в непрогретый еще двигатель горючей смеси необходимого состава, устойчивую работу на малой частоте вращения коленчатого вала двигателя и хорошую приемистость.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i/>
          <w:iCs/>
          <w:sz w:val="28"/>
          <w:szCs w:val="28"/>
        </w:rPr>
        <w:t>По температуре перегонки 90% (t</w:t>
      </w:r>
      <w:r w:rsidRPr="00C815AF">
        <w:rPr>
          <w:rFonts w:ascii="Times New Roman" w:hAnsi="Times New Roman"/>
          <w:i/>
          <w:iCs/>
          <w:sz w:val="28"/>
          <w:szCs w:val="28"/>
          <w:vertAlign w:val="subscript"/>
        </w:rPr>
        <w:t>90%</w:t>
      </w:r>
      <w:r w:rsidRPr="00C815AF">
        <w:rPr>
          <w:rFonts w:ascii="Times New Roman" w:hAnsi="Times New Roman"/>
          <w:i/>
          <w:iCs/>
          <w:sz w:val="28"/>
          <w:szCs w:val="28"/>
        </w:rPr>
        <w:t>) и температуре конца пере</w:t>
      </w:r>
      <w:r w:rsidRPr="00C815AF">
        <w:rPr>
          <w:rFonts w:ascii="Times New Roman" w:hAnsi="Times New Roman"/>
          <w:i/>
          <w:iCs/>
          <w:sz w:val="28"/>
          <w:szCs w:val="28"/>
        </w:rPr>
        <w:softHyphen/>
        <w:t>гонки (кипения) </w:t>
      </w:r>
      <w:r w:rsidRPr="00C815AF">
        <w:rPr>
          <w:rFonts w:ascii="Times New Roman" w:hAnsi="Times New Roman"/>
          <w:sz w:val="28"/>
          <w:szCs w:val="28"/>
        </w:rPr>
        <w:t>судят о наличии в бензине тяжелых трудноиспаря</w:t>
      </w:r>
      <w:r w:rsidRPr="00C815AF">
        <w:rPr>
          <w:rFonts w:ascii="Times New Roman" w:hAnsi="Times New Roman"/>
          <w:sz w:val="28"/>
          <w:szCs w:val="28"/>
        </w:rPr>
        <w:softHyphen/>
        <w:t>емых фракций, интенсивности и полноте сгорания рабочей смеси и мощности, развиваемой двигателем. Для обеспечения испарения всего бензина, поступающего в цилиндры двигателя, эти темпе</w:t>
      </w:r>
      <w:r w:rsidRPr="00C815AF">
        <w:rPr>
          <w:rFonts w:ascii="Times New Roman" w:hAnsi="Times New Roman"/>
          <w:sz w:val="28"/>
          <w:szCs w:val="28"/>
        </w:rPr>
        <w:softHyphen/>
        <w:t>ратуры должны быть как можно более низкими.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Применение бензина с высокой температурой конца перегон</w:t>
      </w:r>
      <w:r w:rsidRPr="00C815AF">
        <w:rPr>
          <w:rFonts w:ascii="Times New Roman" w:hAnsi="Times New Roman"/>
          <w:sz w:val="28"/>
          <w:szCs w:val="28"/>
        </w:rPr>
        <w:softHyphen/>
        <w:t>ки приводит к повышенным износам цилиндров и поршневой груп</w:t>
      </w:r>
      <w:r w:rsidRPr="00C815AF">
        <w:rPr>
          <w:rFonts w:ascii="Times New Roman" w:hAnsi="Times New Roman"/>
          <w:sz w:val="28"/>
          <w:szCs w:val="28"/>
        </w:rPr>
        <w:softHyphen/>
        <w:t>пы вследствие смывания масла со стенок цилиндров и его разжи</w:t>
      </w:r>
      <w:r w:rsidRPr="00C815AF">
        <w:rPr>
          <w:rFonts w:ascii="Times New Roman" w:hAnsi="Times New Roman"/>
          <w:sz w:val="28"/>
          <w:szCs w:val="28"/>
        </w:rPr>
        <w:softHyphen/>
        <w:t>жения в картере, а также неравномерного распределения рабочей смеси по цилиндрам.</w:t>
      </w:r>
    </w:p>
    <w:p w:rsidR="00195DE8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i/>
          <w:iCs/>
          <w:sz w:val="28"/>
          <w:szCs w:val="28"/>
        </w:rPr>
        <w:t>По потерям при перегонке бензина </w:t>
      </w:r>
      <w:r w:rsidRPr="00C815AF">
        <w:rPr>
          <w:rFonts w:ascii="Times New Roman" w:hAnsi="Times New Roman"/>
          <w:sz w:val="28"/>
          <w:szCs w:val="28"/>
        </w:rPr>
        <w:t>судят о склонности его к ис</w:t>
      </w:r>
      <w:r w:rsidRPr="00C815AF">
        <w:rPr>
          <w:rFonts w:ascii="Times New Roman" w:hAnsi="Times New Roman"/>
          <w:sz w:val="28"/>
          <w:szCs w:val="28"/>
        </w:rPr>
        <w:softHyphen/>
        <w:t>парению при транспортировании и хранении. Повышенные поте</w:t>
      </w:r>
      <w:r w:rsidRPr="00C815AF">
        <w:rPr>
          <w:rFonts w:ascii="Times New Roman" w:hAnsi="Times New Roman"/>
          <w:sz w:val="28"/>
          <w:szCs w:val="28"/>
        </w:rPr>
        <w:softHyphen/>
        <w:t>ри при перегонке свидетельствуют о большом количестве в бензи</w:t>
      </w:r>
      <w:r w:rsidRPr="00C815AF">
        <w:rPr>
          <w:rFonts w:ascii="Times New Roman" w:hAnsi="Times New Roman"/>
          <w:sz w:val="28"/>
          <w:szCs w:val="28"/>
        </w:rPr>
        <w:softHyphen/>
        <w:t>не особо легких фракций, интенсивно испаряющихся в жаркое время года.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b/>
          <w:sz w:val="28"/>
          <w:szCs w:val="28"/>
        </w:rPr>
        <w:t>Давление насыщенных паров</w:t>
      </w:r>
      <w:r w:rsidRPr="00C815AF">
        <w:rPr>
          <w:rFonts w:ascii="Times New Roman" w:hAnsi="Times New Roman"/>
          <w:sz w:val="28"/>
          <w:szCs w:val="28"/>
        </w:rPr>
        <w:t>, т.е. давление пара, находящегося в равновесии с жидкостью или твердым телом при данной температуре, является одним из показателей испаряемости бензинов.</w:t>
      </w:r>
    </w:p>
    <w:p w:rsid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По давлению насыщенных паров можно судить о наличии легко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15AF">
        <w:rPr>
          <w:rFonts w:ascii="Times New Roman" w:hAnsi="Times New Roman"/>
          <w:sz w:val="28"/>
          <w:szCs w:val="28"/>
        </w:rPr>
        <w:t>испаряющихся фракций в бензине, способных образовывать паровые пробки, о его пусковых свойствах, а также о возможных потерях при хранении и огнеопасности. Чем выше давление насыщенных паров, тем больше опасность образования паровых пробок при работе двигателя, но тем лучше пусковые свойства бензина.</w:t>
      </w:r>
    </w:p>
    <w:p w:rsid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Давление паров испаряющегося бензина на стенки емкости, называемое также упругостью паров, зависит от его химического и фракционного состава и температуры. Оно тем выше, чем больше содержится в топливе легкокипящих углеводородов, и уменьшается с понижением температуры.</w:t>
      </w:r>
    </w:p>
    <w:p w:rsid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При разгонке бензинов на стандартном аппарате невозможно оценить особо легкие фракции, наиболее опасные с точки зрения образования паровых пробок в топливопроводах. Поэтому давление насыщенных паров определяют в герметически закрытых приборах при температуре 38 °С.</w:t>
      </w:r>
    </w:p>
    <w:p w:rsid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lastRenderedPageBreak/>
        <w:t>Зная давление насыщенных паров можно правильно рассчитать объем, который может занимать сжиженный нефтяной газ при определенных максимальных температурах внешней среды, а также правильно обеспечить подачу жидкой и газовой фаз в систему питания двигателя.</w:t>
      </w:r>
    </w:p>
    <w:p w:rsid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Давление насыщенных паров летних бензинов 66,7 кПа, а зимних — 66,7...93,3 кПа.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15AF" w:rsidRPr="00CD6D8C" w:rsidRDefault="00C815AF" w:rsidP="00C815AF">
      <w:pPr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CD6D8C">
        <w:rPr>
          <w:rFonts w:ascii="Times New Roman" w:hAnsi="Times New Roman"/>
          <w:b/>
          <w:bCs/>
          <w:sz w:val="28"/>
          <w:szCs w:val="28"/>
          <w:u w:val="single"/>
        </w:rPr>
        <w:t> Свойства и показатели бензинов, влияющие на подачу топлива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К показателям бензинов, влияющим на подачу топлива кроме давления насыщенных паров относятся показатели содержания воды и механических примесей.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Механическими примесями являются твердые вещества, образующие осадок или находящиеся во взвешенном состоянии. Это может быть пыль, технологическая грязь, продукты коррозии, разрушения шлангов, прокладок, фильтров, окисления и разложения углеводородов, которые могут привести к засорению жиклеров в карбюраторе, распылителей форсунок и т. д., а также стать причиной повышенного износа деталей двигателя. Поэтому бензины и дизельные топлива не должны содержать механические примеси.</w:t>
      </w: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815AF">
        <w:rPr>
          <w:rFonts w:ascii="Times New Roman" w:hAnsi="Times New Roman"/>
          <w:sz w:val="28"/>
          <w:szCs w:val="28"/>
        </w:rPr>
        <w:t>Наличие механических примесей определяется визуально путем осмотра пробы на свету в стеклянной емкости. В топливе не должно быть частиц, видимых невооруженным глазом.</w:t>
      </w:r>
    </w:p>
    <w:p w:rsid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815AF">
        <w:rPr>
          <w:rFonts w:ascii="Times New Roman" w:hAnsi="Times New Roman"/>
          <w:sz w:val="28"/>
          <w:szCs w:val="28"/>
        </w:rPr>
        <w:t>Наличие воды в топливе вызывает коррозию деталей и осмоление непредельных углеводородов, содержащихся в бензине. Промышленное топливо практически не содержит воды. Однако зимой вода замерзает в топливных коммуникациях и может попасть в топливо при транспортировке, хранении и заправке. Поэтому топливо до заправки должно отстаиваться в складской таре, а при заправке фильтроваться. Наличие в топливе воды определяется также визуально.</w:t>
      </w:r>
    </w:p>
    <w:p w:rsidR="00C815AF" w:rsidRPr="00CD6D8C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CD6D8C">
        <w:rPr>
          <w:rFonts w:ascii="Times New Roman" w:hAnsi="Times New Roman"/>
          <w:b/>
          <w:bCs/>
          <w:sz w:val="28"/>
          <w:szCs w:val="28"/>
          <w:u w:val="single"/>
        </w:rPr>
        <w:t>Свойства и показатели бензинов, влияющие на процесс сгорания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Различают нормальное, детонационное и калильное сгорание рабочей смеси.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Сгорание смеси считается нормальным, если воспламенение топлива происходит от свечи зажигания, при этом оно полностью сгорает со средней скоростью распространения фронта пламени 15—25 м/с. Такое сгорание обеспечивает полное тепловыделение и плавное увеличение давления в цилиндрах.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 xml:space="preserve">Детонационным сгоранием называется такое сгорание рабочей смеси, при котором кроме воспламенения топлива от искры при определенных условиях происходит самовоспламенение отдельной его части. При этом фронт пламени распространяется со скоростью 1500—2500 м/с. Детонационное сгорание </w:t>
      </w:r>
      <w:r w:rsidRPr="00CD6D8C">
        <w:rPr>
          <w:rFonts w:ascii="Times New Roman" w:hAnsi="Times New Roman"/>
          <w:sz w:val="28"/>
          <w:szCs w:val="28"/>
        </w:rPr>
        <w:lastRenderedPageBreak/>
        <w:t>сопровождается звонкими металлическими стуками в зоне камеры сгорания, неполнотой сгорания (черный дым в отработавших газах), перегревом и снижением мощности двигателя.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Переход от нормального сгорания к детонационному обусловлен химическим составом топлива. Существует несколько теорий, объясняющих сущность детонационного сгорания, из них наиболее признанной является теория, по которой считается, что первыми продуктами взаимодействия углеводородов с кислородом являются перекиси и гидроперекиси. Они обладают большой избыточной энергией и при определенных условиях могут накапливаться с выделением большого количества тепла и активных частиц. При этом отмечено, что нормальные углеводороды легко образуют перекисные соединения, а разветвленные устойчивы к их образованию.</w:t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 xml:space="preserve">Так как каждая молекула гидроперекиси дает начало нескольким цепям, то скорость окисления резко возрастает. Таким образом, в конце такта сжатия при воспламенении смеси от свечи зажигания около нее формируется очаг пламени (рис.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00CD6D8C">
        <w:rPr>
          <w:rFonts w:ascii="Times New Roman" w:hAnsi="Times New Roman"/>
          <w:sz w:val="28"/>
          <w:szCs w:val="28"/>
        </w:rPr>
        <w:t>).</w:t>
      </w:r>
    </w:p>
    <w:p w:rsidR="00CD6D8C" w:rsidRDefault="00CD6D8C" w:rsidP="00CD6D8C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9700" cy="2238375"/>
            <wp:effectExtent l="19050" t="0" r="0" b="0"/>
            <wp:docPr id="50" name="Рисунок 50" descr="Вязкость бензина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Вязкость бензина эт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00CD6D8C">
        <w:rPr>
          <w:rFonts w:ascii="Times New Roman" w:hAnsi="Times New Roman"/>
          <w:sz w:val="28"/>
          <w:szCs w:val="28"/>
        </w:rPr>
        <w:t>. Этапы детонационного сгорания в рабочей смеси: а — зажигание смеси от свечи зажигания; б — формирование очага горения; в — нормальное движение фронта пламени; г — образование очагов холодно-пламенного окисления в несгоревшей смеси; д — образование детонационной волны; е — движение отраженных волн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Образовавшийся фронт пламенного горения устремляется от свечи зажигания в противоположную часть камеры сгорания. Позади фронта пламени находятся продукты сгорания температурой 2000—2500 °С, а впереди — несгоревшая еще рабочая смесь. По мере нарастания давления в зоне сгоревших газов (0,35—0,5 МПа) сгоревшая часть смеси как бы поджимает несгоревшую, отчего температура последней повышается до 380—450 °С. Поэтому в несгоревшей части смеси ускоряются процессы окисления и повышается концентрация перекисей.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lastRenderedPageBreak/>
        <w:t>Если концентрация перекисей в несгоревшей части рабочей смеси окажется ниже критической, то фронт пламени горения без существенного изменения скорости достигнет противоположных стенок камеры сгорания, и процесс сгорания смеси пройдет нормально. Если же концентрация перекисей и активных продуктов их распада в несгоревшей части рабочей смеси достигнет критической величины, то начнутся цепные реакции окисления с образованием множества очагов горения.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Так как рабочая смесь уже подготовлена к горению (много перекисей), то она сгорает с большой скоростью и резким повышением давления, в результате чего формируется ударная волна, двигающаяся по камере сгорания со сверхзвуковой скоростью. Мгновенно воспламеняются соседние слои рабочей смеси, а сама ударная волна оказывается совмещенной с фронтом пламени, при этом образуется детонационная волна. Избавиться от этого вредного явления можно подбором для каждой марки двигателя бензина с соответствующей детонационной стойкостью. С другой стороны, известно, что самый простой способ форсирования мощности двигателя путем увеличения степени сжатия ограничен именно детонационной стойкостью бензинов.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Удар детонационной волны о стенки камеры сгорания вызывает отраженные волны, вибрацию стенок и порождает звонкие металлические стуки, характерные для детонации. Слои рабочей смеси, прилегающие к стенкам цилиндра, подвергаются сильному сжатию детонационной волной, в результате чего увеличивается их теплопроводность и усиливается отдача тепла стенкам, двигатель перегревается и его работа становится жесткой.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Калильное сгорание — это воспламенение рабочей смеси от перегретых деталей и нагара в камере сгорания, когда при выключении зажигания сгорание смеси не прекращается, а она воспламеняется на такте очередного сжатия. При этом процесс сгорания и расширения смеси может наступить до завершения такта сжатия с последствиями, аналогичными для детонационного сгорания.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CD6D8C">
        <w:rPr>
          <w:rFonts w:ascii="Times New Roman" w:hAnsi="Times New Roman"/>
          <w:i/>
          <w:sz w:val="28"/>
          <w:szCs w:val="28"/>
        </w:rPr>
        <w:t>Детонационная стойкость оценивается октановым числом.</w:t>
      </w:r>
    </w:p>
    <w:p w:rsidR="00CD6D8C" w:rsidRDefault="00CD6D8C" w:rsidP="00CD6D8C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6050" cy="2647950"/>
            <wp:effectExtent l="19050" t="0" r="0" b="0"/>
            <wp:docPr id="53" name="Рисунок 53" descr="Измерение температуры бензина особен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Измерение температуры бензина особенности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C" w:rsidRDefault="00CD6D8C" w:rsidP="00CD6D8C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lastRenderedPageBreak/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CD6D8C">
        <w:rPr>
          <w:rFonts w:ascii="Times New Roman" w:hAnsi="Times New Roman"/>
          <w:sz w:val="28"/>
          <w:szCs w:val="28"/>
        </w:rPr>
        <w:t xml:space="preserve">. Индикаторная диаграмма: </w:t>
      </w:r>
    </w:p>
    <w:p w:rsidR="00CD6D8C" w:rsidRPr="00CD6D8C" w:rsidRDefault="00CD6D8C" w:rsidP="00CD6D8C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1 — нормальное сгорание;</w:t>
      </w:r>
    </w:p>
    <w:p w:rsidR="00CD6D8C" w:rsidRPr="00CD6D8C" w:rsidRDefault="00CD6D8C" w:rsidP="00CD6D8C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2 — детонационное сгорание; ВМТ — верхняя мертвая точка</w:t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 xml:space="preserve">На рис.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CD6D8C">
        <w:rPr>
          <w:rFonts w:ascii="Times New Roman" w:hAnsi="Times New Roman"/>
          <w:sz w:val="28"/>
          <w:szCs w:val="28"/>
        </w:rPr>
        <w:t xml:space="preserve"> представлена развернутая индикаторная диаграмма, т. е. зависимость изменения давления Р в цилиндре двигателя от угла поворота коленчатого вала φ</w:t>
      </w:r>
      <w:r w:rsidRPr="00CD6D8C">
        <w:rPr>
          <w:rFonts w:ascii="Times New Roman" w:hAnsi="Times New Roman"/>
          <w:sz w:val="28"/>
          <w:szCs w:val="28"/>
          <w:vertAlign w:val="subscript"/>
        </w:rPr>
        <w:t>ПВ</w:t>
      </w:r>
      <w:r w:rsidRPr="00CD6D8C">
        <w:rPr>
          <w:rFonts w:ascii="Times New Roman" w:hAnsi="Times New Roman"/>
          <w:sz w:val="28"/>
          <w:szCs w:val="28"/>
        </w:rPr>
        <w:t>, при нормальном и детонационном сгорании смеси.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Октановое число — условный показатель антидетонационной стойкости бензина, численно равный процентному содержанию изооктана С</w:t>
      </w:r>
      <w:r w:rsidRPr="00CD6D8C">
        <w:rPr>
          <w:rFonts w:ascii="Times New Roman" w:hAnsi="Times New Roman"/>
          <w:sz w:val="28"/>
          <w:szCs w:val="28"/>
          <w:vertAlign w:val="subscript"/>
        </w:rPr>
        <w:t>8</w:t>
      </w:r>
      <w:r w:rsidRPr="00CD6D8C">
        <w:rPr>
          <w:rFonts w:ascii="Times New Roman" w:hAnsi="Times New Roman"/>
          <w:sz w:val="28"/>
          <w:szCs w:val="28"/>
        </w:rPr>
        <w:t>Н</w:t>
      </w:r>
      <w:r w:rsidRPr="00CD6D8C">
        <w:rPr>
          <w:rFonts w:ascii="Times New Roman" w:hAnsi="Times New Roman"/>
          <w:sz w:val="28"/>
          <w:szCs w:val="28"/>
          <w:vertAlign w:val="subscript"/>
        </w:rPr>
        <w:t>18</w:t>
      </w:r>
      <w:r w:rsidRPr="00CD6D8C">
        <w:rPr>
          <w:rFonts w:ascii="Times New Roman" w:hAnsi="Times New Roman"/>
          <w:sz w:val="28"/>
          <w:szCs w:val="28"/>
        </w:rPr>
        <w:t>, октановое число которого принято за 100, в его смеси с н-гептаном С</w:t>
      </w:r>
      <w:r w:rsidRPr="00CD6D8C">
        <w:rPr>
          <w:rFonts w:ascii="Times New Roman" w:hAnsi="Times New Roman"/>
          <w:sz w:val="28"/>
          <w:szCs w:val="28"/>
          <w:vertAlign w:val="subscript"/>
        </w:rPr>
        <w:t>7</w:t>
      </w:r>
      <w:r w:rsidRPr="00CD6D8C">
        <w:rPr>
          <w:rFonts w:ascii="Times New Roman" w:hAnsi="Times New Roman"/>
          <w:sz w:val="28"/>
          <w:szCs w:val="28"/>
        </w:rPr>
        <w:t>Н</w:t>
      </w:r>
      <w:r w:rsidRPr="00CD6D8C">
        <w:rPr>
          <w:rFonts w:ascii="Times New Roman" w:hAnsi="Times New Roman"/>
          <w:sz w:val="28"/>
          <w:szCs w:val="28"/>
          <w:vertAlign w:val="subscript"/>
        </w:rPr>
        <w:t>16</w:t>
      </w:r>
      <w:r w:rsidRPr="00CD6D8C">
        <w:rPr>
          <w:rFonts w:ascii="Times New Roman" w:hAnsi="Times New Roman"/>
          <w:sz w:val="28"/>
          <w:szCs w:val="28"/>
        </w:rPr>
        <w:t>, октановое число которого равно 0, эквивалентной по детонационной стойкости испытываемому бензину. Смеси изооктана и н-гептана различных соотношений будут иметь детонационную стойкость от 0 до 100. Например, октановое число бензина равно 80. Это значит, что данный бензин по детонационной стойкости эквивалентен смеси изооктана и н-гептана, в которой изооктана 80 %.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Существуют два метода определения октанового числа: моторный и исследовательский.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 xml:space="preserve">Моторным методом определяют октановое число на установке УИТ-65 (рис. 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Pr="00CD6D8C">
        <w:rPr>
          <w:rFonts w:ascii="Times New Roman" w:hAnsi="Times New Roman"/>
          <w:sz w:val="28"/>
          <w:szCs w:val="28"/>
        </w:rPr>
        <w:t>), позволяющей изменять степень сжатия от 4 до 9, где сравнивают детонационную стойкость исследуемого бензина с эталонными образцами при температуре горючей смеси 150 °С и частоте вращения 900 мин</w:t>
      </w:r>
      <w:r w:rsidRPr="00CD6D8C">
        <w:rPr>
          <w:rFonts w:ascii="Times New Roman" w:hAnsi="Times New Roman"/>
          <w:sz w:val="28"/>
          <w:szCs w:val="28"/>
          <w:vertAlign w:val="superscript"/>
        </w:rPr>
        <w:t>-1</w:t>
      </w:r>
      <w:r w:rsidRPr="00CD6D8C">
        <w:rPr>
          <w:rFonts w:ascii="Times New Roman" w:hAnsi="Times New Roman"/>
          <w:sz w:val="28"/>
          <w:szCs w:val="28"/>
        </w:rPr>
        <w:t>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Исследовательским способом детонационную стойкость определяют при температуре горючей смеси 25—35 °С (смесь не подогревается) и частоте вращения 600 мин</w:t>
      </w:r>
      <w:r w:rsidRPr="00CD6D8C">
        <w:rPr>
          <w:rFonts w:ascii="Times New Roman" w:hAnsi="Times New Roman"/>
          <w:sz w:val="28"/>
          <w:szCs w:val="28"/>
          <w:vertAlign w:val="superscript"/>
        </w:rPr>
        <w:t>-1</w:t>
      </w:r>
      <w:r w:rsidRPr="00CD6D8C">
        <w:rPr>
          <w:rFonts w:ascii="Times New Roman" w:hAnsi="Times New Roman"/>
          <w:sz w:val="28"/>
          <w:szCs w:val="28"/>
        </w:rPr>
        <w:t>. В этом случае в марке бензина присутствует буква «И». Например, АИ-92 — автомобильный бензин с октановым числом по исследовательскому методу не ниже 92.</w:t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Так как определение детонационной стойкости по моторному методу проходит в более жестких условиях, то результат будет несколько ниже, чем он был бы получен при определении по исследовательскому методу (табл. 1). В обоих случаях после прогрева двигателя постепенно увеличивается степень сжатия до появления детонации определенной стандартной интенсивности, определяемой по шкале указателя детонации.</w:t>
      </w:r>
    </w:p>
    <w:p w:rsidR="00105A50" w:rsidRPr="00105A50" w:rsidRDefault="00105A50" w:rsidP="00105A5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05A50">
        <w:rPr>
          <w:rFonts w:ascii="Times New Roman" w:hAnsi="Times New Roman"/>
          <w:sz w:val="28"/>
          <w:szCs w:val="28"/>
        </w:rPr>
        <w:t>В последние годы стали использовать так называемое дорожное октановое число (ДОЧ), которое определяют методом дорожных детонационных испытаний и которое наиболее точно характери</w:t>
      </w:r>
      <w:r w:rsidRPr="00105A50">
        <w:rPr>
          <w:rFonts w:ascii="Times New Roman" w:hAnsi="Times New Roman"/>
          <w:sz w:val="28"/>
          <w:szCs w:val="28"/>
        </w:rPr>
        <w:softHyphen/>
        <w:t>зует эксплуатационные свойства высокооктановых бензинов.</w:t>
      </w:r>
    </w:p>
    <w:p w:rsidR="00105A50" w:rsidRPr="00105A50" w:rsidRDefault="00105A50" w:rsidP="00105A5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05A50">
        <w:rPr>
          <w:rFonts w:ascii="Times New Roman" w:hAnsi="Times New Roman"/>
          <w:sz w:val="28"/>
          <w:szCs w:val="28"/>
        </w:rPr>
        <w:t xml:space="preserve">ДОЧ бензинов, в ряде случаев существенно отличающееся от </w:t>
      </w:r>
      <w:r>
        <w:rPr>
          <w:rFonts w:ascii="Times New Roman" w:hAnsi="Times New Roman"/>
          <w:sz w:val="28"/>
          <w:szCs w:val="28"/>
        </w:rPr>
        <w:t>октанового числа по моторному и исследовательскому методу</w:t>
      </w:r>
      <w:r w:rsidRPr="00105A50">
        <w:rPr>
          <w:rFonts w:ascii="Times New Roman" w:hAnsi="Times New Roman"/>
          <w:sz w:val="28"/>
          <w:szCs w:val="28"/>
        </w:rPr>
        <w:t>, определяют с помощью специально подготовлен</w:t>
      </w:r>
      <w:r w:rsidRPr="00105A50">
        <w:rPr>
          <w:rFonts w:ascii="Times New Roman" w:hAnsi="Times New Roman"/>
          <w:sz w:val="28"/>
          <w:szCs w:val="28"/>
        </w:rPr>
        <w:softHyphen/>
        <w:t>ного автомобиля. Организация таких испытаний сложна, так как при этом жестко регламентируются дорожные и метеорологиче</w:t>
      </w:r>
      <w:r w:rsidRPr="00105A50">
        <w:rPr>
          <w:rFonts w:ascii="Times New Roman" w:hAnsi="Times New Roman"/>
          <w:sz w:val="28"/>
          <w:szCs w:val="28"/>
        </w:rPr>
        <w:softHyphen/>
        <w:t xml:space="preserve">ские </w:t>
      </w:r>
      <w:r w:rsidRPr="00105A50">
        <w:rPr>
          <w:rFonts w:ascii="Times New Roman" w:hAnsi="Times New Roman"/>
          <w:sz w:val="28"/>
          <w:szCs w:val="28"/>
        </w:rPr>
        <w:lastRenderedPageBreak/>
        <w:t>условия, поэтому они в основном проводятся летом и обыч</w:t>
      </w:r>
      <w:r w:rsidRPr="00105A50">
        <w:rPr>
          <w:rFonts w:ascii="Times New Roman" w:hAnsi="Times New Roman"/>
          <w:sz w:val="28"/>
          <w:szCs w:val="28"/>
        </w:rPr>
        <w:softHyphen/>
        <w:t>но только при отработке конструкций автомобильных двигателей новых моделей.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6D8C" w:rsidRDefault="00CD6D8C" w:rsidP="00CD6D8C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7025" cy="2990850"/>
            <wp:effectExtent l="19050" t="0" r="9525" b="0"/>
            <wp:docPr id="56" name="Рисунок 56" descr="Как зависит плотность бензина от температуры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Как зависит плотность бензина от температуры?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Pr="00CD6D8C">
        <w:rPr>
          <w:rFonts w:ascii="Times New Roman" w:hAnsi="Times New Roman"/>
          <w:sz w:val="28"/>
          <w:szCs w:val="28"/>
        </w:rPr>
        <w:t xml:space="preserve">. Установка УИТ-65 для моторного определения октановых чисел бензина: 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>1 — пульт управления; 2 — аппаратура для измерения детонации; 3 — бак для подогрева всасываемого воздуха; 4 — конденсатор охлаждения; 5 — карбюратор; 6 — ресивер с водяным охлаждением; 7 — одноцилиндровый двигатель</w:t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Таблица 1. Октановые числа бензинов различных марок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38800" cy="1276350"/>
            <wp:effectExtent l="19050" t="0" r="0" b="0"/>
            <wp:docPr id="76" name="Рисунок 76" descr="Как плотность влияет на смесиобразовани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Как плотность влияет на смесиобразования?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Установлена примерная зависимость между требуемым октановым числом бензина, степенью сжатия и диаметром цилиндра двигателя:</w:t>
      </w:r>
    </w:p>
    <w:p w:rsidR="00CD6D8C" w:rsidRPr="00CD6D8C" w:rsidRDefault="00CD6D8C" w:rsidP="00CD6D8C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ОЧ = 125,4 - 413 / ε + 0,183D</w:t>
      </w:r>
    </w:p>
    <w:p w:rsidR="001F41F2" w:rsidRDefault="00CD6D8C" w:rsidP="00CD6D8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 xml:space="preserve">где ОЧ — октановое число; </w:t>
      </w:r>
    </w:p>
    <w:p w:rsidR="001F41F2" w:rsidRDefault="00CD6D8C" w:rsidP="00CD6D8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 xml:space="preserve">ε — степень сжатия; </w:t>
      </w:r>
    </w:p>
    <w:p w:rsidR="00CD6D8C" w:rsidRPr="00CD6D8C" w:rsidRDefault="00CD6D8C" w:rsidP="00CD6D8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D — диаметр цилиндра.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Для увеличения степени сжатия на единицу необходимо повысить октановое число на 4—8 единиц.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 xml:space="preserve">Октановое число зависит не только от степени сжатия. Заметное влияние оказывают температура окружающей среды, атмосферное давление и влажность. </w:t>
      </w:r>
      <w:r w:rsidRPr="00CD6D8C">
        <w:rPr>
          <w:rFonts w:ascii="Times New Roman" w:hAnsi="Times New Roman"/>
          <w:sz w:val="28"/>
          <w:szCs w:val="28"/>
        </w:rPr>
        <w:lastRenderedPageBreak/>
        <w:t>Так, октановое число может быть снижено на единицу при уменьшении температуры воздуха на 10 градусов или атмосферного давления на 10 мм рт. ст. Например, если при температуре окружающей среды —20 °С и атмосферном давлении 760 мм рт. ст. двигателю был необходим бензин с октановым числом 90, то при температуре окружающей среды —10 °С и атмосферном давлении 700 мм рт. ст. достаточно использовать бензин с октановым числом 80.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Способы повышения детонационной стойкости бензинов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Методом прямой перегонки нефти можно получить бензин с октановым числом до 91 (А-76, АИ-80, АИ-91). Однако такое производство бензина нерентабельно: во-первых, из каждой тонны нефти его получится чуть ли не вдвое меньше, во-вторых, не из всякой нефти можно получить бензин АИ-91. Поэтому обычно бензин с необходимым октановым числом получают двумя способами.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Первый способ: бензин прямой перегонки подвергают вторичной переработке (каталитический риформинг, крекинг и др.), т. е. воздействуют на химический состав бензина, что требует значительных средств, но бензин при этом получается наименее вредным для окружающей среды.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Химический состав бензинов включает следующие основные углеводороды: н-алканы, циклоалканы, изоалканы, ароматические углеводороды. Самые устойчивые к детонации углеводороды — ароматические и изоалканы. Следовательно, увеличивая их содержание в бензине, можно повысить октановое число. Практически это достигается при применении бензинов риформинга и введением ароматических углеводородов, таких, как этилбензол. Октановое число высококачественных бензинов АИ-95, АИ-98 достигается этим путем.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Второй способ: введение в бензин прямой перегонки специальных присадок — антидетонаторов. Бензин получается существенно дешевле, но и значительно вреднее (табл. 2).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Антидетонаторы — металлоорганические соединения, незначительное количество которых в бензинах резко повышает их детонационную стойкость. В 1920 г. была найдена добавка — тетраэтилсвинец (ТЭС) РЬ(С</w:t>
      </w:r>
      <w:r w:rsidRPr="00CD6D8C">
        <w:rPr>
          <w:rFonts w:ascii="Times New Roman" w:hAnsi="Times New Roman"/>
          <w:sz w:val="28"/>
          <w:szCs w:val="28"/>
          <w:vertAlign w:val="subscript"/>
        </w:rPr>
        <w:t>2</w:t>
      </w:r>
      <w:r w:rsidRPr="00CD6D8C">
        <w:rPr>
          <w:rFonts w:ascii="Times New Roman" w:hAnsi="Times New Roman"/>
          <w:sz w:val="28"/>
          <w:szCs w:val="28"/>
        </w:rPr>
        <w:t>Н</w:t>
      </w:r>
      <w:r w:rsidRPr="00CD6D8C">
        <w:rPr>
          <w:rFonts w:ascii="Times New Roman" w:hAnsi="Times New Roman"/>
          <w:sz w:val="28"/>
          <w:szCs w:val="28"/>
          <w:vertAlign w:val="subscript"/>
        </w:rPr>
        <w:t>5</w:t>
      </w:r>
      <w:r w:rsidRPr="00CD6D8C">
        <w:rPr>
          <w:rFonts w:ascii="Times New Roman" w:hAnsi="Times New Roman"/>
          <w:sz w:val="28"/>
          <w:szCs w:val="28"/>
        </w:rPr>
        <w:t>)</w:t>
      </w:r>
      <w:r w:rsidRPr="00CD6D8C">
        <w:rPr>
          <w:rFonts w:ascii="Times New Roman" w:hAnsi="Times New Roman"/>
          <w:sz w:val="28"/>
          <w:szCs w:val="28"/>
          <w:vertAlign w:val="subscript"/>
        </w:rPr>
        <w:t>4</w:t>
      </w:r>
      <w:r w:rsidRPr="00CD6D8C">
        <w:rPr>
          <w:rFonts w:ascii="Times New Roman" w:hAnsi="Times New Roman"/>
          <w:sz w:val="28"/>
          <w:szCs w:val="28"/>
        </w:rPr>
        <w:t>, резко подавляющая детонацию. До настоящего времени это самая эффективная добавка. Введение 0,3 % ТЭС в бензин приводит к повышению октанового числа на 15—25 единиц. Известно несколько марок этиловых жидкостей, которые содержат от 54 до 58 % ТЭС. Бензины, содержащие этиловую жидкость, ядовиты, поэтому окрашиваются в различные цвета.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Имеются заменители ТЭС, такие, как пентакарбонил железа Fe(CO)</w:t>
      </w:r>
      <w:r w:rsidRPr="00CD6D8C">
        <w:rPr>
          <w:rFonts w:ascii="Times New Roman" w:hAnsi="Times New Roman"/>
          <w:sz w:val="28"/>
          <w:szCs w:val="28"/>
          <w:vertAlign w:val="subscript"/>
        </w:rPr>
        <w:t>5</w:t>
      </w:r>
      <w:r w:rsidRPr="00CD6D8C">
        <w:rPr>
          <w:rFonts w:ascii="Times New Roman" w:hAnsi="Times New Roman"/>
          <w:sz w:val="28"/>
          <w:szCs w:val="28"/>
        </w:rPr>
        <w:t>, декарбонил марганца Мn</w:t>
      </w:r>
      <w:r w:rsidRPr="00CD6D8C">
        <w:rPr>
          <w:rFonts w:ascii="Times New Roman" w:hAnsi="Times New Roman"/>
          <w:sz w:val="28"/>
          <w:szCs w:val="28"/>
          <w:vertAlign w:val="subscript"/>
        </w:rPr>
        <w:t>2</w:t>
      </w:r>
      <w:r w:rsidRPr="00CD6D8C">
        <w:rPr>
          <w:rFonts w:ascii="Times New Roman" w:hAnsi="Times New Roman"/>
          <w:sz w:val="28"/>
          <w:szCs w:val="28"/>
        </w:rPr>
        <w:t>(СО)</w:t>
      </w:r>
      <w:r w:rsidRPr="00CD6D8C">
        <w:rPr>
          <w:rFonts w:ascii="Times New Roman" w:hAnsi="Times New Roman"/>
          <w:sz w:val="28"/>
          <w:szCs w:val="28"/>
          <w:vertAlign w:val="subscript"/>
        </w:rPr>
        <w:t>10</w:t>
      </w:r>
      <w:r w:rsidRPr="00CD6D8C">
        <w:rPr>
          <w:rFonts w:ascii="Times New Roman" w:hAnsi="Times New Roman"/>
          <w:sz w:val="28"/>
          <w:szCs w:val="28"/>
        </w:rPr>
        <w:t> и циклопентадиенилкарбонил марганца (ЦТМ) С</w:t>
      </w:r>
      <w:r w:rsidRPr="00CD6D8C">
        <w:rPr>
          <w:rFonts w:ascii="Times New Roman" w:hAnsi="Times New Roman"/>
          <w:sz w:val="28"/>
          <w:szCs w:val="28"/>
          <w:vertAlign w:val="subscript"/>
        </w:rPr>
        <w:t>5</w:t>
      </w:r>
      <w:r w:rsidRPr="00CD6D8C">
        <w:rPr>
          <w:rFonts w:ascii="Times New Roman" w:hAnsi="Times New Roman"/>
          <w:sz w:val="28"/>
          <w:szCs w:val="28"/>
        </w:rPr>
        <w:t>Н</w:t>
      </w:r>
      <w:r w:rsidRPr="00CD6D8C">
        <w:rPr>
          <w:rFonts w:ascii="Times New Roman" w:hAnsi="Times New Roman"/>
          <w:sz w:val="28"/>
          <w:szCs w:val="28"/>
          <w:vertAlign w:val="subscript"/>
        </w:rPr>
        <w:t>5</w:t>
      </w:r>
      <w:r w:rsidRPr="00CD6D8C">
        <w:rPr>
          <w:rFonts w:ascii="Times New Roman" w:hAnsi="Times New Roman"/>
          <w:sz w:val="28"/>
          <w:szCs w:val="28"/>
        </w:rPr>
        <w:t>Мn(СО)</w:t>
      </w:r>
      <w:r w:rsidRPr="00CD6D8C">
        <w:rPr>
          <w:rFonts w:ascii="Times New Roman" w:hAnsi="Times New Roman"/>
          <w:sz w:val="28"/>
          <w:szCs w:val="28"/>
          <w:vertAlign w:val="subscript"/>
        </w:rPr>
        <w:t>3</w:t>
      </w:r>
      <w:r w:rsidRPr="00CD6D8C">
        <w:rPr>
          <w:rFonts w:ascii="Times New Roman" w:hAnsi="Times New Roman"/>
          <w:sz w:val="28"/>
          <w:szCs w:val="28"/>
        </w:rPr>
        <w:t> с очень высоким анти-детонационным эффектом.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 xml:space="preserve">Наиболее приемлемой является присадка метилтребутилового эфира (МТБЭ). Добавка 10 % МТБЭ в бензин повышает октановое число на 5—6 единиц. МТБЭ </w:t>
      </w:r>
      <w:r w:rsidRPr="00CD6D8C">
        <w:rPr>
          <w:rFonts w:ascii="Times New Roman" w:hAnsi="Times New Roman"/>
          <w:sz w:val="28"/>
          <w:szCs w:val="28"/>
        </w:rPr>
        <w:lastRenderedPageBreak/>
        <w:t>хорошо совмещается с бензином и с его помощью получают неэтилированные бензины А-76 и АИ-93.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Повышение октанового числа с помощью ТЭС обходится в пять — девять раз дешевле, чем при использовании других антидетонаторов, но они экологически более вредные.</w:t>
      </w: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D6D8C">
        <w:rPr>
          <w:rFonts w:ascii="Times New Roman" w:hAnsi="Times New Roman"/>
          <w:sz w:val="28"/>
          <w:szCs w:val="28"/>
        </w:rPr>
        <w:t>В России неэтилированные бензины составляют около 50 %, причем из них более 85 % с октановым числом 76.</w:t>
      </w:r>
    </w:p>
    <w:p w:rsid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D6D8C">
        <w:rPr>
          <w:rFonts w:ascii="Times New Roman" w:hAnsi="Times New Roman"/>
          <w:sz w:val="28"/>
          <w:szCs w:val="28"/>
        </w:rPr>
        <w:t>Различают этилированные бензины по цвету: бензин А-76 окрашен в желтый цвет, АИ-93 — в оранжево-красный, экспортное исполнение бензинов АИ-80, АИ-92 и АИ-96 светло-желтого цвета.</w:t>
      </w:r>
    </w:p>
    <w:p w:rsidR="001F41F2" w:rsidRP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F41F2">
        <w:rPr>
          <w:rFonts w:ascii="Times New Roman" w:hAnsi="Times New Roman"/>
          <w:sz w:val="28"/>
          <w:szCs w:val="28"/>
        </w:rPr>
        <w:t>Таблица 2. Антидетонаторы и их негативные воздействия</w:t>
      </w:r>
    </w:p>
    <w:p w:rsid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F41F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4298561"/>
            <wp:effectExtent l="19050" t="0" r="9525" b="0"/>
            <wp:docPr id="86" name="Рисунок 86" descr="Какие присадки влияют на испаряемость бензин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Какие присадки влияют на испаряемость бензина?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9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F41F2">
        <w:rPr>
          <w:rFonts w:ascii="Times New Roman" w:hAnsi="Times New Roman"/>
          <w:sz w:val="28"/>
          <w:szCs w:val="28"/>
        </w:rPr>
        <w:t xml:space="preserve"> В зависимости от октанового числа по исследовательскому методу устанавливают четыре марки бензинов: «Нормаль-80», «Регуляр-92», «Премиум-95» и «Супер-98» (см. табл. </w:t>
      </w:r>
      <w:r>
        <w:rPr>
          <w:rFonts w:ascii="Times New Roman" w:hAnsi="Times New Roman"/>
          <w:sz w:val="28"/>
          <w:szCs w:val="28"/>
        </w:rPr>
        <w:t>3</w:t>
      </w:r>
      <w:r w:rsidRPr="001F41F2">
        <w:rPr>
          <w:rFonts w:ascii="Times New Roman" w:hAnsi="Times New Roman"/>
          <w:sz w:val="28"/>
          <w:szCs w:val="28"/>
        </w:rPr>
        <w:t xml:space="preserve">). Бензин «Нормаль-80» предназначен для грузовых автомобилей наряду с бензином АИ-80. Бензин «Регуляр-92» предназначены для эксплуатации автомобилей вместо этилированного А-93. Автомобильные бензины «Премиум-95» и «Супер-98» полностью отвечают европейским требованиям и конкурентоспособны на нефтяном рынке и предназначены в основном для зарубежных автомобилей, эксплуатируемых в </w:t>
      </w:r>
      <w:r>
        <w:rPr>
          <w:rFonts w:ascii="Times New Roman" w:hAnsi="Times New Roman"/>
          <w:sz w:val="28"/>
          <w:szCs w:val="28"/>
        </w:rPr>
        <w:t>СНГ</w:t>
      </w:r>
      <w:r w:rsidRPr="001F41F2">
        <w:rPr>
          <w:rFonts w:ascii="Times New Roman" w:hAnsi="Times New Roman"/>
          <w:sz w:val="28"/>
          <w:szCs w:val="28"/>
        </w:rPr>
        <w:t>.</w:t>
      </w:r>
    </w:p>
    <w:p w:rsidR="001F41F2" w:rsidRP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F41F2" w:rsidRP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3 </w:t>
      </w:r>
      <w:r w:rsidRPr="001F41F2">
        <w:rPr>
          <w:rFonts w:ascii="Times New Roman" w:hAnsi="Times New Roman"/>
          <w:sz w:val="28"/>
          <w:szCs w:val="28"/>
        </w:rPr>
        <w:t>Классификация автомобильных бензинов по октановому числу</w:t>
      </w:r>
    </w:p>
    <w:tbl>
      <w:tblPr>
        <w:tblW w:w="4850" w:type="pct"/>
        <w:tblInd w:w="2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92"/>
        <w:gridCol w:w="1995"/>
        <w:gridCol w:w="1596"/>
        <w:gridCol w:w="1795"/>
        <w:gridCol w:w="1695"/>
      </w:tblGrid>
      <w:tr w:rsidR="001F41F2" w:rsidRPr="001F41F2" w:rsidTr="001F41F2">
        <w:trPr>
          <w:trHeight w:val="293"/>
        </w:trPr>
        <w:tc>
          <w:tcPr>
            <w:tcW w:w="1450" w:type="pct"/>
            <w:vMerge w:val="restart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Метод исследования</w:t>
            </w:r>
          </w:p>
        </w:tc>
        <w:tc>
          <w:tcPr>
            <w:tcW w:w="3500" w:type="pct"/>
            <w:gridSpan w:val="4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Марки</w:t>
            </w:r>
          </w:p>
        </w:tc>
      </w:tr>
      <w:tr w:rsidR="001F41F2" w:rsidRPr="001F41F2" w:rsidTr="001F41F2">
        <w:trPr>
          <w:trHeight w:val="293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"Нормаль-80"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"Регуляр-92"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"Премиум-95"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"Супер-98"</w:t>
            </w:r>
          </w:p>
        </w:tc>
      </w:tr>
      <w:tr w:rsidR="001F41F2" w:rsidRPr="001F41F2" w:rsidTr="001F41F2">
        <w:trPr>
          <w:trHeight w:val="293"/>
        </w:trPr>
        <w:tc>
          <w:tcPr>
            <w:tcW w:w="5000" w:type="pct"/>
            <w:gridSpan w:val="5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Октановое число, не менее:</w:t>
            </w:r>
          </w:p>
        </w:tc>
      </w:tr>
      <w:tr w:rsidR="001F41F2" w:rsidRPr="001F41F2" w:rsidTr="001F41F2">
        <w:trPr>
          <w:trHeight w:val="293"/>
        </w:trPr>
        <w:tc>
          <w:tcPr>
            <w:tcW w:w="1450" w:type="pct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13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моторный метод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76,0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83,0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85,0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88,0</w:t>
            </w:r>
          </w:p>
        </w:tc>
      </w:tr>
      <w:tr w:rsidR="001F41F2" w:rsidRPr="001F41F2" w:rsidTr="001F41F2">
        <w:trPr>
          <w:trHeight w:val="293"/>
        </w:trPr>
        <w:tc>
          <w:tcPr>
            <w:tcW w:w="1450" w:type="pc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13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исследовательский</w:t>
            </w:r>
          </w:p>
        </w:tc>
        <w:tc>
          <w:tcPr>
            <w:tcW w:w="1000" w:type="pct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  <w:tc>
          <w:tcPr>
            <w:tcW w:w="800" w:type="pct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92,0</w:t>
            </w:r>
          </w:p>
        </w:tc>
        <w:tc>
          <w:tcPr>
            <w:tcW w:w="900" w:type="pct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95,0</w:t>
            </w:r>
          </w:p>
        </w:tc>
        <w:tc>
          <w:tcPr>
            <w:tcW w:w="700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1F2" w:rsidRPr="001F41F2" w:rsidRDefault="001F41F2" w:rsidP="001F41F2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41F2">
              <w:rPr>
                <w:rFonts w:ascii="Times New Roman" w:hAnsi="Times New Roman"/>
                <w:sz w:val="28"/>
                <w:szCs w:val="28"/>
              </w:rPr>
              <w:t>98,0</w:t>
            </w:r>
          </w:p>
        </w:tc>
      </w:tr>
    </w:tbl>
    <w:p w:rsidR="001F41F2" w:rsidRP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F41F2">
        <w:rPr>
          <w:rFonts w:ascii="Times New Roman" w:hAnsi="Times New Roman"/>
          <w:sz w:val="28"/>
          <w:szCs w:val="28"/>
        </w:rPr>
        <w:br/>
      </w:r>
    </w:p>
    <w:p w:rsidR="001F41F2" w:rsidRPr="001F41F2" w:rsidRDefault="001F41F2" w:rsidP="001F41F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41F2" w:rsidRPr="001F41F2" w:rsidRDefault="001F41F2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6D8C" w:rsidRPr="00CD6D8C" w:rsidRDefault="00CD6D8C" w:rsidP="00CD6D8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15AF" w:rsidRPr="00C815AF" w:rsidRDefault="00C815A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95DE8" w:rsidRPr="00C815AF" w:rsidRDefault="00195DE8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C1C1F" w:rsidRPr="00C815AF" w:rsidRDefault="008C1C1F" w:rsidP="00C815A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8C1C1F" w:rsidRPr="00C815AF" w:rsidSect="0016741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67411"/>
    <w:rsid w:val="000F50E2"/>
    <w:rsid w:val="00105A50"/>
    <w:rsid w:val="00146639"/>
    <w:rsid w:val="00167411"/>
    <w:rsid w:val="00195DE8"/>
    <w:rsid w:val="001F41F2"/>
    <w:rsid w:val="00221830"/>
    <w:rsid w:val="002A2045"/>
    <w:rsid w:val="008049CD"/>
    <w:rsid w:val="00830314"/>
    <w:rsid w:val="008C1C1F"/>
    <w:rsid w:val="00C31E80"/>
    <w:rsid w:val="00C815AF"/>
    <w:rsid w:val="00CD6D8C"/>
    <w:rsid w:val="00D97324"/>
    <w:rsid w:val="00F47673"/>
    <w:rsid w:val="00F54E15"/>
    <w:rsid w:val="00FB0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4BC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link w:val="40"/>
    <w:uiPriority w:val="9"/>
    <w:qFormat/>
    <w:rsid w:val="001674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74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674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7411"/>
  </w:style>
  <w:style w:type="character" w:styleId="a4">
    <w:name w:val="Hyperlink"/>
    <w:basedOn w:val="a0"/>
    <w:uiPriority w:val="99"/>
    <w:semiHidden/>
    <w:unhideWhenUsed/>
    <w:rsid w:val="0016741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7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741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1C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4BA7F-DF61-4F7D-8AA2-C84B3C0D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4063</Words>
  <Characters>23164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Компьютер</cp:lastModifiedBy>
  <cp:revision>7</cp:revision>
  <dcterms:created xsi:type="dcterms:W3CDTF">2017-05-06T20:18:00Z</dcterms:created>
  <dcterms:modified xsi:type="dcterms:W3CDTF">2017-05-07T10:24:00Z</dcterms:modified>
</cp:coreProperties>
</file>