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A25" w:rsidRDefault="00645A25" w:rsidP="00645A25">
      <w:pPr>
        <w:spacing w:before="200" w:after="0" w:line="240" w:lineRule="auto"/>
        <w:jc w:val="center"/>
        <w:rPr>
          <w:rFonts w:ascii="Diavlo Bold" w:eastAsia="Times New Roman" w:hAnsi="Diavlo Bold" w:cs="Times New Roman"/>
          <w:b/>
          <w:bCs/>
          <w:color w:val="000000"/>
          <w:sz w:val="24"/>
          <w:szCs w:val="24"/>
        </w:rPr>
      </w:pPr>
    </w:p>
    <w:p w:rsidR="00645A25" w:rsidRDefault="00645A25" w:rsidP="00645A25">
      <w:pPr>
        <w:spacing w:before="200" w:after="0" w:line="240" w:lineRule="auto"/>
        <w:jc w:val="center"/>
        <w:rPr>
          <w:rFonts w:ascii="Diavlo Bold" w:eastAsia="Times New Roman" w:hAnsi="Diavlo Bold" w:cs="Times New Roman"/>
          <w:b/>
          <w:bCs/>
          <w:color w:val="000000"/>
          <w:sz w:val="24"/>
          <w:szCs w:val="24"/>
        </w:rPr>
      </w:pPr>
    </w:p>
    <w:p w:rsidR="00645A25" w:rsidRDefault="00645A25" w:rsidP="00645A25">
      <w:pPr>
        <w:spacing w:before="200" w:after="0" w:line="240" w:lineRule="auto"/>
        <w:jc w:val="center"/>
        <w:rPr>
          <w:rFonts w:ascii="Diavlo Bold" w:eastAsia="Times New Roman" w:hAnsi="Diavlo Bold" w:cs="Times New Roman"/>
          <w:b/>
          <w:bCs/>
          <w:color w:val="000000"/>
          <w:sz w:val="24"/>
          <w:szCs w:val="24"/>
        </w:rPr>
      </w:pPr>
    </w:p>
    <w:p w:rsidR="00645A25" w:rsidRDefault="00645A25" w:rsidP="00645A25">
      <w:pPr>
        <w:spacing w:before="200" w:after="0" w:line="240" w:lineRule="auto"/>
        <w:jc w:val="center"/>
        <w:rPr>
          <w:rFonts w:ascii="Diavlo Bold" w:eastAsia="Times New Roman" w:hAnsi="Diavlo Bold" w:cs="Times New Roman"/>
          <w:b/>
          <w:bCs/>
          <w:color w:val="000000"/>
          <w:sz w:val="24"/>
          <w:szCs w:val="24"/>
        </w:rPr>
      </w:pPr>
    </w:p>
    <w:p w:rsidR="00645A25" w:rsidRDefault="00645A25" w:rsidP="00645A25">
      <w:pPr>
        <w:spacing w:before="200" w:after="0" w:line="240" w:lineRule="auto"/>
        <w:jc w:val="center"/>
        <w:rPr>
          <w:rFonts w:ascii="Diavlo Bold" w:eastAsia="Times New Roman" w:hAnsi="Diavlo Bold" w:cs="Times New Roman"/>
          <w:b/>
          <w:bCs/>
          <w:color w:val="000000"/>
          <w:sz w:val="24"/>
          <w:szCs w:val="24"/>
        </w:rPr>
      </w:pPr>
    </w:p>
    <w:p w:rsidR="00645A25" w:rsidRDefault="00645A25" w:rsidP="00645A25">
      <w:pPr>
        <w:spacing w:before="200" w:after="0" w:line="240" w:lineRule="auto"/>
        <w:jc w:val="center"/>
        <w:rPr>
          <w:rFonts w:ascii="Diavlo Bold" w:eastAsia="Times New Roman" w:hAnsi="Diavlo Bold" w:cs="Times New Roman"/>
          <w:b/>
          <w:bCs/>
          <w:color w:val="000000"/>
          <w:sz w:val="24"/>
          <w:szCs w:val="24"/>
        </w:rPr>
      </w:pPr>
    </w:p>
    <w:p w:rsidR="00645A25" w:rsidRPr="00645A25" w:rsidRDefault="00645A25" w:rsidP="00645A25">
      <w:pPr>
        <w:spacing w:before="200" w:after="0" w:line="240" w:lineRule="auto"/>
        <w:jc w:val="center"/>
        <w:rPr>
          <w:rFonts w:ascii="Diavlo Black" w:eastAsia="Times New Roman" w:hAnsi="Diavlo Black" w:cs="Times New Roman"/>
          <w:b/>
          <w:bCs/>
          <w:color w:val="000000"/>
          <w:sz w:val="46"/>
          <w:szCs w:val="24"/>
        </w:rPr>
      </w:pPr>
      <w:r w:rsidRPr="00645A25">
        <w:rPr>
          <w:rFonts w:ascii="Diavlo Black" w:eastAsia="Times New Roman" w:hAnsi="Diavlo Black" w:cs="Times New Roman"/>
          <w:b/>
          <w:bCs/>
          <w:color w:val="000000"/>
          <w:sz w:val="46"/>
          <w:szCs w:val="24"/>
        </w:rPr>
        <w:t>Queuing System with Admin Module for Student Affairs Office of Saint Louis University</w:t>
      </w:r>
    </w:p>
    <w:p w:rsidR="00645A25" w:rsidRPr="00645A25" w:rsidRDefault="00645A25" w:rsidP="00645A25">
      <w:pPr>
        <w:spacing w:before="200" w:after="0" w:line="240" w:lineRule="auto"/>
        <w:jc w:val="center"/>
        <w:rPr>
          <w:rFonts w:ascii="Diavlo Bold" w:eastAsia="Times New Roman" w:hAnsi="Diavlo Bold" w:cs="Times New Roman"/>
          <w:sz w:val="40"/>
          <w:szCs w:val="24"/>
        </w:rPr>
      </w:pPr>
    </w:p>
    <w:p w:rsidR="00645A25" w:rsidRPr="00645A25" w:rsidRDefault="00645A25" w:rsidP="00645A25">
      <w:pPr>
        <w:spacing w:after="240" w:line="240" w:lineRule="auto"/>
        <w:jc w:val="center"/>
        <w:rPr>
          <w:rFonts w:ascii="Diavlo Bold" w:eastAsia="Times New Roman" w:hAnsi="Diavlo Bold" w:cs="Times New Roman"/>
          <w:sz w:val="24"/>
          <w:szCs w:val="24"/>
        </w:rPr>
      </w:pPr>
    </w:p>
    <w:p w:rsidR="00645A25" w:rsidRPr="00645A25" w:rsidRDefault="00645A25" w:rsidP="00645A25">
      <w:pPr>
        <w:spacing w:after="240" w:line="240" w:lineRule="auto"/>
        <w:jc w:val="center"/>
        <w:rPr>
          <w:rFonts w:ascii="Diavlo Bold" w:eastAsia="Times New Roman" w:hAnsi="Diavlo Bold" w:cs="Times New Roman"/>
          <w:sz w:val="24"/>
          <w:szCs w:val="24"/>
        </w:rPr>
      </w:pPr>
      <w:r>
        <w:rPr>
          <w:rFonts w:ascii="Diavlo Bold" w:eastAsia="Times New Roman" w:hAnsi="Diavlo Bold" w:cs="Times New Roman"/>
          <w:sz w:val="24"/>
          <w:szCs w:val="24"/>
        </w:rPr>
        <w:t>System Documentation and User Manual</w:t>
      </w:r>
      <w:r>
        <w:rPr>
          <w:rFonts w:ascii="Diavlo Bold" w:eastAsia="Times New Roman" w:hAnsi="Diavlo Bold" w:cs="Times New Roman"/>
          <w:sz w:val="24"/>
          <w:szCs w:val="24"/>
        </w:rPr>
        <w:br/>
        <w:t xml:space="preserve">Presented to the </w:t>
      </w:r>
      <w:r>
        <w:rPr>
          <w:rFonts w:ascii="Diavlo Bold" w:eastAsia="Times New Roman" w:hAnsi="Diavlo Bold" w:cs="Times New Roman"/>
          <w:sz w:val="24"/>
          <w:szCs w:val="24"/>
        </w:rPr>
        <w:br/>
        <w:t xml:space="preserve">Staff of the </w:t>
      </w:r>
      <w:r w:rsidR="00D11008">
        <w:rPr>
          <w:rFonts w:ascii="Diavlo Bold" w:eastAsia="Times New Roman" w:hAnsi="Diavlo Bold" w:cs="Times New Roman"/>
          <w:sz w:val="24"/>
          <w:szCs w:val="24"/>
        </w:rPr>
        <w:t xml:space="preserve">Office of </w:t>
      </w:r>
      <w:r>
        <w:rPr>
          <w:rFonts w:ascii="Diavlo Bold" w:eastAsia="Times New Roman" w:hAnsi="Diavlo Bold" w:cs="Times New Roman"/>
          <w:sz w:val="24"/>
          <w:szCs w:val="24"/>
        </w:rPr>
        <w:t>Student Affairs</w:t>
      </w:r>
      <w:r>
        <w:rPr>
          <w:rFonts w:ascii="Diavlo Bold" w:eastAsia="Times New Roman" w:hAnsi="Diavlo Bold" w:cs="Times New Roman"/>
          <w:sz w:val="24"/>
          <w:szCs w:val="24"/>
        </w:rPr>
        <w:br/>
        <w:t>Saint Louis University</w:t>
      </w:r>
    </w:p>
    <w:p w:rsidR="00645A25" w:rsidRDefault="00645A25" w:rsidP="00645A25">
      <w:pPr>
        <w:spacing w:before="40" w:after="0" w:line="240" w:lineRule="auto"/>
        <w:jc w:val="center"/>
        <w:rPr>
          <w:rFonts w:ascii="Diavlo Bold" w:eastAsia="Times New Roman" w:hAnsi="Diavlo Bold" w:cs="Times New Roman"/>
          <w:sz w:val="24"/>
          <w:szCs w:val="24"/>
        </w:rPr>
      </w:pPr>
    </w:p>
    <w:p w:rsidR="00645A25" w:rsidRDefault="00645A25" w:rsidP="00645A25">
      <w:pPr>
        <w:spacing w:before="40" w:after="0" w:line="240" w:lineRule="auto"/>
        <w:jc w:val="center"/>
        <w:rPr>
          <w:rFonts w:ascii="Diavlo Bold" w:eastAsia="Times New Roman" w:hAnsi="Diavlo Bold" w:cs="Times New Roman"/>
          <w:sz w:val="24"/>
          <w:szCs w:val="24"/>
        </w:rPr>
      </w:pPr>
    </w:p>
    <w:p w:rsidR="00645A25" w:rsidRPr="00645A25" w:rsidRDefault="00645A25" w:rsidP="00645A25">
      <w:pPr>
        <w:spacing w:before="40" w:after="0" w:line="240" w:lineRule="auto"/>
        <w:jc w:val="center"/>
        <w:rPr>
          <w:rFonts w:ascii="Diavlo Bold" w:eastAsia="Times New Roman" w:hAnsi="Diavlo Bold" w:cs="Times New Roman"/>
          <w:sz w:val="24"/>
          <w:szCs w:val="24"/>
        </w:rPr>
      </w:pPr>
    </w:p>
    <w:p w:rsidR="00645A25" w:rsidRPr="00645A25" w:rsidRDefault="00645A25" w:rsidP="00645A25">
      <w:pPr>
        <w:spacing w:before="40" w:after="0" w:line="240" w:lineRule="auto"/>
        <w:jc w:val="center"/>
        <w:rPr>
          <w:rFonts w:ascii="Diavlo Bold" w:eastAsia="Times New Roman" w:hAnsi="Diavlo Bold" w:cs="Times New Roman"/>
          <w:sz w:val="24"/>
          <w:szCs w:val="24"/>
        </w:rPr>
      </w:pPr>
      <w:proofErr w:type="gramStart"/>
      <w:r w:rsidRPr="00645A25">
        <w:rPr>
          <w:rFonts w:ascii="Diavlo Bold" w:eastAsia="Times New Roman" w:hAnsi="Diavlo Bold" w:cs="Times New Roman"/>
          <w:b/>
          <w:bCs/>
          <w:color w:val="000000"/>
          <w:sz w:val="24"/>
          <w:szCs w:val="24"/>
        </w:rPr>
        <w:t>by</w:t>
      </w:r>
      <w:proofErr w:type="gramEnd"/>
    </w:p>
    <w:p w:rsidR="00645A25" w:rsidRPr="00645A25" w:rsidRDefault="00645A25" w:rsidP="00645A25">
      <w:pPr>
        <w:spacing w:after="0" w:line="240" w:lineRule="auto"/>
        <w:jc w:val="center"/>
        <w:rPr>
          <w:rFonts w:ascii="Diavlo Bold" w:eastAsia="Times New Roman" w:hAnsi="Diavlo Bold" w:cs="Times New Roman"/>
          <w:sz w:val="24"/>
          <w:szCs w:val="24"/>
        </w:rPr>
      </w:pPr>
      <w:proofErr w:type="spellStart"/>
      <w:r w:rsidRPr="00645A25">
        <w:rPr>
          <w:rFonts w:ascii="Diavlo Bold" w:eastAsia="Times New Roman" w:hAnsi="Diavlo Bold" w:cs="Times New Roman"/>
          <w:b/>
          <w:bCs/>
          <w:color w:val="000000"/>
          <w:sz w:val="24"/>
          <w:szCs w:val="24"/>
        </w:rPr>
        <w:t>Aeneid</w:t>
      </w:r>
      <w:proofErr w:type="spellEnd"/>
      <w:r w:rsidRPr="00645A25">
        <w:rPr>
          <w:rFonts w:ascii="Diavlo Bold" w:eastAsia="Times New Roman" w:hAnsi="Diavlo Bold" w:cs="Times New Roman"/>
          <w:b/>
          <w:bCs/>
          <w:color w:val="000000"/>
          <w:sz w:val="24"/>
          <w:szCs w:val="24"/>
        </w:rPr>
        <w:t xml:space="preserve"> Anthony M. </w:t>
      </w:r>
      <w:proofErr w:type="spellStart"/>
      <w:r w:rsidRPr="00645A25">
        <w:rPr>
          <w:rFonts w:ascii="Diavlo Bold" w:eastAsia="Times New Roman" w:hAnsi="Diavlo Bold" w:cs="Times New Roman"/>
          <w:b/>
          <w:bCs/>
          <w:color w:val="000000"/>
          <w:sz w:val="24"/>
          <w:szCs w:val="24"/>
        </w:rPr>
        <w:t>Adversalo</w:t>
      </w:r>
      <w:proofErr w:type="spellEnd"/>
    </w:p>
    <w:p w:rsidR="00645A25" w:rsidRDefault="00645A25" w:rsidP="00645A25">
      <w:pPr>
        <w:spacing w:before="40" w:after="0" w:line="240" w:lineRule="auto"/>
        <w:jc w:val="center"/>
        <w:rPr>
          <w:rFonts w:ascii="Diavlo Bold" w:eastAsia="Times New Roman" w:hAnsi="Diavlo Bold" w:cs="Times New Roman"/>
          <w:sz w:val="24"/>
          <w:szCs w:val="24"/>
        </w:rPr>
      </w:pPr>
    </w:p>
    <w:p w:rsidR="00645A25" w:rsidRDefault="00645A25" w:rsidP="00645A25">
      <w:pPr>
        <w:spacing w:before="40" w:after="0" w:line="240" w:lineRule="auto"/>
        <w:jc w:val="center"/>
        <w:rPr>
          <w:rFonts w:ascii="Diavlo Bold" w:eastAsia="Times New Roman" w:hAnsi="Diavlo Bold" w:cs="Times New Roman"/>
          <w:sz w:val="24"/>
          <w:szCs w:val="24"/>
        </w:rPr>
      </w:pPr>
    </w:p>
    <w:p w:rsidR="00645A25" w:rsidRPr="00645A25" w:rsidRDefault="00D11008" w:rsidP="00645A25">
      <w:pPr>
        <w:spacing w:before="200" w:after="0" w:line="240" w:lineRule="auto"/>
        <w:jc w:val="center"/>
        <w:rPr>
          <w:rFonts w:ascii="Diavlo Bold" w:eastAsia="Times New Roman" w:hAnsi="Diavlo Bold" w:cs="Times New Roman"/>
          <w:sz w:val="24"/>
          <w:szCs w:val="24"/>
        </w:rPr>
      </w:pPr>
      <w:r>
        <w:rPr>
          <w:rFonts w:ascii="Diavlo Bold" w:eastAsia="Times New Roman" w:hAnsi="Diavlo Bold" w:cs="Times New Roman"/>
          <w:b/>
          <w:bCs/>
          <w:color w:val="000000"/>
          <w:sz w:val="24"/>
          <w:szCs w:val="24"/>
        </w:rPr>
        <w:t>Submitted to</w:t>
      </w:r>
      <w:proofErr w:type="gramStart"/>
      <w:r>
        <w:rPr>
          <w:rFonts w:ascii="Diavlo Bold" w:eastAsia="Times New Roman" w:hAnsi="Diavlo Bold" w:cs="Times New Roman"/>
          <w:b/>
          <w:bCs/>
          <w:color w:val="000000"/>
          <w:sz w:val="24"/>
          <w:szCs w:val="24"/>
        </w:rPr>
        <w:t>:</w:t>
      </w:r>
      <w:proofErr w:type="gramEnd"/>
      <w:r>
        <w:rPr>
          <w:rFonts w:ascii="Diavlo Bold" w:eastAsia="Times New Roman" w:hAnsi="Diavlo Bold" w:cs="Times New Roman"/>
          <w:b/>
          <w:bCs/>
          <w:color w:val="000000"/>
          <w:sz w:val="24"/>
          <w:szCs w:val="24"/>
        </w:rPr>
        <w:br/>
      </w:r>
      <w:r w:rsidR="00645A25" w:rsidRPr="00645A25">
        <w:rPr>
          <w:rFonts w:ascii="Diavlo Bold" w:eastAsia="Times New Roman" w:hAnsi="Diavlo Bold" w:cs="Times New Roman"/>
          <w:b/>
          <w:bCs/>
          <w:color w:val="000000"/>
          <w:sz w:val="24"/>
          <w:szCs w:val="24"/>
        </w:rPr>
        <w:t xml:space="preserve">Andrew S. </w:t>
      </w:r>
      <w:proofErr w:type="spellStart"/>
      <w:r w:rsidR="00645A25" w:rsidRPr="00645A25">
        <w:rPr>
          <w:rFonts w:ascii="Diavlo Bold" w:eastAsia="Times New Roman" w:hAnsi="Diavlo Bold" w:cs="Times New Roman"/>
          <w:b/>
          <w:bCs/>
          <w:color w:val="000000"/>
          <w:sz w:val="24"/>
          <w:szCs w:val="24"/>
        </w:rPr>
        <w:t>Macalma</w:t>
      </w:r>
      <w:proofErr w:type="spellEnd"/>
      <w:r w:rsidR="00645A25" w:rsidRPr="00645A25">
        <w:rPr>
          <w:rFonts w:ascii="Diavlo Bold" w:eastAsia="Times New Roman" w:hAnsi="Diavlo Bold" w:cs="Times New Roman"/>
          <w:b/>
          <w:bCs/>
          <w:color w:val="000000"/>
          <w:sz w:val="24"/>
          <w:szCs w:val="24"/>
        </w:rPr>
        <w:t xml:space="preserve">, MBA, MS Psych, </w:t>
      </w:r>
      <w:proofErr w:type="spellStart"/>
      <w:r w:rsidR="00645A25" w:rsidRPr="00645A25">
        <w:rPr>
          <w:rFonts w:ascii="Diavlo Bold" w:eastAsia="Times New Roman" w:hAnsi="Diavlo Bold" w:cs="Times New Roman"/>
          <w:b/>
          <w:bCs/>
          <w:color w:val="000000"/>
          <w:sz w:val="24"/>
          <w:szCs w:val="24"/>
        </w:rPr>
        <w:t>RPm</w:t>
      </w:r>
      <w:proofErr w:type="spellEnd"/>
      <w:r w:rsidR="00645A25" w:rsidRPr="00645A25">
        <w:rPr>
          <w:rFonts w:ascii="Diavlo Bold" w:eastAsia="Times New Roman" w:hAnsi="Diavlo Bold" w:cs="Times New Roman"/>
          <w:b/>
          <w:bCs/>
          <w:color w:val="000000"/>
          <w:sz w:val="24"/>
          <w:szCs w:val="24"/>
        </w:rPr>
        <w:t>, RP</w:t>
      </w:r>
    </w:p>
    <w:p w:rsidR="00645A25" w:rsidRDefault="00645A25" w:rsidP="00645A25">
      <w:pPr>
        <w:spacing w:before="40" w:after="0" w:line="240" w:lineRule="auto"/>
        <w:jc w:val="center"/>
        <w:rPr>
          <w:rFonts w:ascii="Diavlo Bold" w:eastAsia="Times New Roman" w:hAnsi="Diavlo Bold" w:cs="Times New Roman"/>
          <w:b/>
          <w:bCs/>
          <w:color w:val="000000"/>
          <w:sz w:val="24"/>
          <w:szCs w:val="24"/>
        </w:rPr>
      </w:pPr>
      <w:r>
        <w:rPr>
          <w:rFonts w:ascii="Diavlo Bold" w:eastAsia="Times New Roman" w:hAnsi="Diavlo Bold" w:cs="Times New Roman"/>
          <w:b/>
          <w:bCs/>
          <w:color w:val="000000"/>
          <w:sz w:val="24"/>
          <w:szCs w:val="24"/>
        </w:rPr>
        <w:t>Dean of Student Affairs</w:t>
      </w:r>
    </w:p>
    <w:p w:rsidR="00645A25" w:rsidRDefault="00645A25" w:rsidP="00645A25">
      <w:pPr>
        <w:spacing w:before="40" w:after="0" w:line="240" w:lineRule="auto"/>
        <w:jc w:val="center"/>
        <w:rPr>
          <w:rFonts w:ascii="Diavlo Bold" w:eastAsia="Times New Roman" w:hAnsi="Diavlo Bold" w:cs="Times New Roman"/>
          <w:b/>
          <w:bCs/>
          <w:color w:val="000000"/>
          <w:sz w:val="24"/>
          <w:szCs w:val="24"/>
        </w:rPr>
      </w:pPr>
    </w:p>
    <w:p w:rsidR="00645A25" w:rsidRDefault="00645A25" w:rsidP="00645A25">
      <w:pPr>
        <w:spacing w:before="40" w:after="0" w:line="240" w:lineRule="auto"/>
        <w:jc w:val="center"/>
        <w:rPr>
          <w:rFonts w:ascii="Diavlo Bold" w:eastAsia="Times New Roman" w:hAnsi="Diavlo Bold" w:cs="Times New Roman"/>
          <w:b/>
          <w:bCs/>
          <w:color w:val="000000"/>
          <w:sz w:val="24"/>
          <w:szCs w:val="24"/>
        </w:rPr>
      </w:pPr>
    </w:p>
    <w:p w:rsidR="00645A25" w:rsidRDefault="00645A25" w:rsidP="00645A25">
      <w:pPr>
        <w:spacing w:before="40" w:after="0" w:line="240" w:lineRule="auto"/>
        <w:jc w:val="center"/>
        <w:rPr>
          <w:rFonts w:ascii="Diavlo Bold" w:eastAsia="Times New Roman" w:hAnsi="Diavlo Bold" w:cs="Times New Roman"/>
          <w:b/>
          <w:bCs/>
          <w:color w:val="000000"/>
          <w:sz w:val="24"/>
          <w:szCs w:val="24"/>
        </w:rPr>
      </w:pPr>
      <w:r>
        <w:rPr>
          <w:rFonts w:ascii="Diavlo Bold" w:eastAsia="Times New Roman" w:hAnsi="Diavlo Bold" w:cs="Times New Roman"/>
          <w:b/>
          <w:bCs/>
          <w:color w:val="000000"/>
          <w:sz w:val="24"/>
          <w:szCs w:val="24"/>
        </w:rPr>
        <w:t xml:space="preserve">Laurence F. </w:t>
      </w:r>
      <w:proofErr w:type="spellStart"/>
      <w:r>
        <w:rPr>
          <w:rFonts w:ascii="Diavlo Bold" w:eastAsia="Times New Roman" w:hAnsi="Diavlo Bold" w:cs="Times New Roman"/>
          <w:b/>
          <w:bCs/>
          <w:color w:val="000000"/>
          <w:sz w:val="24"/>
          <w:szCs w:val="24"/>
        </w:rPr>
        <w:t>Balmeo</w:t>
      </w:r>
      <w:proofErr w:type="spellEnd"/>
    </w:p>
    <w:p w:rsidR="00645A25" w:rsidRPr="00645A25" w:rsidRDefault="00645A25" w:rsidP="00645A25">
      <w:pPr>
        <w:spacing w:before="40" w:after="0" w:line="240" w:lineRule="auto"/>
        <w:jc w:val="center"/>
        <w:rPr>
          <w:rFonts w:ascii="Diavlo Bold" w:eastAsia="Times New Roman" w:hAnsi="Diavlo Bold" w:cs="Times New Roman"/>
          <w:sz w:val="24"/>
          <w:szCs w:val="24"/>
        </w:rPr>
      </w:pPr>
      <w:r>
        <w:rPr>
          <w:rFonts w:ascii="Diavlo Bold" w:eastAsia="Times New Roman" w:hAnsi="Diavlo Bold" w:cs="Times New Roman"/>
          <w:b/>
          <w:bCs/>
          <w:color w:val="000000"/>
          <w:sz w:val="24"/>
          <w:szCs w:val="24"/>
        </w:rPr>
        <w:t>Project Adviser</w:t>
      </w:r>
    </w:p>
    <w:p w:rsidR="00BD323B" w:rsidRDefault="00D11008" w:rsidP="00645A25">
      <w:pPr>
        <w:rPr>
          <w:rFonts w:ascii="Diavlo Bold" w:eastAsia="Times New Roman" w:hAnsi="Diavlo Bold" w:cs="Times New Roman"/>
          <w:sz w:val="24"/>
          <w:szCs w:val="24"/>
        </w:rPr>
      </w:pPr>
    </w:p>
    <w:p w:rsidR="00B83B7C" w:rsidRDefault="00B83B7C">
      <w:pPr>
        <w:pStyle w:val="TOC1"/>
        <w:tabs>
          <w:tab w:val="right" w:leader="dot" w:pos="9350"/>
        </w:tabs>
        <w:rPr>
          <w:rFonts w:asciiTheme="minorHAnsi" w:eastAsiaTheme="minorEastAsia" w:hAnsiTheme="minorHAnsi"/>
          <w:b w:val="0"/>
          <w:bCs w:val="0"/>
          <w:caps w:val="0"/>
          <w:noProof/>
          <w:sz w:val="22"/>
          <w:szCs w:val="22"/>
        </w:rPr>
      </w:pPr>
      <w:r>
        <w:rPr>
          <w:rFonts w:eastAsia="Times New Roman" w:cs="Times New Roman"/>
          <w:sz w:val="24"/>
          <w:szCs w:val="24"/>
        </w:rPr>
        <w:lastRenderedPageBreak/>
        <w:fldChar w:fldCharType="begin"/>
      </w:r>
      <w:r>
        <w:rPr>
          <w:rFonts w:eastAsia="Times New Roman" w:cs="Times New Roman"/>
          <w:sz w:val="24"/>
          <w:szCs w:val="24"/>
        </w:rPr>
        <w:instrText xml:space="preserve"> TOC \o "1-3" \u </w:instrText>
      </w:r>
      <w:r>
        <w:rPr>
          <w:rFonts w:eastAsia="Times New Roman" w:cs="Times New Roman"/>
          <w:sz w:val="24"/>
          <w:szCs w:val="24"/>
        </w:rPr>
        <w:fldChar w:fldCharType="separate"/>
      </w:r>
      <w:r>
        <w:rPr>
          <w:noProof/>
        </w:rPr>
        <w:t>Chapter 1: General Information</w:t>
      </w:r>
      <w:r>
        <w:rPr>
          <w:noProof/>
        </w:rPr>
        <w:tab/>
      </w:r>
      <w:r>
        <w:rPr>
          <w:noProof/>
        </w:rPr>
        <w:fldChar w:fldCharType="begin"/>
      </w:r>
      <w:r>
        <w:rPr>
          <w:noProof/>
        </w:rPr>
        <w:instrText xml:space="preserve"> PAGEREF _Toc520123900 \h </w:instrText>
      </w:r>
      <w:r>
        <w:rPr>
          <w:noProof/>
        </w:rPr>
      </w:r>
      <w:r>
        <w:rPr>
          <w:noProof/>
        </w:rPr>
        <w:fldChar w:fldCharType="separate"/>
      </w:r>
      <w:r>
        <w:rPr>
          <w:noProof/>
        </w:rPr>
        <w:t>3</w:t>
      </w:r>
      <w:r>
        <w:rPr>
          <w:noProof/>
        </w:rPr>
        <w:fldChar w:fldCharType="end"/>
      </w:r>
    </w:p>
    <w:p w:rsidR="00B83B7C" w:rsidRDefault="00B83B7C">
      <w:pPr>
        <w:pStyle w:val="TOC2"/>
        <w:tabs>
          <w:tab w:val="left" w:pos="880"/>
          <w:tab w:val="right" w:leader="dot" w:pos="9350"/>
        </w:tabs>
        <w:rPr>
          <w:rFonts w:asciiTheme="minorHAnsi" w:eastAsiaTheme="minorEastAsia" w:hAnsiTheme="minorHAnsi"/>
          <w:smallCaps w:val="0"/>
          <w:noProof/>
          <w:sz w:val="22"/>
          <w:szCs w:val="22"/>
        </w:rPr>
      </w:pPr>
      <w:r>
        <w:rPr>
          <w:noProof/>
        </w:rPr>
        <w:t>1.1</w:t>
      </w:r>
      <w:r>
        <w:rPr>
          <w:rFonts w:asciiTheme="minorHAnsi" w:eastAsiaTheme="minorEastAsia" w:hAnsiTheme="minorHAnsi"/>
          <w:smallCaps w:val="0"/>
          <w:noProof/>
          <w:sz w:val="22"/>
          <w:szCs w:val="22"/>
        </w:rPr>
        <w:tab/>
      </w:r>
      <w:r>
        <w:rPr>
          <w:noProof/>
        </w:rPr>
        <w:t>System Overview</w:t>
      </w:r>
      <w:r>
        <w:rPr>
          <w:noProof/>
        </w:rPr>
        <w:tab/>
      </w:r>
      <w:r>
        <w:rPr>
          <w:noProof/>
        </w:rPr>
        <w:fldChar w:fldCharType="begin"/>
      </w:r>
      <w:r>
        <w:rPr>
          <w:noProof/>
        </w:rPr>
        <w:instrText xml:space="preserve"> PAGEREF _Toc520123901 \h </w:instrText>
      </w:r>
      <w:r>
        <w:rPr>
          <w:noProof/>
        </w:rPr>
      </w:r>
      <w:r>
        <w:rPr>
          <w:noProof/>
        </w:rPr>
        <w:fldChar w:fldCharType="separate"/>
      </w:r>
      <w:r>
        <w:rPr>
          <w:noProof/>
        </w:rPr>
        <w:t>3</w:t>
      </w:r>
      <w:r>
        <w:rPr>
          <w:noProof/>
        </w:rPr>
        <w:fldChar w:fldCharType="end"/>
      </w:r>
    </w:p>
    <w:p w:rsidR="00B83B7C" w:rsidRDefault="00B83B7C">
      <w:pPr>
        <w:pStyle w:val="TOC2"/>
        <w:tabs>
          <w:tab w:val="right" w:leader="dot" w:pos="9350"/>
        </w:tabs>
        <w:rPr>
          <w:rFonts w:asciiTheme="minorHAnsi" w:eastAsiaTheme="minorEastAsia" w:hAnsiTheme="minorHAnsi"/>
          <w:smallCaps w:val="0"/>
          <w:noProof/>
          <w:sz w:val="22"/>
          <w:szCs w:val="22"/>
        </w:rPr>
      </w:pPr>
      <w:r>
        <w:rPr>
          <w:noProof/>
        </w:rPr>
        <w:t>1.2 Organization Manual</w:t>
      </w:r>
      <w:r>
        <w:rPr>
          <w:noProof/>
        </w:rPr>
        <w:tab/>
      </w:r>
      <w:r>
        <w:rPr>
          <w:noProof/>
        </w:rPr>
        <w:fldChar w:fldCharType="begin"/>
      </w:r>
      <w:r>
        <w:rPr>
          <w:noProof/>
        </w:rPr>
        <w:instrText xml:space="preserve"> PAGEREF _Toc520123902 \h </w:instrText>
      </w:r>
      <w:r>
        <w:rPr>
          <w:noProof/>
        </w:rPr>
      </w:r>
      <w:r>
        <w:rPr>
          <w:noProof/>
        </w:rPr>
        <w:fldChar w:fldCharType="separate"/>
      </w:r>
      <w:r>
        <w:rPr>
          <w:noProof/>
        </w:rPr>
        <w:t>3</w:t>
      </w:r>
      <w:r>
        <w:rPr>
          <w:noProof/>
        </w:rPr>
        <w:fldChar w:fldCharType="end"/>
      </w:r>
    </w:p>
    <w:p w:rsidR="00645A25" w:rsidRDefault="00B83B7C">
      <w:pPr>
        <w:rPr>
          <w:rFonts w:ascii="Diavlo Bold" w:eastAsia="Times New Roman" w:hAnsi="Diavlo Bold" w:cs="Times New Roman"/>
          <w:sz w:val="24"/>
          <w:szCs w:val="24"/>
        </w:rPr>
      </w:pPr>
      <w:r>
        <w:rPr>
          <w:rFonts w:ascii="Diavlo Bold" w:eastAsia="Times New Roman" w:hAnsi="Diavlo Bold" w:cs="Times New Roman"/>
          <w:sz w:val="24"/>
          <w:szCs w:val="24"/>
        </w:rPr>
        <w:fldChar w:fldCharType="end"/>
      </w:r>
      <w:r w:rsidR="00645A25">
        <w:rPr>
          <w:rFonts w:ascii="Diavlo Bold" w:eastAsia="Times New Roman" w:hAnsi="Diavlo Bold" w:cs="Times New Roman"/>
          <w:sz w:val="24"/>
          <w:szCs w:val="24"/>
        </w:rPr>
        <w:br w:type="page"/>
      </w:r>
    </w:p>
    <w:p w:rsidR="006B6794" w:rsidRPr="002E48B3" w:rsidRDefault="009B0E95" w:rsidP="009B0E95">
      <w:pPr>
        <w:pStyle w:val="Heading1"/>
      </w:pPr>
      <w:bookmarkStart w:id="0" w:name="_Toc520123900"/>
      <w:r w:rsidRPr="002E48B3">
        <w:lastRenderedPageBreak/>
        <w:t>Chapter 1: General Information</w:t>
      </w:r>
      <w:bookmarkEnd w:id="0"/>
    </w:p>
    <w:p w:rsidR="009B0E95" w:rsidRPr="002E48B3" w:rsidRDefault="009B0E95" w:rsidP="009B0E95">
      <w:pPr>
        <w:pStyle w:val="Heading2"/>
        <w:numPr>
          <w:ilvl w:val="1"/>
          <w:numId w:val="1"/>
        </w:numPr>
        <w:spacing w:line="360" w:lineRule="auto"/>
      </w:pPr>
      <w:bookmarkStart w:id="1" w:name="_Toc520123901"/>
      <w:r w:rsidRPr="002E48B3">
        <w:t>System Overview</w:t>
      </w:r>
      <w:bookmarkEnd w:id="1"/>
    </w:p>
    <w:p w:rsidR="009B0E95" w:rsidRDefault="002E48B3" w:rsidP="002E48B3">
      <w:pPr>
        <w:spacing w:line="360" w:lineRule="auto"/>
        <w:ind w:firstLine="720"/>
        <w:jc w:val="both"/>
      </w:pPr>
      <w:r w:rsidRPr="002E48B3">
        <w:t>The OSA Queuing System is a simple queuing system</w:t>
      </w:r>
      <w:r>
        <w:t xml:space="preserve">, which operates on Windows operating systems. It is </w:t>
      </w:r>
      <w:r w:rsidRPr="002E48B3">
        <w:t>similar to those seen in banks and government agencies</w:t>
      </w:r>
      <w:r>
        <w:t xml:space="preserve">. This application supports up to 4 clients, which have respective accounts and are saved in the database. Whenever a number is called by a client (herein referred to as a service cubicle), such information, along with the date of its calling, is saved in the database. </w:t>
      </w:r>
      <w:r w:rsidR="00B83B7C">
        <w:t xml:space="preserve">/* </w:t>
      </w:r>
      <w:proofErr w:type="gramStart"/>
      <w:r>
        <w:t>The</w:t>
      </w:r>
      <w:proofErr w:type="gramEnd"/>
      <w:r>
        <w:t xml:space="preserve"> leftmost side of the server interface will show the latest number called per cubicle, while the last number called is shown in the rightmost side of the interface. </w:t>
      </w:r>
      <w:r w:rsidR="00B83B7C">
        <w:t>*/</w:t>
      </w:r>
    </w:p>
    <w:p w:rsidR="00B83B7C" w:rsidRPr="002E48B3" w:rsidRDefault="00B83B7C" w:rsidP="00B83B7C">
      <w:pPr>
        <w:pStyle w:val="Heading2"/>
        <w:spacing w:line="360" w:lineRule="auto"/>
      </w:pPr>
      <w:bookmarkStart w:id="2" w:name="_Toc520123902"/>
      <w:r>
        <w:t>1.2 Organization Manual</w:t>
      </w:r>
      <w:bookmarkEnd w:id="2"/>
    </w:p>
    <w:p w:rsidR="00B83B7C" w:rsidRDefault="00B83B7C" w:rsidP="00B83B7C">
      <w:pPr>
        <w:spacing w:line="360" w:lineRule="auto"/>
      </w:pPr>
      <w:r>
        <w:tab/>
        <w:t>The user’s manual consists of five sections, namely General Information, System Summary, Getting Started, Using the System and Troubleshooting.</w:t>
      </w:r>
    </w:p>
    <w:p w:rsidR="00B83B7C" w:rsidRDefault="00B83B7C" w:rsidP="00B83B7C">
      <w:pPr>
        <w:spacing w:line="360" w:lineRule="auto"/>
      </w:pPr>
      <w:r>
        <w:tab/>
        <w:t>The General Information section explains in general terms the system and its purpose intended.</w:t>
      </w:r>
    </w:p>
    <w:p w:rsidR="00B83B7C" w:rsidRDefault="00B83B7C" w:rsidP="00B83B7C">
      <w:pPr>
        <w:spacing w:line="360" w:lineRule="auto"/>
      </w:pPr>
      <w:r>
        <w:tab/>
        <w:t xml:space="preserve">System Summary provides a general overview of the system that of which </w:t>
      </w:r>
      <w:r w:rsidR="00D11008">
        <w:t>details the hardware and software requirements, system configuration and user access levels.</w:t>
      </w:r>
    </w:p>
    <w:p w:rsidR="00D11008" w:rsidRDefault="00D11008" w:rsidP="00B83B7C">
      <w:pPr>
        <w:spacing w:line="360" w:lineRule="auto"/>
      </w:pPr>
      <w:r>
        <w:tab/>
        <w:t>The Getting Started section provides steps on how to install the software on the device, as well as the prerequisite components before installing the software. It also presents the sections of the system, which covers both the Server and Client (Admin and Service Cubicle) module.</w:t>
      </w:r>
    </w:p>
    <w:p w:rsidR="00D11008" w:rsidRDefault="00D11008" w:rsidP="00B83B7C">
      <w:pPr>
        <w:spacing w:line="360" w:lineRule="auto"/>
      </w:pPr>
      <w:r>
        <w:tab/>
        <w:t>Using the System section provides a detailed description of system functions.</w:t>
      </w:r>
    </w:p>
    <w:p w:rsidR="00D11008" w:rsidRPr="009B0E95" w:rsidRDefault="00D11008" w:rsidP="00B83B7C">
      <w:pPr>
        <w:spacing w:line="360" w:lineRule="auto"/>
      </w:pPr>
      <w:r>
        <w:tab/>
        <w:t xml:space="preserve">And lastly, the Troubleshooting Section will describe the steps that should be undertaken in such event that contingencies happen. </w:t>
      </w:r>
    </w:p>
    <w:sectPr w:rsidR="00D11008" w:rsidRPr="009B0E95" w:rsidSect="00F525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avlo Light">
    <w:panose1 w:val="00000000000000000000"/>
    <w:charset w:val="00"/>
    <w:family w:val="modern"/>
    <w:notTrueType/>
    <w:pitch w:val="variable"/>
    <w:sig w:usb0="800000AF" w:usb1="4000204A" w:usb2="00000000" w:usb3="00000000" w:csb0="00000093" w:csb1="00000000"/>
  </w:font>
  <w:font w:name="Diavlo Bold">
    <w:panose1 w:val="00000000000000000000"/>
    <w:charset w:val="00"/>
    <w:family w:val="modern"/>
    <w:notTrueType/>
    <w:pitch w:val="variable"/>
    <w:sig w:usb0="800000AF" w:usb1="4000204A" w:usb2="00000000" w:usb3="00000000" w:csb0="00000093" w:csb1="00000000"/>
  </w:font>
  <w:font w:name="Diavlo Medium">
    <w:panose1 w:val="00000000000000000000"/>
    <w:charset w:val="00"/>
    <w:family w:val="modern"/>
    <w:notTrueType/>
    <w:pitch w:val="variable"/>
    <w:sig w:usb0="800000AF" w:usb1="4000204A" w:usb2="00000000" w:usb3="00000000" w:csb0="00000093" w:csb1="00000000"/>
  </w:font>
  <w:font w:name="Diavlo Book">
    <w:panose1 w:val="00000000000000000000"/>
    <w:charset w:val="00"/>
    <w:family w:val="modern"/>
    <w:notTrueType/>
    <w:pitch w:val="variable"/>
    <w:sig w:usb0="800000AF" w:usb1="4000204A" w:usb2="00000000" w:usb3="00000000" w:csb0="00000093" w:csb1="00000000"/>
  </w:font>
  <w:font w:name="Diavlo Black">
    <w:panose1 w:val="00000000000000000000"/>
    <w:charset w:val="00"/>
    <w:family w:val="modern"/>
    <w:notTrueType/>
    <w:pitch w:val="variable"/>
    <w:sig w:usb0="800000AF" w:usb1="4000204A"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E07082"/>
    <w:multiLevelType w:val="multilevel"/>
    <w:tmpl w:val="D744C89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5A25"/>
    <w:rsid w:val="001E76FF"/>
    <w:rsid w:val="002E48B3"/>
    <w:rsid w:val="00466FC5"/>
    <w:rsid w:val="00645A25"/>
    <w:rsid w:val="006B6794"/>
    <w:rsid w:val="007A6EB5"/>
    <w:rsid w:val="009B0E95"/>
    <w:rsid w:val="00B83B7C"/>
    <w:rsid w:val="00D11008"/>
    <w:rsid w:val="00F525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B7C"/>
    <w:rPr>
      <w:rFonts w:ascii="Diavlo Light" w:hAnsi="Diavlo Light"/>
    </w:rPr>
  </w:style>
  <w:style w:type="paragraph" w:styleId="Heading1">
    <w:name w:val="heading 1"/>
    <w:basedOn w:val="Normal"/>
    <w:next w:val="Normal"/>
    <w:link w:val="Heading1Char"/>
    <w:uiPriority w:val="9"/>
    <w:qFormat/>
    <w:rsid w:val="00B83B7C"/>
    <w:pPr>
      <w:keepNext/>
      <w:keepLines/>
      <w:spacing w:before="480" w:after="0"/>
      <w:outlineLvl w:val="0"/>
    </w:pPr>
    <w:rPr>
      <w:rFonts w:ascii="Diavlo Bold" w:eastAsiaTheme="majorEastAsia" w:hAnsi="Diavlo Bold"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3B7C"/>
    <w:pPr>
      <w:keepNext/>
      <w:keepLines/>
      <w:spacing w:before="200" w:after="0"/>
      <w:outlineLvl w:val="1"/>
    </w:pPr>
    <w:rPr>
      <w:rFonts w:ascii="Diavlo Bold" w:eastAsiaTheme="majorEastAsia" w:hAnsi="Diavlo Bold"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5A25"/>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B83B7C"/>
    <w:pPr>
      <w:spacing w:before="120" w:after="120"/>
    </w:pPr>
    <w:rPr>
      <w:rFonts w:ascii="Diavlo Bold" w:hAnsi="Diavlo Bold"/>
      <w:b/>
      <w:bCs/>
      <w:caps/>
      <w:sz w:val="20"/>
      <w:szCs w:val="20"/>
    </w:rPr>
  </w:style>
  <w:style w:type="paragraph" w:styleId="TOC2">
    <w:name w:val="toc 2"/>
    <w:basedOn w:val="Normal"/>
    <w:next w:val="Normal"/>
    <w:autoRedefine/>
    <w:uiPriority w:val="39"/>
    <w:unhideWhenUsed/>
    <w:rsid w:val="00B83B7C"/>
    <w:pPr>
      <w:spacing w:after="0"/>
      <w:ind w:left="220"/>
    </w:pPr>
    <w:rPr>
      <w:rFonts w:ascii="Diavlo Medium" w:hAnsi="Diavlo Medium"/>
      <w:smallCaps/>
      <w:sz w:val="20"/>
      <w:szCs w:val="20"/>
    </w:rPr>
  </w:style>
  <w:style w:type="paragraph" w:styleId="TOC3">
    <w:name w:val="toc 3"/>
    <w:basedOn w:val="Normal"/>
    <w:next w:val="Normal"/>
    <w:autoRedefine/>
    <w:uiPriority w:val="39"/>
    <w:unhideWhenUsed/>
    <w:rsid w:val="00B83B7C"/>
    <w:pPr>
      <w:spacing w:after="0"/>
      <w:ind w:left="440"/>
    </w:pPr>
    <w:rPr>
      <w:rFonts w:ascii="Diavlo Book" w:hAnsi="Diavlo Book"/>
      <w:i/>
      <w:iCs/>
      <w:sz w:val="20"/>
      <w:szCs w:val="20"/>
    </w:rPr>
  </w:style>
  <w:style w:type="paragraph" w:styleId="TOC4">
    <w:name w:val="toc 4"/>
    <w:basedOn w:val="Normal"/>
    <w:next w:val="Normal"/>
    <w:autoRedefine/>
    <w:uiPriority w:val="39"/>
    <w:unhideWhenUsed/>
    <w:rsid w:val="006B6794"/>
    <w:pPr>
      <w:spacing w:after="0"/>
      <w:ind w:left="660"/>
    </w:pPr>
    <w:rPr>
      <w:sz w:val="18"/>
      <w:szCs w:val="18"/>
    </w:rPr>
  </w:style>
  <w:style w:type="paragraph" w:styleId="TOC5">
    <w:name w:val="toc 5"/>
    <w:basedOn w:val="Normal"/>
    <w:next w:val="Normal"/>
    <w:autoRedefine/>
    <w:uiPriority w:val="39"/>
    <w:unhideWhenUsed/>
    <w:rsid w:val="006B6794"/>
    <w:pPr>
      <w:spacing w:after="0"/>
      <w:ind w:left="880"/>
    </w:pPr>
    <w:rPr>
      <w:sz w:val="18"/>
      <w:szCs w:val="18"/>
    </w:rPr>
  </w:style>
  <w:style w:type="paragraph" w:styleId="TOC6">
    <w:name w:val="toc 6"/>
    <w:basedOn w:val="Normal"/>
    <w:next w:val="Normal"/>
    <w:autoRedefine/>
    <w:uiPriority w:val="39"/>
    <w:unhideWhenUsed/>
    <w:rsid w:val="006B6794"/>
    <w:pPr>
      <w:spacing w:after="0"/>
      <w:ind w:left="1100"/>
    </w:pPr>
    <w:rPr>
      <w:sz w:val="18"/>
      <w:szCs w:val="18"/>
    </w:rPr>
  </w:style>
  <w:style w:type="paragraph" w:styleId="TOC7">
    <w:name w:val="toc 7"/>
    <w:basedOn w:val="Normal"/>
    <w:next w:val="Normal"/>
    <w:autoRedefine/>
    <w:uiPriority w:val="39"/>
    <w:unhideWhenUsed/>
    <w:rsid w:val="006B6794"/>
    <w:pPr>
      <w:spacing w:after="0"/>
      <w:ind w:left="1320"/>
    </w:pPr>
    <w:rPr>
      <w:sz w:val="18"/>
      <w:szCs w:val="18"/>
    </w:rPr>
  </w:style>
  <w:style w:type="paragraph" w:styleId="TOC8">
    <w:name w:val="toc 8"/>
    <w:basedOn w:val="Normal"/>
    <w:next w:val="Normal"/>
    <w:autoRedefine/>
    <w:uiPriority w:val="39"/>
    <w:unhideWhenUsed/>
    <w:rsid w:val="006B6794"/>
    <w:pPr>
      <w:spacing w:after="0"/>
      <w:ind w:left="1540"/>
    </w:pPr>
    <w:rPr>
      <w:sz w:val="18"/>
      <w:szCs w:val="18"/>
    </w:rPr>
  </w:style>
  <w:style w:type="paragraph" w:styleId="TOC9">
    <w:name w:val="toc 9"/>
    <w:basedOn w:val="Normal"/>
    <w:next w:val="Normal"/>
    <w:autoRedefine/>
    <w:uiPriority w:val="39"/>
    <w:unhideWhenUsed/>
    <w:rsid w:val="006B6794"/>
    <w:pPr>
      <w:spacing w:after="0"/>
      <w:ind w:left="1760"/>
    </w:pPr>
    <w:rPr>
      <w:sz w:val="18"/>
      <w:szCs w:val="18"/>
    </w:rPr>
  </w:style>
  <w:style w:type="character" w:customStyle="1" w:styleId="Heading1Char">
    <w:name w:val="Heading 1 Char"/>
    <w:basedOn w:val="DefaultParagraphFont"/>
    <w:link w:val="Heading1"/>
    <w:uiPriority w:val="9"/>
    <w:rsid w:val="00B83B7C"/>
    <w:rPr>
      <w:rFonts w:ascii="Diavlo Bold" w:eastAsiaTheme="majorEastAsia" w:hAnsi="Diavlo Bold"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3B7C"/>
    <w:rPr>
      <w:rFonts w:ascii="Diavlo Bold" w:eastAsiaTheme="majorEastAsia" w:hAnsi="Diavlo Bold"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9245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36830E-2600-4F94-9D7B-1E8693613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Aeneid Adversalo</dc:creator>
  <cp:lastModifiedBy>Lalaine</cp:lastModifiedBy>
  <cp:revision>1</cp:revision>
  <dcterms:created xsi:type="dcterms:W3CDTF">2018-07-23T05:50:00Z</dcterms:created>
  <dcterms:modified xsi:type="dcterms:W3CDTF">2018-07-23T08:03:00Z</dcterms:modified>
</cp:coreProperties>
</file>