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Joy memory characterization</w:t>
      </w:r>
    </w:p>
  </w:body>
  <w:body>
    <w:p>
      <w:pPr/>
    </w:p>
  </w:body>
  <w:body>
    <w:p>
      <w:pPr>
        <w:pStyle w:val="H2"/>
      </w:pPr>
      <w:r>
        <w:t>Survey Flow</w:t>
      </w:r>
    </w:p>
  </w:body>
  <w:body>
    <w:p>
      <w:pPr>
        <w:keepNext/>
        <w:pStyle w:val="SFGray"/>
        <w:ind w:left="0"/>
      </w:pPr>
      <w:r>
        <w:t>Standard: consent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I agree to participate in this study (indicate by clicking one option). No. (You will leave the study without receiving payment) Is Selected </w:t>
      </w:r>
    </w:p>
  </w:body>
  <w:body>
    <w:p>
      <w:pPr>
        <w:keepNext/>
        <w:pStyle w:val="SFRed"/>
        <w:ind w:left="400"/>
      </w:pPr>
      <w:r>
        <w:t>EndSurvey: </w:t>
      </w:r>
    </w:p>
  </w:body>
  <w:body>
    <w:p>
      <w:pPr>
        <w:keepNext/>
        <w:pStyle w:val="SFGray"/>
        <w:ind w:left="0"/>
      </w:pPr>
      <w:r>
        <w:t>Standard: Memory instructions (3 Questions)</w:t>
      </w:r>
    </w:p>
  </w:body>
  <w:body>
    <w:p>
      <w:pPr>
        <w:keepNext/>
        <w:pStyle w:val="SFGray"/>
        <w:ind w:left="0"/>
      </w:pPr>
      <w:r>
        <w:t>Standard: Memory description (2 Questions)</w:t>
      </w:r>
    </w:p>
  </w:body>
  <w:body>
    <w:p>
      <w:pPr>
        <w:keepNext/>
        <w:pStyle w:val="SFGray"/>
        <w:ind w:left="0"/>
      </w:pPr>
      <w:r>
        <w:t>Standard: Questions (2 Questions)</w:t>
      </w:r>
    </w:p>
  </w:body>
  <w:body>
    <w:p>
      <w:pPr>
        <w:keepNext/>
        <w:pStyle w:val="SFGray"/>
        <w:ind w:left="0"/>
      </w:pPr>
      <w:r>
        <w:t>Standard: general questions (8 Questions)</w:t>
      </w:r>
    </w:p>
  </w:body>
  <w:body>
    <w:p>
      <w:pPr>
        <w:keepNext/>
        <w:pStyle w:val="SFGray"/>
        <w:ind w:left="0"/>
      </w:pPr>
      <w:r>
        <w:t>Standard: Demographics (3 Questions)</w:t>
      </w:r>
    </w:p>
  </w:body>
  <w:body>
    <w:p>
      <w:pPr>
        <w:keepNext/>
        <w:pStyle w:val="SFGreen"/>
        <w:ind w:left="0"/>
      </w:pPr>
      <w:r>
        <w:t>EmbeddedData</w:t>
      </w:r>
    </w:p>
  </w:body>
  <w:body>
    <w:p>
      <w:pPr>
        <w:keepNext/>
        <w:pStyle w:val="SFGreen"/>
        <w:ind w:firstLine="400" w:left="0"/>
      </w:pPr>
      <w:r>
        <w:t>completionCode = ${rand://int/11111:99999}</w:t>
      </w:r>
    </w:p>
  </w:body>
  <w:body>
    <w:p>
      <w:pPr>
        <w:keepNext/>
        <w:pStyle w:val="SFGray"/>
        <w:ind w:left="0"/>
      </w:pPr>
      <w:r>
        <w:t>Standard: completion (1 Question)</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You are invited to take part in an academic survey named Perception Research. The survey is designed to learn more about how we perceive things in our everyday life. The research is being conducted by Professor Denis Pelli who is the principal investigator, as part of faculty research, and by Aenne Brielmann as part of her training.</w:t>
      </w:r>
      <w:r>
        <w:rPr/>
        <w:br/>
      </w:r>
      <w:r>
        <w:rPr/>
        <w:t xml:space="preserve">
If you agree to be in this study, you may be asked to: read, perceive, and/or make judgments about various things such as paintings or music. </w:t>
      </w:r>
      <w:r>
        <w:rPr/>
        <w:br/>
      </w:r>
      <w:r>
        <w:rPr/>
        <w:t xml:space="preserve">Your participation will take about 5 minutes. You will be paid $1.25 for completing the online survey; if you withdraw before the end of the study, no payment will be given.
</w:t>
      </w:r>
      <w:r>
        <w:rPr/>
        <w:br/>
      </w:r>
      <w:r>
        <w:rPr/>
        <w:t xml:space="preserve">There are no known risks associated with your participation in this research beyond those of everyday life.
Although you will receive no direct benefits for participation in this study, it may make you more aware of how knowledge is discovered in psychology and help the investigator better understand the nature of sensory perception.</w:t>
      </w:r>
      <w:r>
        <w:rPr/>
        <w:br/>
      </w:r>
      <w:r>
        <w:rPr/>
        <w:t xml:space="preserve">
Confidentiality of your research records will be strictly maintained by de-identifying the stored data, electronically deleting identifying information, and assigning your data an arbitrary letter code in any publications. The de-identified data from the study will be kept at least 5 years after publication, as recommended by the American Psychological Association. De-identified data may also be posted online when research results are published. This research is covered by a Certificate of Confidentiality from the National Institutes of Health. Researchers with this Certificate will not disclose or use information that may identify you in any federal, state, or local civil, criminal, administrative, legislative, or other action, suit, or proceeding, even
if there is a court subpoena. Exceptions include: 1) A federal, state, or local law requires disclosure. 2) Your explicit approval for the researchers to release your name and/or personally identifiable information.</w:t>
      </w:r>
      <w:r>
        <w:rPr/>
        <w:br/>
      </w:r>
      <w:r>
        <w:rPr/>
        <w:t xml:space="preserve">
If there is anything about the study or taking part in it that is unclear or that you do not understand, or if you have questions or wish to report a research-related problem, you may contact the principal investigator, Professor Pelli at (646) 258-7524, denis.pelli@nyu.edu, 6 Washington Place, Room 279, New York, NY 10003, or Aenne Brielmann at aenne.brielmann@nyu.edu. For questions about your rights as a research participant, you may contact the University Committee on Activities Involving Human Subjects (UCAIHS), New York University, (212) 998-4808 or ask.humansubjects@nyu.edu, 665 Broadway, Suite 804, New York, NY 10012.</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 agree to participate in this study (indicate by clicking one option).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(You will leave the study without receiving payment)  (2) </w:t>
      </w:r>
    </w:p>
  </w:body>
  <w:body>
    <w:p>
      <w:pPr/>
    </w:p>
  </w:body>
  <w:body>
    <w:p>
      <w:pPr>
        <w:pStyle w:val="BlockEndLabel"/>
      </w:pPr>
      <w:r>
        <w:t>End of Block: consent</w:t>
      </w:r>
    </w:p>
  </w:body>
  <w:body>
    <w:p>
      <w:pPr>
        <w:pStyle w:val="BlockSeparator"/>
      </w:pPr>
    </w:p>
  </w:body>
  <w:body>
    <w:p>
      <w:pPr>
        <w:pStyle w:val="BlockStartLabel"/>
      </w:pPr>
      <w:r>
        <w:t>Start of Block: Memory instructions</w:t>
      </w:r>
    </w:p>
  </w:body>
  <w:body>
    <w:tbl>
      <w:tblPr>
        <w:tblStyle w:val="QQuestionIconTable"/>
        <w:tblW w:w="0" w:type="auto"/>
        <w:tblLook w:firstRow="true" w:lastRow="true" w:firstCol="true" w:lastCol="true"/>
      </w:tblPr>
      <w:tblGrid/>
    </w:tbl>
    <w:p/>
  </w:body>
  <w:body>
    <w:p>
      <w:pPr>
        <w:keepNext/>
      </w:pPr>
      <w:r>
        <w:rPr/>
        <w:t xml:space="preserve">Please think back to an experience during which you felt
intense joy. Picture the experience. Remember as many details as you can:
what you saw, heard, smelled, and felt. 
</w:t>
      </w:r>
      <w:r>
        <w:rPr/>
        <w:br/>
      </w:r>
      <w:r>
        <w:rPr/>
        <w:t xml:space="preserve">Let the memory linger for a minute. </w:t>
      </w:r>
      <w:r>
        <w:rPr/>
        <w:br/>
      </w:r>
      <w:r>
        <w:rPr/>
        <w:t xml:space="preserve">When you are ready, continue to the next page (you will be able to do so after one minute has elapsed).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noProof/>
        </w:rPr>
        <w:drawing>
          <wp:inline distT="0" distB="0" distL="0" distR="0">
            <wp:extent cx="1428750" cy="1076325"/>
            <wp:effectExtent l="0" t="0" r="0" b="0"/>
            <wp:docPr id="1" name="Graphic.php?IM=IM_em66VN0o61uVU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php?IM=IM_em66VN0o61uVUTr"/>
                    <pic:cNvPicPr/>
                  </pic:nvPicPr>
                  <pic:blipFill>
                    <a:blip r:embed="rId10"/>
                    <a:stretch>
                      <a:fillRect/>
                    </a:stretch>
                  </pic:blipFill>
                  <pic:spPr>
                    <a:xfrm>
                      <a:off x="0" y="0"/>
                      <a:ext cx="1428750" cy="1076325"/>
                    </a:xfrm>
                    <a:prstGeom prst="rect">
                      <a:avLst/>
                    </a:prstGeom>
                  </pic:spPr>
                </pic:pic>
              </a:graphicData>
            </a:graphic>
          </wp:inline>
        </w:drawing>
      </w:r>
    </w:p>
  </w:body>
  <w:body>
    <w:p>
      <w:pPr/>
    </w:p>
  </w:body>
  <w:body>
    <w:p>
      <w:pPr>
        <w:pStyle w:val="BlockEndLabel"/>
      </w:pPr>
      <w:r>
        <w:t>End of Block: Memory instructions</w:t>
      </w:r>
    </w:p>
  </w:body>
  <w:body>
    <w:p>
      <w:pPr>
        <w:pStyle w:val="BlockSeparator"/>
      </w:pPr>
    </w:p>
  </w:body>
  <w:body>
    <w:p>
      <w:pPr>
        <w:pStyle w:val="BlockStartLabel"/>
      </w:pPr>
      <w:r>
        <w:t>Start of Block: Memory description</w:t>
      </w:r>
    </w:p>
  </w:body>
  <w:body>
    <w:tbl>
      <w:tblPr>
        <w:tblStyle w:val="QQuestionIconTable"/>
        <w:tblW w:w="0" w:type="auto"/>
        <w:tblLook w:firstRow="true" w:lastRow="true" w:firstCol="true" w:lastCol="true"/>
      </w:tblPr>
      <w:tblGrid/>
    </w:tbl>
    <w:p/>
  </w:body>
  <w:body>
    <w:p>
      <w:pPr>
        <w:keepNext/>
      </w:pPr>
      <w:r>
        <w:rPr/>
        <w:t xml:space="preserve">Now, please describe your beauty experience in
the text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Memory description</w:t>
      </w:r>
    </w:p>
  </w:body>
  <w:body>
    <w:p>
      <w:pPr>
        <w:pStyle w:val="BlockSeparator"/>
      </w:pPr>
    </w:p>
  </w:body>
  <w:body>
    <w:p>
      <w:pPr>
        <w:pStyle w:val="BlockStartLabel"/>
      </w:pPr>
      <w:r>
        <w:t>Start of Block: Questions</w:t>
      </w:r>
    </w:p>
  </w:body>
  <w:body>
    <w:tbl>
      <w:tblPr>
        <w:tblStyle w:val="QQuestionIconTable"/>
        <w:tblW w:w="0" w:type="auto"/>
        <w:tblLook w:firstRow="true" w:lastRow="true" w:firstCol="true" w:lastCol="true"/>
      </w:tblPr>
      <w:tblGrid/>
    </w:tbl>
    <w:p/>
  </w:body>
  <w:body>
    <w:p>
      <w:pPr>
        <w:keepNext/>
      </w:pPr>
      <w:r>
        <w:rPr/>
        <w:t xml:space="preserve">How long ago did you have the experience? Please specify how many days, months, or years ago.</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Please tell us more about the experience.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Not at all / none (1)</w:t>
            </w:r>
          </w:p>
        </w:tc>
        <w:tc>
          <w:tcPr>
            <w:tcW w:w="1197" w:type="dxa"/>
          </w:tcPr>
          <w:p>
            <w:pPr>
              <w:pStyle w:val="Normal"/>
            </w:pPr>
            <w:r>
              <w:rPr/>
              <w:t xml:space="preserve">      (8)</w:t>
            </w:r>
          </w:p>
        </w:tc>
        <w:tc>
          <w:tcPr>
            <w:tcW w:w="1197" w:type="dxa"/>
          </w:tcPr>
          <w:p>
            <w:pPr>
              <w:pStyle w:val="Normal"/>
            </w:pPr>
            <w:r>
              <w:rPr/>
              <w:t xml:space="preserve">       (9)</w:t>
            </w:r>
          </w:p>
        </w:tc>
        <w:tc>
          <w:tcPr>
            <w:tcW w:w="1197" w:type="dxa"/>
          </w:tcPr>
          <w:p>
            <w:pPr>
              <w:pStyle w:val="Normal"/>
            </w:pPr>
            <w:r>
              <w:rPr/>
              <w:t xml:space="preserve">       (10)</w:t>
            </w:r>
          </w:p>
        </w:tc>
        <w:tc>
          <w:tcPr>
            <w:tcW w:w="1197" w:type="dxa"/>
          </w:tcPr>
          <w:p>
            <w:pPr>
              <w:pStyle w:val="Normal"/>
            </w:pPr>
            <w:r>
              <w:rPr/>
              <w:t xml:space="preserve">       (11)</w:t>
            </w:r>
          </w:p>
        </w:tc>
        <w:tc>
          <w:tcPr>
            <w:tcW w:w="1197" w:type="dxa"/>
          </w:tcPr>
          <w:p>
            <w:pPr>
              <w:pStyle w:val="Normal"/>
            </w:pPr>
            <w:r>
              <w:rPr/>
              <w:t xml:space="preserve">       (12)</w:t>
            </w:r>
          </w:p>
        </w:tc>
        <w:tc>
          <w:tcPr>
            <w:tcW w:w="1197" w:type="dxa"/>
          </w:tcPr>
          <w:p>
            <w:pPr>
              <w:pStyle w:val="Normal"/>
            </w:pPr>
            <w:r>
              <w:rPr/>
              <w:t xml:space="preserve">Very much / many (13)</w:t>
            </w:r>
          </w:p>
        </w:tc>
      </w:tr>
      <w:tr>
        <w:tc>
          <w:tcPr>
            <w:tcW w:w="1197" w:type="dxa"/>
          </w:tcPr>
          <w:p>
            <w:pPr>
              <w:keepNext/>
              <w:pStyle w:val="Normal"/>
            </w:pPr>
            <w:r>
              <w:rPr/>
              <w:t xml:space="preserve">How much beauty did you feel during the experience?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How much pleasure did you feel during the experience?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Did the experience surprise you?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Did the experience make you want to experience it for a longer time?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As you had the experience, did you feel content, purely contemplative, free of desire?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As you had the experience, how alive, excited, did you feel?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As you had the experience, did you want to understand it more?  (11)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As you had the experience, did your mind wander freely? (12)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In how many ways did you feel connected to the experience? (13)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Did the experience tell you a story? (14)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Is the experience joyful to everyone? (15)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As you had the experience, did you feel longing, unfulfilled desire? (16)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 Did you feel calm and peaceful during the experience? (17)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How perfect was this experience? (18)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Questions</w:t>
      </w:r>
    </w:p>
  </w:body>
  <w:body>
    <w:p>
      <w:pPr>
        <w:pStyle w:val="BlockSeparator"/>
      </w:pPr>
    </w:p>
  </w:body>
  <w:body>
    <w:p>
      <w:pPr>
        <w:pStyle w:val="BlockStartLabel"/>
      </w:pPr>
      <w:r>
        <w:t>Start of Block: general questions</w:t>
      </w:r>
    </w:p>
  </w:body>
  <w:body>
    <w:tbl>
      <w:tblPr>
        <w:tblStyle w:val="QQuestionIconTable"/>
        <w:tblW w:w="0" w:type="auto"/>
        <w:tblLook w:firstRow="true" w:lastRow="true" w:firstCol="true" w:lastCol="true"/>
      </w:tblPr>
      <w:tblGrid/>
    </w:tbl>
    <w:p/>
  </w:body>
  <w:body>
    <w:p>
      <w:pPr>
        <w:keepNext/>
      </w:pPr>
      <w:r>
        <w:rPr/>
        <w:t xml:space="preserve">Thank you for your participation so far.</w:t>
      </w:r>
      <w:r>
        <w:rPr/>
        <w:br/>
      </w:r>
      <w:r>
        <w:rPr/>
        <w:br/>
      </w:r>
      <w:r>
        <w:rPr/>
        <w:t xml:space="preserve"/>
      </w:r>
      <w:r>
        <w:rPr/>
        <w:br/>
      </w:r>
      <w:r>
        <w:rPr/>
        <w:t xml:space="preserve">We would now like to ask you some more general questions about how you experience beauty.</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closely related are the feelings of beauty and pleasure?</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closely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Which is greater, the beauty of art or nature?</w:t>
      </w:r>
    </w:p>
  </w:body>
  <w:body>
    <w:p>
      <w:pPr>
        <w:keepNext/>
        <w:pStyle w:val="ListParagraph"/>
        <w:numPr>
          <w:ilvl w:val="0"/>
          <w:numId w:val="4"/>
        </w:numPr>
      </w:pPr>
      <w:r>
        <w:rPr/>
        <w:t xml:space="preserve">Art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Nature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The beauty of an image is...</w:t>
      </w:r>
    </w:p>
  </w:body>
  <w:body>
    <w:p>
      <w:pPr>
        <w:keepNext/>
        <w:pStyle w:val="ListParagraph"/>
        <w:numPr>
          <w:ilvl w:val="0"/>
          <w:numId w:val="4"/>
        </w:numPr>
      </w:pPr>
      <w:r>
        <w:rPr/>
        <w:t xml:space="preserve">Entirely in this image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Both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Entirely in the story this image tells you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Are shared experiences of beauty a form of communication?</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much does mood affect the feeling of beauty?</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Can you name an object that everyone finds beautiful?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Can you name an object that everyone finds beautiful? = Yes</w:t>
      </w:r>
    </w:p>
  </w:body>
  <w:body>
    <w:tbl>
      <w:tblPr>
        <w:tblStyle w:val="QQuestionIconTable"/>
        <w:tblW w:w="0" w:type="auto"/>
        <w:tblLook w:firstRow="true" w:lastRow="true" w:firstCol="true" w:lastCol="true"/>
      </w:tblPr>
      <w:tblGrid/>
    </w:tbl>
    <w:p/>
  </w:body>
  <w:body>
    <w:p>
      <w:pPr>
        <w:keepNext/>
      </w:pPr>
      <w:r>
        <w:rPr/>
        <w:t xml:space="preserve">Please name the object(s) that everyone finds beautiful</w:t>
      </w:r>
    </w:p>
  </w:body>
  <w:body>
    <w:p>
      <w:pPr>
        <w:pStyle w:val="TextEntryLine"/>
        <w:ind w:firstLine="400"/>
      </w:pPr>
      <w:r>
        <w:t>________________________________________________________________</w:t>
      </w:r>
    </w:p>
  </w:body>
  <w:body>
    <w:p>
      <w:pPr/>
    </w:p>
  </w:body>
  <w:body>
    <w:p>
      <w:pPr>
        <w:pStyle w:val="BlockEndLabel"/>
      </w:pPr>
      <w:r>
        <w:t>End of Block: general questions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Thank you. </w:t>
      </w:r>
      <w:r>
        <w:rPr/>
        <w:br/>
      </w:r>
      <w:r>
        <w:rPr/>
        <w:br/>
      </w:r>
      <w:r>
        <w:rPr/>
        <w:br/>
      </w:r>
      <w:r>
        <w:rPr/>
        <w:t xml:space="preserve">Last, we would like to ask you some questions about yourself.</w:t>
      </w:r>
      <w:r>
        <w:rPr/>
        <w:t xml:space="preserve"/>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What is your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keepNext/>
        <w:pStyle w:val="ListParagraph"/>
        <w:numPr>
          <w:ilvl w:val="0"/>
          <w:numId w:val="4"/>
        </w:numPr>
      </w:pPr>
      <w:r>
        <w:rPr/>
        <w:t xml:space="preserve">Prefer not to say  (4) </w:t>
      </w:r>
    </w:p>
  </w:body>
  <w:body>
    <w:p>
      <w:pPr/>
    </w:p>
  </w:body>
  <w:body>
    <w:p>
      <w:pPr>
        <w:pStyle w:val="BlockEndLabel"/>
      </w:pPr>
      <w:r>
        <w:t>End of Block: Demographics</w:t>
      </w:r>
    </w:p>
  </w:body>
  <w:body>
    <w:p>
      <w:pPr>
        <w:pStyle w:val="BlockSeparator"/>
      </w:pPr>
    </w:p>
  </w:body>
  <w:body>
    <w:p>
      <w:pPr>
        <w:pStyle w:val="BlockStartLabel"/>
      </w:pPr>
      <w:r>
        <w:t>Start of Block: completion</w:t>
      </w:r>
    </w:p>
  </w:body>
  <w:body>
    <w:tbl>
      <w:tblPr>
        <w:tblStyle w:val="QQuestionIconTable"/>
        <w:tblW w:w="0" w:type="auto"/>
        <w:tblLook w:firstRow="true" w:lastRow="true" w:firstCol="true" w:lastCol="true"/>
      </w:tblPr>
      <w:tblGrid/>
    </w:tbl>
    <w:p/>
  </w:body>
  <w:body>
    <w:p>
      <w:pPr>
        <w:keepNext/>
      </w:pPr>
      <w:r>
        <w:rPr/>
        <w:t xml:space="preserve">Your completion code is:</w:t>
      </w:r>
      <w:r>
        <w:rPr/>
        <w:br/>
      </w:r>
      <w:r>
        <w:rPr/>
        <w:t xml:space="preserve">
</w:t>
      </w:r>
      <w:r>
        <w:rPr/>
        <w:br/>
      </w:r>
      <w:r>
        <w:rPr/>
        <w:t xml:space="preserve">
</w:t>
      </w:r>
      <w:r>
        <w:rPr>
          <w:b w:val="on"/>
          <w:color w:val="426092"/>
        </w:rPr>
        <w:t xml:space="preserve">${e://Field/completionCode}</w:t>
      </w:r>
      <w:r>
        <w:rPr/>
        <w:br/>
      </w:r>
      <w:r>
        <w:rPr/>
        <w:t xml:space="preserve">
</w:t>
      </w:r>
      <w:r>
        <w:rPr/>
        <w:br/>
      </w:r>
      <w:r>
        <w:rPr/>
        <w:t xml:space="preserve">
Please copy your completion code and paste it in the field provided on the mTurk page you started this survey from.
</w:t>
      </w:r>
      <w:r>
        <w:rPr/>
        <w:br/>
      </w:r>
      <w:r>
        <w:rPr/>
        <w:t xml:space="preserve"> </w:t>
      </w:r>
      <w:r>
        <w:rPr/>
        <w:t xml:space="preserve"/>
      </w:r>
      <w:r>
        <w:rPr/>
        <w:t xml:space="preserve">
</w:t>
      </w:r>
      <w:r>
        <w:rPr/>
        <w:br/>
      </w:r>
      <w:r>
        <w:rPr/>
        <w:t xml:space="preserve">Do not forget to </w:t>
      </w:r>
      <w:r>
        <w:rPr>
          <w:b w:val="on"/>
        </w:rPr>
        <w:t xml:space="preserve">hit the &gt;&gt; next button</w:t>
      </w:r>
      <w:r>
        <w:rPr/>
        <w:t xml:space="preserve"> below to send your data.</w:t>
      </w:r>
      <w:r>
        <w:rPr/>
        <w:t xml:space="preserve"/>
      </w:r>
    </w:p>
  </w:body>
  <w:body>
    <w:p>
      <w:pPr/>
    </w:p>
  </w:body>
  <w:body>
    <w:p>
      <w:pPr>
        <w:pStyle w:val="BlockEndLabel"/>
      </w:pPr>
      <w:r>
        <w:t>End of Block: completion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gif"/><Relationship Id="rId11" Type="http://schemas.openxmlformats.org/officeDocument/2006/relationships/image" Target="media/image2.png"/><Relationship Id="rId12" Type="http://schemas.openxmlformats.org/officeDocument/2006/relationships/image" Target="media/image3.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Joy memory characterization</dc:title>
  <dc:subject/>
  <dc:creator>Qualtrics</dc:creator>
  <cp:keywords/>
  <dc:description/>
  <cp:lastModifiedBy>Qualtrics</cp:lastModifiedBy>
  <cp:revision>1</cp:revision>
  <dcterms:created xsi:type="dcterms:W3CDTF">2019-07-30T16:16:59Z</dcterms:created>
  <dcterms:modified xsi:type="dcterms:W3CDTF">2019-07-30T16:16:59Z</dcterms:modified>
</cp:coreProperties>
</file>