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626C" w14:textId="77777777" w:rsidR="009F64EA" w:rsidRDefault="009F64EA" w:rsidP="0074243C">
      <w:pPr>
        <w:widowControl w:val="0"/>
        <w:pBdr>
          <w:top w:val="nil"/>
          <w:left w:val="nil"/>
          <w:bottom w:val="nil"/>
          <w:right w:val="nil"/>
          <w:between w:val="nil"/>
        </w:pBdr>
        <w:spacing w:line="360" w:lineRule="auto"/>
      </w:pPr>
    </w:p>
    <w:sdt>
      <w:sdtPr>
        <w:tag w:val="goog_rdk_1"/>
        <w:id w:val="-1309540285"/>
      </w:sdtPr>
      <w:sdtEndPr/>
      <w:sdtContent>
        <w:p w14:paraId="140B7811" w14:textId="77777777" w:rsidR="009F64EA" w:rsidRDefault="009F64EA" w:rsidP="0074243C">
          <w:pPr>
            <w:keepNext/>
            <w:tabs>
              <w:tab w:val="left" w:pos="720"/>
            </w:tabs>
            <w:spacing w:line="360" w:lineRule="auto"/>
            <w:rPr>
              <w:sz w:val="48"/>
              <w:szCs w:val="48"/>
            </w:rPr>
          </w:pPr>
          <w:r>
            <w:rPr>
              <w:sz w:val="48"/>
              <w:szCs w:val="48"/>
            </w:rPr>
            <w:t>Tracking two pleasures</w:t>
          </w:r>
        </w:p>
      </w:sdtContent>
    </w:sdt>
    <w:sdt>
      <w:sdtPr>
        <w:tag w:val="goog_rdk_2"/>
        <w:id w:val="1148405215"/>
        <w:showingPlcHdr/>
      </w:sdtPr>
      <w:sdtEndPr/>
      <w:sdtContent>
        <w:p w14:paraId="1709EBCF" w14:textId="3317716E" w:rsidR="009F64EA" w:rsidRDefault="009F64EA" w:rsidP="0074243C">
          <w:pPr>
            <w:keepNext/>
            <w:tabs>
              <w:tab w:val="left" w:pos="720"/>
            </w:tabs>
            <w:spacing w:line="360" w:lineRule="auto"/>
          </w:pPr>
          <w:r>
            <w:t xml:space="preserve">     </w:t>
          </w:r>
        </w:p>
      </w:sdtContent>
    </w:sdt>
    <w:sdt>
      <w:sdtPr>
        <w:tag w:val="goog_rdk_3"/>
        <w:id w:val="-1039580733"/>
      </w:sdtPr>
      <w:sdtEndPr/>
      <w:sdtContent>
        <w:p w14:paraId="72A8308C" w14:textId="5A9C23D4" w:rsidR="009F64EA" w:rsidRPr="00B111B3" w:rsidRDefault="009F64EA" w:rsidP="0074243C">
          <w:pPr>
            <w:keepNext/>
            <w:tabs>
              <w:tab w:val="left" w:pos="720"/>
            </w:tabs>
            <w:spacing w:line="360" w:lineRule="auto"/>
            <w:rPr>
              <w:vertAlign w:val="superscript"/>
            </w:rPr>
          </w:pPr>
          <w:r w:rsidRPr="00B111B3">
            <w:t xml:space="preserve">Aenne A. Brielmann &amp; Denis G. </w:t>
          </w:r>
          <w:proofErr w:type="spellStart"/>
          <w:r w:rsidRPr="00B111B3">
            <w:t>Pelli</w:t>
          </w:r>
          <w:proofErr w:type="spellEnd"/>
        </w:p>
      </w:sdtContent>
    </w:sdt>
    <w:p w14:paraId="51B8424A" w14:textId="77777777" w:rsidR="00A35B6B" w:rsidRPr="00B111B3" w:rsidRDefault="00A35B6B" w:rsidP="0074243C">
      <w:pPr>
        <w:spacing w:line="360" w:lineRule="auto"/>
        <w:rPr>
          <w:b/>
          <w:color w:val="808080" w:themeColor="background1" w:themeShade="80"/>
        </w:rPr>
      </w:pPr>
    </w:p>
    <w:p w14:paraId="77586E5E" w14:textId="6FA365EB" w:rsidR="00857627" w:rsidRDefault="009F64EA" w:rsidP="0074243C">
      <w:pPr>
        <w:pStyle w:val="ListParagraph"/>
        <w:spacing w:line="360" w:lineRule="auto"/>
        <w:ind w:left="0"/>
        <w:jc w:val="center"/>
        <w:rPr>
          <w:b/>
        </w:rPr>
      </w:pPr>
      <w:r>
        <w:rPr>
          <w:b/>
        </w:rPr>
        <w:t>Detailed experimental procedures</w:t>
      </w:r>
    </w:p>
    <w:p w14:paraId="52212FFD" w14:textId="77777777" w:rsidR="009F64EA" w:rsidRPr="00B508A0" w:rsidRDefault="009F64EA" w:rsidP="0074243C">
      <w:pPr>
        <w:pStyle w:val="ListParagraph"/>
        <w:spacing w:line="360" w:lineRule="auto"/>
        <w:ind w:left="0"/>
        <w:jc w:val="center"/>
        <w:rPr>
          <w:b/>
        </w:rPr>
      </w:pPr>
    </w:p>
    <w:p w14:paraId="7B5BC3F1" w14:textId="7FC49CE6" w:rsidR="00C01397" w:rsidRPr="00B508A0" w:rsidRDefault="009F64EA" w:rsidP="0074243C">
      <w:pPr>
        <w:spacing w:line="360" w:lineRule="auto"/>
        <w:rPr>
          <w:b/>
        </w:rPr>
      </w:pPr>
      <w:r>
        <w:rPr>
          <w:b/>
        </w:rPr>
        <w:t>Stimuli</w:t>
      </w:r>
    </w:p>
    <w:p w14:paraId="52D834E9" w14:textId="69A66F59" w:rsidR="009F64EA" w:rsidRPr="009F64EA" w:rsidRDefault="009F64EA" w:rsidP="0074243C">
      <w:pPr>
        <w:spacing w:line="360" w:lineRule="auto"/>
        <w:rPr>
          <w:rFonts w:cstheme="minorBidi"/>
        </w:rPr>
      </w:pPr>
      <w:r>
        <w:t xml:space="preserve">We used </w:t>
      </w:r>
      <w:r w:rsidR="00A56116" w:rsidRPr="00B508A0">
        <w:t>36 different images</w:t>
      </w:r>
      <w:r>
        <w:t xml:space="preserve"> available at </w:t>
      </w:r>
      <w:hyperlink r:id="rId7" w:history="1">
        <w:r>
          <w:rPr>
            <w:rStyle w:val="Hyperlink"/>
            <w:rFonts w:eastAsiaTheme="majorEastAsia"/>
          </w:rPr>
          <w:t>https://github.com/aenneb/tracking2pleasures/tree/master/experiment%20files</w:t>
        </w:r>
      </w:hyperlink>
      <w:r>
        <w:t xml:space="preserve"> from OASIS (</w:t>
      </w:r>
      <w:hyperlink r:id="rId8" w:history="1">
        <w:r>
          <w:rPr>
            <w:rStyle w:val="Hyperlink"/>
            <w:rFonts w:eastAsiaTheme="majorEastAsia"/>
          </w:rPr>
          <w:t>https://osf.io/6pnd7/</w:t>
        </w:r>
      </w:hyperlink>
      <w:r>
        <w:t xml:space="preserve">). </w:t>
      </w:r>
    </w:p>
    <w:p w14:paraId="5B6E0CB2" w14:textId="2EC29A18" w:rsidR="009F64EA" w:rsidRDefault="009F64EA" w:rsidP="0074243C">
      <w:pPr>
        <w:spacing w:line="360" w:lineRule="auto"/>
      </w:pPr>
    </w:p>
    <w:p w14:paraId="2A4DCA92" w14:textId="687A8DD4" w:rsidR="00B111B3" w:rsidRDefault="00B111B3" w:rsidP="00B111B3">
      <w:pPr>
        <w:spacing w:line="360" w:lineRule="auto"/>
        <w:rPr>
          <w:b/>
        </w:rPr>
      </w:pPr>
      <w:r>
        <w:rPr>
          <w:b/>
        </w:rPr>
        <w:t>Participants</w:t>
      </w:r>
    </w:p>
    <w:p w14:paraId="409FF06E" w14:textId="595B18AF" w:rsidR="00B111B3" w:rsidRPr="00B111B3" w:rsidRDefault="00B111B3" w:rsidP="00B111B3">
      <w:pPr>
        <w:spacing w:line="360" w:lineRule="auto"/>
        <w:rPr>
          <w:bCs/>
        </w:rPr>
      </w:pPr>
      <w:r w:rsidRPr="00B111B3">
        <w:rPr>
          <w:bCs/>
        </w:rPr>
        <w:t>All</w:t>
      </w:r>
      <w:r>
        <w:rPr>
          <w:bCs/>
        </w:rPr>
        <w:t xml:space="preserve"> participants were recruited via the NYU Psychology Research Participation System. The study was there advertised as “Perception Research”. Participants were invited to take part in this experiment in exchange for one course credit. Participants did not have to meet any eligibility criteria to take part but being registered in the Research Participation System. </w:t>
      </w:r>
      <w:bookmarkStart w:id="0" w:name="_GoBack"/>
      <w:bookmarkEnd w:id="0"/>
    </w:p>
    <w:p w14:paraId="7A9E69CD" w14:textId="77777777" w:rsidR="00B111B3" w:rsidRPr="00B508A0" w:rsidRDefault="00B111B3" w:rsidP="0074243C">
      <w:pPr>
        <w:spacing w:line="360" w:lineRule="auto"/>
      </w:pPr>
    </w:p>
    <w:p w14:paraId="1CDC62EE" w14:textId="24B81640" w:rsidR="00C01397" w:rsidRPr="00B508A0" w:rsidRDefault="00C01397" w:rsidP="0074243C">
      <w:pPr>
        <w:spacing w:line="360" w:lineRule="auto"/>
        <w:rPr>
          <w:b/>
        </w:rPr>
      </w:pPr>
      <w:r w:rsidRPr="00B508A0">
        <w:rPr>
          <w:b/>
        </w:rPr>
        <w:t>Procedure</w:t>
      </w:r>
    </w:p>
    <w:p w14:paraId="3A23413F" w14:textId="6A89D8B0" w:rsidR="00DB1E2F" w:rsidRPr="00B508A0" w:rsidRDefault="00A56116" w:rsidP="0074243C">
      <w:pPr>
        <w:keepNext/>
        <w:tabs>
          <w:tab w:val="left" w:pos="720"/>
        </w:tabs>
        <w:spacing w:line="360" w:lineRule="auto"/>
      </w:pPr>
      <w:r w:rsidRPr="00B508A0">
        <w:t xml:space="preserve">Participants view the images on a </w:t>
      </w:r>
      <w:r w:rsidR="00311A55" w:rsidRPr="00B508A0">
        <w:t>27</w:t>
      </w:r>
      <w:r w:rsidRPr="00B508A0">
        <w:t xml:space="preserve">” iMac </w:t>
      </w:r>
      <w:r w:rsidR="004900A9" w:rsidRPr="00B508A0">
        <w:t>Retina LED display</w:t>
      </w:r>
      <w:r w:rsidRPr="00B508A0">
        <w:t xml:space="preserve"> </w:t>
      </w:r>
      <w:r w:rsidR="004512DD" w:rsidRPr="00B508A0">
        <w:t>(</w:t>
      </w:r>
      <w:r w:rsidR="00311A55" w:rsidRPr="00B508A0">
        <w:t>58</w:t>
      </w:r>
      <w:r w:rsidR="0066114F" w:rsidRPr="00B508A0">
        <w:t>.</w:t>
      </w:r>
      <w:r w:rsidR="00311A55" w:rsidRPr="00B508A0">
        <w:t>2</w:t>
      </w:r>
      <w:r w:rsidR="00602D27" w:rsidRPr="00B508A0">
        <w:t xml:space="preserve"> </w:t>
      </w:r>
      <w:r w:rsidR="00DB5AB4" w:rsidRPr="00B508A0">
        <w:t xml:space="preserve">cm </w:t>
      </w:r>
      <w:r w:rsidR="0053326D" w:rsidRPr="00B508A0">
        <w:rPr>
          <w:rFonts w:ascii="Segoe UI Symbol" w:hAnsi="Segoe UI Symbol"/>
        </w:rPr>
        <w:t>×</w:t>
      </w:r>
      <w:r w:rsidR="00602D27" w:rsidRPr="00B508A0">
        <w:t xml:space="preserve"> </w:t>
      </w:r>
      <w:r w:rsidR="00311A55" w:rsidRPr="00B508A0">
        <w:t>3</w:t>
      </w:r>
      <w:r w:rsidR="0066114F" w:rsidRPr="00B508A0">
        <w:t>6</w:t>
      </w:r>
      <w:r w:rsidR="00602D27" w:rsidRPr="00B508A0">
        <w:t>.</w:t>
      </w:r>
      <w:r w:rsidR="00311A55" w:rsidRPr="00B508A0">
        <w:t>4</w:t>
      </w:r>
      <w:r w:rsidR="00602D27" w:rsidRPr="00B508A0">
        <w:t xml:space="preserve"> cm</w:t>
      </w:r>
      <w:r w:rsidR="00B25313" w:rsidRPr="00B508A0">
        <w:t xml:space="preserve">, set to </w:t>
      </w:r>
      <w:r w:rsidR="00E76FA5">
        <w:t>1600</w:t>
      </w:r>
      <w:r w:rsidR="00A80ED4" w:rsidRPr="00B508A0">
        <w:t xml:space="preserve"> px</w:t>
      </w:r>
      <w:r w:rsidR="00B25313" w:rsidRPr="00B508A0">
        <w:t xml:space="preserve"> </w:t>
      </w:r>
      <w:r w:rsidR="00B25313" w:rsidRPr="00B508A0">
        <w:rPr>
          <w:rFonts w:ascii="Segoe UI Symbol" w:hAnsi="Segoe UI Symbol"/>
        </w:rPr>
        <w:t>×</w:t>
      </w:r>
      <w:r w:rsidR="00B25313" w:rsidRPr="00B508A0">
        <w:t xml:space="preserve"> </w:t>
      </w:r>
      <w:r w:rsidR="00E76FA5">
        <w:t>900</w:t>
      </w:r>
      <w:r w:rsidR="00B25313" w:rsidRPr="00B508A0">
        <w:t xml:space="preserve"> px</w:t>
      </w:r>
      <w:r w:rsidR="0066114F" w:rsidRPr="00B508A0">
        <w:t>)</w:t>
      </w:r>
      <w:r w:rsidR="00DB5AB4" w:rsidRPr="00B508A0">
        <w:t xml:space="preserve"> </w:t>
      </w:r>
      <w:r w:rsidRPr="00B508A0">
        <w:t>from a distance of approximately 1 m</w:t>
      </w:r>
      <w:r w:rsidR="00B25313" w:rsidRPr="00B508A0">
        <w:t xml:space="preserve"> (so visual angles specified below are approximate)</w:t>
      </w:r>
      <w:r w:rsidRPr="00B508A0">
        <w:t xml:space="preserve">. </w:t>
      </w:r>
      <w:r w:rsidR="004900A9" w:rsidRPr="00B508A0">
        <w:t>When white, the screen is 500 cd/m</w:t>
      </w:r>
      <w:r w:rsidR="004900A9" w:rsidRPr="00B508A0">
        <w:rPr>
          <w:vertAlign w:val="superscript"/>
        </w:rPr>
        <w:t>2</w:t>
      </w:r>
      <w:r w:rsidR="00A80ED4" w:rsidRPr="00B508A0">
        <w:t>. The room is lit normally.</w:t>
      </w:r>
      <w:r w:rsidRPr="00B508A0">
        <w:t xml:space="preserve"> Participants are instructed to “rate how much pleasure you felt from this image (1-9).” It is emphasized that the content of the pictures is irrelevant, and that there are no right or wrong answers. Participants use the keys 1-9 on a standard keyboard to report pleasure from 1 (no pleasure at all) to 9 (very intense pleasure). Participants are told to always keep their eyes on the fixation cross at the center of the screen. </w:t>
      </w:r>
    </w:p>
    <w:p w14:paraId="25E8FF9C" w14:textId="77777777" w:rsidR="00CD3983" w:rsidRPr="00B508A0" w:rsidRDefault="00CD3983" w:rsidP="0074243C">
      <w:pPr>
        <w:keepNext/>
        <w:tabs>
          <w:tab w:val="left" w:pos="720"/>
        </w:tabs>
        <w:spacing w:line="360" w:lineRule="auto"/>
      </w:pPr>
    </w:p>
    <w:p w14:paraId="569978B1" w14:textId="5262E045" w:rsidR="00A56116" w:rsidRPr="00B508A0" w:rsidRDefault="00A56116" w:rsidP="0074243C">
      <w:pPr>
        <w:tabs>
          <w:tab w:val="left" w:pos="720"/>
        </w:tabs>
        <w:spacing w:line="360" w:lineRule="auto"/>
      </w:pPr>
      <w:r w:rsidRPr="00B508A0">
        <w:t xml:space="preserve">Trial timelines for the different trial types are illustrated in </w:t>
      </w:r>
      <w:r w:rsidRPr="00B508A0">
        <w:rPr>
          <w:b/>
        </w:rPr>
        <w:t>Figure 1</w:t>
      </w:r>
      <w:r w:rsidRPr="00B508A0">
        <w:t>.</w:t>
      </w:r>
      <w:r w:rsidR="00B25313" w:rsidRPr="00B508A0">
        <w:t xml:space="preserve"> </w:t>
      </w:r>
      <w:r w:rsidRPr="00B508A0">
        <w:t>Images are presented for 200 ms in their original size (500</w:t>
      </w:r>
      <w:r w:rsidR="00E8370C" w:rsidRPr="00B508A0">
        <w:t xml:space="preserve"> px</w:t>
      </w:r>
      <w:r w:rsidRPr="00B508A0">
        <w:t xml:space="preserve"> </w:t>
      </w:r>
      <w:r w:rsidR="0053326D" w:rsidRPr="00B508A0">
        <w:rPr>
          <w:rFonts w:ascii="Segoe UI Symbol" w:hAnsi="Segoe UI Symbol"/>
        </w:rPr>
        <w:t>×</w:t>
      </w:r>
      <w:r w:rsidRPr="00B508A0">
        <w:t xml:space="preserve"> 400 px</w:t>
      </w:r>
      <w:r w:rsidR="00E8370C" w:rsidRPr="00B508A0">
        <w:t xml:space="preserve">, about </w:t>
      </w:r>
      <w:r w:rsidR="0066114F" w:rsidRPr="00B508A0">
        <w:t>1</w:t>
      </w:r>
      <w:r w:rsidR="006A2D25">
        <w:t>0</w:t>
      </w:r>
      <w:r w:rsidR="0066114F" w:rsidRPr="00B508A0">
        <w:t>.</w:t>
      </w:r>
      <w:r w:rsidR="006A2D25">
        <w:t>4</w:t>
      </w:r>
      <w:r w:rsidR="00E8370C" w:rsidRPr="00B508A0">
        <w:t xml:space="preserve"> deg </w:t>
      </w:r>
      <w:r w:rsidR="00CD3983" w:rsidRPr="00B508A0">
        <w:rPr>
          <w:rFonts w:ascii="Segoe UI Symbol" w:hAnsi="Segoe UI Symbol"/>
        </w:rPr>
        <w:t>×</w:t>
      </w:r>
      <w:r w:rsidR="00E8370C" w:rsidRPr="00B508A0">
        <w:t xml:space="preserve"> </w:t>
      </w:r>
      <w:r w:rsidR="006A2D25">
        <w:t>9.3</w:t>
      </w:r>
      <w:r w:rsidR="00E8370C" w:rsidRPr="00B508A0">
        <w:t xml:space="preserve"> deg</w:t>
      </w:r>
      <w:r w:rsidR="00EA677E" w:rsidRPr="00B508A0">
        <w:t>. Horizontally, the edge of each image</w:t>
      </w:r>
      <w:r w:rsidR="00A80ED4" w:rsidRPr="00B508A0">
        <w:t xml:space="preserve"> nearest to fixation</w:t>
      </w:r>
      <w:r w:rsidR="00EA677E" w:rsidRPr="00B508A0">
        <w:t xml:space="preserve"> is 89 pixels (about </w:t>
      </w:r>
      <w:r w:rsidR="004900A9" w:rsidRPr="00B508A0">
        <w:t>1.9</w:t>
      </w:r>
      <w:r w:rsidR="00EA677E" w:rsidRPr="00B508A0">
        <w:t xml:space="preserve"> deg) from fixation (center of the mark), and its far edge is </w:t>
      </w:r>
      <w:r w:rsidR="00096558" w:rsidRPr="00B508A0">
        <w:t>51</w:t>
      </w:r>
      <w:r w:rsidR="00DB1E2F" w:rsidRPr="00B508A0">
        <w:t xml:space="preserve"> px </w:t>
      </w:r>
      <w:r w:rsidR="00D75507" w:rsidRPr="00B508A0">
        <w:t xml:space="preserve">(about </w:t>
      </w:r>
      <w:r w:rsidR="00096558" w:rsidRPr="00B508A0">
        <w:t>1.</w:t>
      </w:r>
      <w:r w:rsidR="006A2D25">
        <w:t>1</w:t>
      </w:r>
      <w:r w:rsidR="00DB1E2F" w:rsidRPr="00B508A0">
        <w:t xml:space="preserve"> </w:t>
      </w:r>
      <w:r w:rsidR="00D75507" w:rsidRPr="00B508A0">
        <w:t>deg)</w:t>
      </w:r>
      <w:r w:rsidRPr="00B508A0">
        <w:t xml:space="preserve"> </w:t>
      </w:r>
      <w:r w:rsidR="00EA677E" w:rsidRPr="00B508A0">
        <w:t>from</w:t>
      </w:r>
      <w:r w:rsidR="00DB1E2F" w:rsidRPr="00B508A0">
        <w:t xml:space="preserve"> the</w:t>
      </w:r>
      <w:r w:rsidRPr="00B508A0">
        <w:t xml:space="preserve"> edge of the screen. </w:t>
      </w:r>
      <w:r w:rsidR="00EA677E" w:rsidRPr="00B508A0">
        <w:t xml:space="preserve">Thus, when two </w:t>
      </w:r>
      <w:r w:rsidR="00EA677E" w:rsidRPr="00B508A0">
        <w:lastRenderedPageBreak/>
        <w:t xml:space="preserve">images are shown, they are separated by a 2 </w:t>
      </w:r>
      <w:r w:rsidR="00EA677E" w:rsidRPr="00B508A0">
        <w:rPr>
          <w:rFonts w:ascii="Segoe UI Symbol" w:hAnsi="Segoe UI Symbol"/>
        </w:rPr>
        <w:t>×</w:t>
      </w:r>
      <w:r w:rsidR="00EA677E" w:rsidRPr="00B508A0">
        <w:t xml:space="preserve"> </w:t>
      </w:r>
      <w:r w:rsidR="006A2D25">
        <w:t>249</w:t>
      </w:r>
      <w:r w:rsidR="00EA677E" w:rsidRPr="00B508A0">
        <w:t xml:space="preserve"> px</w:t>
      </w:r>
      <w:r w:rsidRPr="00B508A0">
        <w:t xml:space="preserve"> </w:t>
      </w:r>
      <w:r w:rsidR="00EA677E" w:rsidRPr="00B508A0">
        <w:t xml:space="preserve">gap (about </w:t>
      </w:r>
      <w:r w:rsidR="006A2D25">
        <w:t>5.2</w:t>
      </w:r>
      <w:r w:rsidR="00EA677E" w:rsidRPr="00B508A0">
        <w:t xml:space="preserve"> deg), centered on fixation. </w:t>
      </w:r>
      <w:r w:rsidRPr="00B508A0">
        <w:t xml:space="preserve">A fixation cross of 20 px </w:t>
      </w:r>
      <w:r w:rsidR="00E8370C" w:rsidRPr="00B508A0">
        <w:t>(about 0.</w:t>
      </w:r>
      <w:r w:rsidR="006A2D25">
        <w:t>4</w:t>
      </w:r>
      <w:r w:rsidR="00E8370C" w:rsidRPr="00B508A0">
        <w:t xml:space="preserve"> deg) </w:t>
      </w:r>
      <w:r w:rsidR="009D559E" w:rsidRPr="00B508A0">
        <w:t xml:space="preserve">width and height </w:t>
      </w:r>
      <w:r w:rsidRPr="00B508A0">
        <w:t xml:space="preserve">is </w:t>
      </w:r>
      <w:r w:rsidR="007311F7" w:rsidRPr="00B508A0">
        <w:t xml:space="preserve">always </w:t>
      </w:r>
      <w:r w:rsidRPr="00B508A0">
        <w:t>present in the center</w:t>
      </w:r>
      <w:r w:rsidR="00D75507" w:rsidRPr="00B508A0">
        <w:t xml:space="preserve"> </w:t>
      </w:r>
      <w:r w:rsidRPr="00B508A0">
        <w:t>of the screen</w:t>
      </w:r>
      <w:r w:rsidR="007311F7" w:rsidRPr="00B508A0">
        <w:t xml:space="preserve">, except </w:t>
      </w:r>
      <w:r w:rsidR="00A80ED4" w:rsidRPr="00B508A0">
        <w:t>while it is replaced by a cue.</w:t>
      </w:r>
      <w:r w:rsidR="0063219B" w:rsidRPr="00B508A0">
        <w:t xml:space="preserve"> </w:t>
      </w:r>
      <w:r w:rsidR="00602D27" w:rsidRPr="00B508A0">
        <w:t xml:space="preserve">Cues are presented for 1000 </w:t>
      </w:r>
      <w:proofErr w:type="spellStart"/>
      <w:r w:rsidR="00602D27" w:rsidRPr="00B508A0">
        <w:t>ms.</w:t>
      </w:r>
      <w:proofErr w:type="spellEnd"/>
      <w:r w:rsidR="004512DD" w:rsidRPr="00B508A0">
        <w:t xml:space="preserve"> Trials of all blocks </w:t>
      </w:r>
      <w:r w:rsidR="00DB5AB4" w:rsidRPr="00B508A0">
        <w:t>have</w:t>
      </w:r>
      <w:r w:rsidR="004512DD" w:rsidRPr="00B508A0">
        <w:t xml:space="preserve"> the same </w:t>
      </w:r>
      <w:r w:rsidR="00DB5AB4" w:rsidRPr="00B508A0">
        <w:t>sequence and timing</w:t>
      </w:r>
      <w:r w:rsidRPr="00B508A0">
        <w:t xml:space="preserve"> </w:t>
      </w:r>
      <w:r w:rsidR="00D75507" w:rsidRPr="00B508A0">
        <w:t>except</w:t>
      </w:r>
      <w:r w:rsidRPr="00B508A0">
        <w:t xml:space="preserve"> for the </w:t>
      </w:r>
      <w:r w:rsidR="00DB5AB4" w:rsidRPr="00B508A0">
        <w:t>shape</w:t>
      </w:r>
      <w:r w:rsidRPr="00B508A0">
        <w:t xml:space="preserve"> of the image cue</w:t>
      </w:r>
      <w:r w:rsidR="00DB5AB4" w:rsidRPr="00B508A0">
        <w:t xml:space="preserve"> (dot, left arrow, right arrow, or double arrow)</w:t>
      </w:r>
      <w:r w:rsidRPr="00B508A0">
        <w:t>.</w:t>
      </w:r>
      <w:r w:rsidR="007311F7" w:rsidRPr="00B508A0">
        <w:t xml:space="preserve"> </w:t>
      </w:r>
    </w:p>
    <w:p w14:paraId="58B7FB6F" w14:textId="77777777" w:rsidR="00A56116" w:rsidRPr="00B508A0" w:rsidRDefault="00A56116" w:rsidP="0074243C">
      <w:pPr>
        <w:keepNext/>
        <w:tabs>
          <w:tab w:val="left" w:pos="720"/>
        </w:tabs>
        <w:spacing w:line="360" w:lineRule="auto"/>
      </w:pPr>
    </w:p>
    <w:p w14:paraId="2535C910" w14:textId="77777777" w:rsidR="00A56116" w:rsidRPr="00B508A0" w:rsidRDefault="00A56116" w:rsidP="0074243C">
      <w:pPr>
        <w:keepNext/>
        <w:tabs>
          <w:tab w:val="left" w:pos="720"/>
        </w:tabs>
        <w:spacing w:line="360" w:lineRule="auto"/>
      </w:pPr>
      <w:r w:rsidRPr="00B508A0">
        <w:rPr>
          <w:noProof/>
        </w:rPr>
        <w:drawing>
          <wp:inline distT="0" distB="0" distL="0" distR="0" wp14:anchorId="11AC8A8F" wp14:editId="234C5CFA">
            <wp:extent cx="5943600" cy="2743200"/>
            <wp:effectExtent l="0" t="0" r="0" b="0"/>
            <wp:docPr id="1"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43200"/>
                    </a:xfrm>
                    <a:prstGeom prst="rect">
                      <a:avLst/>
                    </a:prstGeom>
                    <a:noFill/>
                    <a:ln>
                      <a:noFill/>
                    </a:ln>
                  </pic:spPr>
                </pic:pic>
              </a:graphicData>
            </a:graphic>
          </wp:inline>
        </w:drawing>
      </w:r>
    </w:p>
    <w:p w14:paraId="1B6F2855" w14:textId="77777777" w:rsidR="00A56116" w:rsidRPr="00B508A0" w:rsidRDefault="00A56116" w:rsidP="0074243C">
      <w:pPr>
        <w:keepNext/>
        <w:tabs>
          <w:tab w:val="left" w:pos="720"/>
        </w:tabs>
        <w:spacing w:line="360" w:lineRule="auto"/>
      </w:pPr>
      <w:r w:rsidRPr="00B508A0">
        <w:rPr>
          <w:i/>
        </w:rPr>
        <w:t>Figure 1.</w:t>
      </w:r>
      <w:r w:rsidRPr="00B508A0">
        <w:t xml:space="preserve"> Timeline for one example trial for the main experiment (A) and baseline ratings (B). </w:t>
      </w:r>
    </w:p>
    <w:p w14:paraId="126AFD3A" w14:textId="77777777" w:rsidR="00A56116" w:rsidRPr="00B508A0" w:rsidRDefault="00A56116" w:rsidP="0074243C">
      <w:pPr>
        <w:keepNext/>
        <w:tabs>
          <w:tab w:val="left" w:pos="720"/>
        </w:tabs>
        <w:spacing w:line="360" w:lineRule="auto"/>
      </w:pPr>
    </w:p>
    <w:p w14:paraId="2D816453" w14:textId="0FDFB16A" w:rsidR="00A56116" w:rsidRPr="00B508A0" w:rsidRDefault="00A56116" w:rsidP="0074243C">
      <w:pPr>
        <w:keepNext/>
        <w:tabs>
          <w:tab w:val="left" w:pos="720"/>
        </w:tabs>
        <w:spacing w:line="360" w:lineRule="auto"/>
      </w:pPr>
      <w:r w:rsidRPr="00B508A0">
        <w:t xml:space="preserve">There are three kinds of blocks. In </w:t>
      </w:r>
      <w:r w:rsidRPr="00B508A0">
        <w:rPr>
          <w:i/>
        </w:rPr>
        <w:t>pre-cued</w:t>
      </w:r>
      <w:r w:rsidRPr="00B508A0">
        <w:t xml:space="preserve"> blocks, an arrow</w:t>
      </w:r>
      <w:r w:rsidR="00C41FFD" w:rsidRPr="00B508A0">
        <w:t xml:space="preserve"> (left, right, or double)</w:t>
      </w:r>
      <w:r w:rsidRPr="00B508A0">
        <w:t xml:space="preserve"> before image presentation </w:t>
      </w:r>
      <w:r w:rsidR="00C41FFD" w:rsidRPr="00B508A0">
        <w:t xml:space="preserve">indicates </w:t>
      </w:r>
      <w:r w:rsidRPr="00B508A0">
        <w:t xml:space="preserve">whether to rate the pleasure of the left, right, or both images. In </w:t>
      </w:r>
      <w:r w:rsidRPr="00B508A0">
        <w:rPr>
          <w:i/>
        </w:rPr>
        <w:t>post-cued</w:t>
      </w:r>
      <w:r w:rsidRPr="00B508A0">
        <w:t xml:space="preserve"> blocks, the same arrows are presented after the </w:t>
      </w:r>
      <w:r w:rsidR="007311F7" w:rsidRPr="00B508A0">
        <w:t>images</w:t>
      </w:r>
      <w:r w:rsidRPr="00B508A0">
        <w:t xml:space="preserve">. In the final </w:t>
      </w:r>
      <w:r w:rsidRPr="00B508A0">
        <w:rPr>
          <w:i/>
        </w:rPr>
        <w:t>baseline rating</w:t>
      </w:r>
      <w:r w:rsidRPr="00B508A0">
        <w:t xml:space="preserve"> </w:t>
      </w:r>
      <w:r w:rsidRPr="00B508A0">
        <w:lastRenderedPageBreak/>
        <w:t xml:space="preserve">block, only one image appears on the same side of the fixation cross as it did during pre- and post-cued blocks. </w:t>
      </w:r>
    </w:p>
    <w:p w14:paraId="05C5B0DD" w14:textId="77777777" w:rsidR="007311F7" w:rsidRPr="00B508A0" w:rsidRDefault="007311F7" w:rsidP="0074243C">
      <w:pPr>
        <w:keepNext/>
        <w:tabs>
          <w:tab w:val="left" w:pos="720"/>
        </w:tabs>
        <w:spacing w:line="360" w:lineRule="auto"/>
      </w:pPr>
    </w:p>
    <w:p w14:paraId="68752682" w14:textId="7268DB48" w:rsidR="00E97E8A" w:rsidRDefault="00A56116" w:rsidP="0074243C">
      <w:pPr>
        <w:keepNext/>
        <w:tabs>
          <w:tab w:val="left" w:pos="720"/>
        </w:tabs>
        <w:spacing w:line="360" w:lineRule="auto"/>
      </w:pPr>
      <w:r w:rsidRPr="00B508A0">
        <w:t xml:space="preserve">Participants first </w:t>
      </w:r>
      <w:r w:rsidR="007311F7" w:rsidRPr="00B508A0">
        <w:t xml:space="preserve">practice with </w:t>
      </w:r>
      <w:r w:rsidRPr="00B508A0">
        <w:t xml:space="preserve">six training trials, one for each possible image cue (left, right, both), once pre- and once post-cued. </w:t>
      </w:r>
      <w:r w:rsidR="007311F7" w:rsidRPr="00B508A0">
        <w:t>As</w:t>
      </w:r>
      <w:r w:rsidRPr="00B508A0">
        <w:t xml:space="preserve"> in the actual experiment, pre- and post-cued training trials are blocked and </w:t>
      </w:r>
      <w:r w:rsidR="00AD35AA" w:rsidRPr="00B508A0">
        <w:t xml:space="preserve">each block </w:t>
      </w:r>
      <w:r w:rsidR="004512DD" w:rsidRPr="00B508A0">
        <w:t>contains left-, right-, and both-image cue</w:t>
      </w:r>
      <w:r w:rsidR="00AD35AA" w:rsidRPr="00B508A0">
        <w:t>s</w:t>
      </w:r>
      <w:r w:rsidR="004512DD" w:rsidRPr="00B508A0">
        <w:t xml:space="preserve">. </w:t>
      </w:r>
    </w:p>
    <w:p w14:paraId="3BB15AEF" w14:textId="633E4C79" w:rsidR="00E97E8A" w:rsidRDefault="00E97E8A" w:rsidP="0074243C">
      <w:pPr>
        <w:keepNext/>
        <w:tabs>
          <w:tab w:val="left" w:pos="720"/>
        </w:tabs>
        <w:spacing w:line="360" w:lineRule="auto"/>
      </w:pPr>
      <w:r>
        <w:t>The specifications for the training trials were the same for all participants</w:t>
      </w:r>
      <w:r w:rsidR="00D75C4D">
        <w:t>:</w:t>
      </w:r>
    </w:p>
    <w:tbl>
      <w:tblPr>
        <w:tblStyle w:val="TableGrid"/>
        <w:tblW w:w="0" w:type="auto"/>
        <w:tblLook w:val="04A0" w:firstRow="1" w:lastRow="0" w:firstColumn="1" w:lastColumn="0" w:noHBand="0" w:noVBand="1"/>
      </w:tblPr>
      <w:tblGrid>
        <w:gridCol w:w="2264"/>
        <w:gridCol w:w="2264"/>
        <w:gridCol w:w="2264"/>
        <w:gridCol w:w="2264"/>
      </w:tblGrid>
      <w:tr w:rsidR="00D75C4D" w14:paraId="54E3081F" w14:textId="77777777" w:rsidTr="00D75C4D">
        <w:tc>
          <w:tcPr>
            <w:tcW w:w="2264" w:type="dxa"/>
          </w:tcPr>
          <w:p w14:paraId="19B32083" w14:textId="03EAD473" w:rsidR="00D75C4D" w:rsidRDefault="00D75C4D" w:rsidP="0074243C">
            <w:pPr>
              <w:keepNext/>
              <w:tabs>
                <w:tab w:val="left" w:pos="720"/>
              </w:tabs>
              <w:spacing w:line="360" w:lineRule="auto"/>
            </w:pPr>
            <w:r>
              <w:t>Pre-/post cue</w:t>
            </w:r>
          </w:p>
        </w:tc>
        <w:tc>
          <w:tcPr>
            <w:tcW w:w="2264" w:type="dxa"/>
          </w:tcPr>
          <w:p w14:paraId="07F30507" w14:textId="7ACDBB52" w:rsidR="00D75C4D" w:rsidRDefault="00D75C4D" w:rsidP="0074243C">
            <w:pPr>
              <w:keepNext/>
              <w:tabs>
                <w:tab w:val="left" w:pos="720"/>
              </w:tabs>
              <w:spacing w:line="360" w:lineRule="auto"/>
            </w:pPr>
            <w:r>
              <w:t>Image left</w:t>
            </w:r>
          </w:p>
        </w:tc>
        <w:tc>
          <w:tcPr>
            <w:tcW w:w="2264" w:type="dxa"/>
          </w:tcPr>
          <w:p w14:paraId="1114A34E" w14:textId="6F1D1FEF" w:rsidR="00D75C4D" w:rsidRDefault="00D75C4D" w:rsidP="0074243C">
            <w:pPr>
              <w:keepNext/>
              <w:tabs>
                <w:tab w:val="left" w:pos="720"/>
              </w:tabs>
              <w:spacing w:line="360" w:lineRule="auto"/>
            </w:pPr>
            <w:r>
              <w:t>Image right</w:t>
            </w:r>
          </w:p>
        </w:tc>
        <w:tc>
          <w:tcPr>
            <w:tcW w:w="2264" w:type="dxa"/>
          </w:tcPr>
          <w:p w14:paraId="5FC99EEE" w14:textId="540825B1" w:rsidR="00D75C4D" w:rsidRDefault="00D75C4D" w:rsidP="0074243C">
            <w:pPr>
              <w:keepNext/>
              <w:tabs>
                <w:tab w:val="left" w:pos="720"/>
              </w:tabs>
              <w:spacing w:line="360" w:lineRule="auto"/>
            </w:pPr>
            <w:r>
              <w:t>Image cue</w:t>
            </w:r>
          </w:p>
        </w:tc>
      </w:tr>
      <w:tr w:rsidR="00D75C4D" w14:paraId="73D16F0D" w14:textId="77777777" w:rsidTr="00D75C4D">
        <w:tc>
          <w:tcPr>
            <w:tcW w:w="2264" w:type="dxa"/>
          </w:tcPr>
          <w:p w14:paraId="24BB6A2D" w14:textId="71C14111" w:rsidR="00D75C4D" w:rsidRDefault="00D75C4D" w:rsidP="0074243C">
            <w:pPr>
              <w:keepNext/>
              <w:tabs>
                <w:tab w:val="left" w:pos="720"/>
              </w:tabs>
              <w:spacing w:line="360" w:lineRule="auto"/>
            </w:pPr>
            <w:r>
              <w:t>Pre</w:t>
            </w:r>
          </w:p>
        </w:tc>
        <w:tc>
          <w:tcPr>
            <w:tcW w:w="2264" w:type="dxa"/>
          </w:tcPr>
          <w:p w14:paraId="44E4FCD1" w14:textId="0577864B" w:rsidR="00D75C4D" w:rsidRDefault="00D75C4D" w:rsidP="0074243C">
            <w:pPr>
              <w:keepNext/>
              <w:tabs>
                <w:tab w:val="left" w:pos="720"/>
              </w:tabs>
              <w:spacing w:line="360" w:lineRule="auto"/>
            </w:pPr>
            <w:r>
              <w:t>Alcohol 3</w:t>
            </w:r>
          </w:p>
        </w:tc>
        <w:tc>
          <w:tcPr>
            <w:tcW w:w="2264" w:type="dxa"/>
          </w:tcPr>
          <w:p w14:paraId="1FC3A7CF" w14:textId="77777777" w:rsidR="00D75C4D" w:rsidRDefault="00D75C4D" w:rsidP="0074243C">
            <w:pPr>
              <w:keepNext/>
              <w:tabs>
                <w:tab w:val="left" w:pos="720"/>
              </w:tabs>
              <w:spacing w:line="360" w:lineRule="auto"/>
            </w:pPr>
          </w:p>
        </w:tc>
        <w:tc>
          <w:tcPr>
            <w:tcW w:w="2264" w:type="dxa"/>
          </w:tcPr>
          <w:p w14:paraId="3009676C" w14:textId="77777777" w:rsidR="00D75C4D" w:rsidRDefault="00D75C4D" w:rsidP="0074243C">
            <w:pPr>
              <w:keepNext/>
              <w:tabs>
                <w:tab w:val="left" w:pos="720"/>
              </w:tabs>
              <w:spacing w:line="360" w:lineRule="auto"/>
            </w:pPr>
          </w:p>
        </w:tc>
      </w:tr>
      <w:tr w:rsidR="00D75C4D" w14:paraId="2FF52C24" w14:textId="77777777" w:rsidTr="00D75C4D">
        <w:tc>
          <w:tcPr>
            <w:tcW w:w="2264" w:type="dxa"/>
          </w:tcPr>
          <w:p w14:paraId="449E373D" w14:textId="1B3972CF" w:rsidR="00D75C4D" w:rsidRDefault="00D75C4D" w:rsidP="0074243C">
            <w:pPr>
              <w:keepNext/>
              <w:tabs>
                <w:tab w:val="left" w:pos="720"/>
              </w:tabs>
              <w:spacing w:line="360" w:lineRule="auto"/>
            </w:pPr>
            <w:r>
              <w:t>Pre</w:t>
            </w:r>
          </w:p>
        </w:tc>
        <w:tc>
          <w:tcPr>
            <w:tcW w:w="2264" w:type="dxa"/>
          </w:tcPr>
          <w:p w14:paraId="04BA0032" w14:textId="4DF0DD13" w:rsidR="00D75C4D" w:rsidRDefault="00D75C4D" w:rsidP="0074243C">
            <w:pPr>
              <w:keepNext/>
              <w:tabs>
                <w:tab w:val="left" w:pos="720"/>
              </w:tabs>
              <w:spacing w:line="360" w:lineRule="auto"/>
            </w:pPr>
            <w:r>
              <w:t>Bar 2</w:t>
            </w:r>
          </w:p>
        </w:tc>
        <w:tc>
          <w:tcPr>
            <w:tcW w:w="2264" w:type="dxa"/>
          </w:tcPr>
          <w:p w14:paraId="6EA63A41" w14:textId="77777777" w:rsidR="00D75C4D" w:rsidRDefault="00D75C4D" w:rsidP="0074243C">
            <w:pPr>
              <w:keepNext/>
              <w:tabs>
                <w:tab w:val="left" w:pos="720"/>
              </w:tabs>
              <w:spacing w:line="360" w:lineRule="auto"/>
            </w:pPr>
          </w:p>
        </w:tc>
        <w:tc>
          <w:tcPr>
            <w:tcW w:w="2264" w:type="dxa"/>
          </w:tcPr>
          <w:p w14:paraId="7A15C360" w14:textId="77777777" w:rsidR="00D75C4D" w:rsidRDefault="00D75C4D" w:rsidP="0074243C">
            <w:pPr>
              <w:keepNext/>
              <w:tabs>
                <w:tab w:val="left" w:pos="720"/>
              </w:tabs>
              <w:spacing w:line="360" w:lineRule="auto"/>
            </w:pPr>
          </w:p>
        </w:tc>
      </w:tr>
      <w:tr w:rsidR="00D75C4D" w14:paraId="53F5A44A" w14:textId="77777777" w:rsidTr="00D75C4D">
        <w:tc>
          <w:tcPr>
            <w:tcW w:w="2264" w:type="dxa"/>
          </w:tcPr>
          <w:p w14:paraId="6BAB3B11" w14:textId="5606E76D" w:rsidR="00D75C4D" w:rsidRDefault="00D75C4D" w:rsidP="0074243C">
            <w:pPr>
              <w:keepNext/>
              <w:tabs>
                <w:tab w:val="left" w:pos="720"/>
              </w:tabs>
              <w:spacing w:line="360" w:lineRule="auto"/>
            </w:pPr>
            <w:r>
              <w:t>Pre</w:t>
            </w:r>
          </w:p>
        </w:tc>
        <w:tc>
          <w:tcPr>
            <w:tcW w:w="2264" w:type="dxa"/>
          </w:tcPr>
          <w:p w14:paraId="2305DAC9" w14:textId="2B5621B6" w:rsidR="00D75C4D" w:rsidRDefault="00D75C4D" w:rsidP="0074243C">
            <w:pPr>
              <w:keepNext/>
              <w:tabs>
                <w:tab w:val="left" w:pos="720"/>
              </w:tabs>
              <w:spacing w:line="360" w:lineRule="auto"/>
            </w:pPr>
            <w:r>
              <w:t>Bungee jumping 1</w:t>
            </w:r>
          </w:p>
        </w:tc>
        <w:tc>
          <w:tcPr>
            <w:tcW w:w="2264" w:type="dxa"/>
          </w:tcPr>
          <w:p w14:paraId="32A7222B" w14:textId="77777777" w:rsidR="00D75C4D" w:rsidRDefault="00D75C4D" w:rsidP="0074243C">
            <w:pPr>
              <w:keepNext/>
              <w:tabs>
                <w:tab w:val="left" w:pos="720"/>
              </w:tabs>
              <w:spacing w:line="360" w:lineRule="auto"/>
            </w:pPr>
          </w:p>
        </w:tc>
        <w:tc>
          <w:tcPr>
            <w:tcW w:w="2264" w:type="dxa"/>
          </w:tcPr>
          <w:p w14:paraId="50D69A98" w14:textId="77777777" w:rsidR="00D75C4D" w:rsidRDefault="00D75C4D" w:rsidP="0074243C">
            <w:pPr>
              <w:keepNext/>
              <w:tabs>
                <w:tab w:val="left" w:pos="720"/>
              </w:tabs>
              <w:spacing w:line="360" w:lineRule="auto"/>
            </w:pPr>
          </w:p>
        </w:tc>
      </w:tr>
      <w:tr w:rsidR="00D75C4D" w14:paraId="3EC63A60" w14:textId="77777777" w:rsidTr="00D75C4D">
        <w:tc>
          <w:tcPr>
            <w:tcW w:w="2264" w:type="dxa"/>
          </w:tcPr>
          <w:p w14:paraId="11AC9A61" w14:textId="5C034529" w:rsidR="00D75C4D" w:rsidRDefault="00D75C4D" w:rsidP="0074243C">
            <w:pPr>
              <w:keepNext/>
              <w:tabs>
                <w:tab w:val="left" w:pos="720"/>
              </w:tabs>
              <w:spacing w:line="360" w:lineRule="auto"/>
            </w:pPr>
            <w:r>
              <w:t>Post</w:t>
            </w:r>
          </w:p>
        </w:tc>
        <w:tc>
          <w:tcPr>
            <w:tcW w:w="2264" w:type="dxa"/>
          </w:tcPr>
          <w:p w14:paraId="25AB3981" w14:textId="18D519F5" w:rsidR="00D75C4D" w:rsidRDefault="00D75C4D" w:rsidP="0074243C">
            <w:pPr>
              <w:keepNext/>
              <w:tabs>
                <w:tab w:val="left" w:pos="720"/>
              </w:tabs>
              <w:spacing w:line="360" w:lineRule="auto"/>
            </w:pPr>
            <w:r>
              <w:t>Bar 2</w:t>
            </w:r>
          </w:p>
        </w:tc>
        <w:tc>
          <w:tcPr>
            <w:tcW w:w="2264" w:type="dxa"/>
          </w:tcPr>
          <w:p w14:paraId="34C9E188" w14:textId="77777777" w:rsidR="00D75C4D" w:rsidRDefault="00D75C4D" w:rsidP="0074243C">
            <w:pPr>
              <w:keepNext/>
              <w:tabs>
                <w:tab w:val="left" w:pos="720"/>
              </w:tabs>
              <w:spacing w:line="360" w:lineRule="auto"/>
            </w:pPr>
          </w:p>
        </w:tc>
        <w:tc>
          <w:tcPr>
            <w:tcW w:w="2264" w:type="dxa"/>
          </w:tcPr>
          <w:p w14:paraId="3FDDE5D0" w14:textId="77777777" w:rsidR="00D75C4D" w:rsidRDefault="00D75C4D" w:rsidP="0074243C">
            <w:pPr>
              <w:keepNext/>
              <w:tabs>
                <w:tab w:val="left" w:pos="720"/>
              </w:tabs>
              <w:spacing w:line="360" w:lineRule="auto"/>
            </w:pPr>
          </w:p>
        </w:tc>
      </w:tr>
      <w:tr w:rsidR="00D75C4D" w14:paraId="28FDD067" w14:textId="77777777" w:rsidTr="00D75C4D">
        <w:tc>
          <w:tcPr>
            <w:tcW w:w="2264" w:type="dxa"/>
          </w:tcPr>
          <w:p w14:paraId="55BA383C" w14:textId="33C53EBE" w:rsidR="00D75C4D" w:rsidRDefault="00D75C4D" w:rsidP="0074243C">
            <w:pPr>
              <w:keepNext/>
              <w:tabs>
                <w:tab w:val="left" w:pos="720"/>
              </w:tabs>
              <w:spacing w:line="360" w:lineRule="auto"/>
            </w:pPr>
            <w:r>
              <w:t>Post</w:t>
            </w:r>
          </w:p>
        </w:tc>
        <w:tc>
          <w:tcPr>
            <w:tcW w:w="2264" w:type="dxa"/>
          </w:tcPr>
          <w:p w14:paraId="640C3AF3" w14:textId="2423CD01" w:rsidR="00D75C4D" w:rsidRDefault="00D75C4D" w:rsidP="0074243C">
            <w:pPr>
              <w:keepNext/>
              <w:tabs>
                <w:tab w:val="left" w:pos="720"/>
              </w:tabs>
              <w:spacing w:line="360" w:lineRule="auto"/>
            </w:pPr>
            <w:r>
              <w:t>Bungee jumping 1</w:t>
            </w:r>
          </w:p>
        </w:tc>
        <w:tc>
          <w:tcPr>
            <w:tcW w:w="2264" w:type="dxa"/>
          </w:tcPr>
          <w:p w14:paraId="443E5E5C" w14:textId="77777777" w:rsidR="00D75C4D" w:rsidRDefault="00D75C4D" w:rsidP="0074243C">
            <w:pPr>
              <w:keepNext/>
              <w:tabs>
                <w:tab w:val="left" w:pos="720"/>
              </w:tabs>
              <w:spacing w:line="360" w:lineRule="auto"/>
            </w:pPr>
          </w:p>
        </w:tc>
        <w:tc>
          <w:tcPr>
            <w:tcW w:w="2264" w:type="dxa"/>
          </w:tcPr>
          <w:p w14:paraId="27B6C059" w14:textId="77777777" w:rsidR="00D75C4D" w:rsidRDefault="00D75C4D" w:rsidP="0074243C">
            <w:pPr>
              <w:keepNext/>
              <w:tabs>
                <w:tab w:val="left" w:pos="720"/>
              </w:tabs>
              <w:spacing w:line="360" w:lineRule="auto"/>
            </w:pPr>
          </w:p>
        </w:tc>
      </w:tr>
      <w:tr w:rsidR="00D75C4D" w14:paraId="4D5CCD68" w14:textId="77777777" w:rsidTr="00D75C4D">
        <w:tc>
          <w:tcPr>
            <w:tcW w:w="2264" w:type="dxa"/>
          </w:tcPr>
          <w:p w14:paraId="2C30D07E" w14:textId="4E93D221" w:rsidR="00D75C4D" w:rsidRDefault="00D75C4D" w:rsidP="0074243C">
            <w:pPr>
              <w:keepNext/>
              <w:tabs>
                <w:tab w:val="left" w:pos="720"/>
              </w:tabs>
              <w:spacing w:line="360" w:lineRule="auto"/>
            </w:pPr>
            <w:r>
              <w:t>post</w:t>
            </w:r>
          </w:p>
        </w:tc>
        <w:tc>
          <w:tcPr>
            <w:tcW w:w="2264" w:type="dxa"/>
          </w:tcPr>
          <w:p w14:paraId="67BB39C7" w14:textId="5FBA2D61" w:rsidR="00D75C4D" w:rsidRDefault="00D75C4D" w:rsidP="0074243C">
            <w:pPr>
              <w:keepNext/>
              <w:tabs>
                <w:tab w:val="left" w:pos="720"/>
              </w:tabs>
              <w:spacing w:line="360" w:lineRule="auto"/>
            </w:pPr>
            <w:r>
              <w:t>Alcohol 3</w:t>
            </w:r>
          </w:p>
        </w:tc>
        <w:tc>
          <w:tcPr>
            <w:tcW w:w="2264" w:type="dxa"/>
          </w:tcPr>
          <w:p w14:paraId="14A4767D" w14:textId="77777777" w:rsidR="00D75C4D" w:rsidRDefault="00D75C4D" w:rsidP="0074243C">
            <w:pPr>
              <w:keepNext/>
              <w:tabs>
                <w:tab w:val="left" w:pos="720"/>
              </w:tabs>
              <w:spacing w:line="360" w:lineRule="auto"/>
            </w:pPr>
          </w:p>
        </w:tc>
        <w:tc>
          <w:tcPr>
            <w:tcW w:w="2264" w:type="dxa"/>
          </w:tcPr>
          <w:p w14:paraId="0462622B" w14:textId="77777777" w:rsidR="00D75C4D" w:rsidRDefault="00D75C4D" w:rsidP="0074243C">
            <w:pPr>
              <w:keepNext/>
              <w:tabs>
                <w:tab w:val="left" w:pos="720"/>
              </w:tabs>
              <w:spacing w:line="360" w:lineRule="auto"/>
            </w:pPr>
          </w:p>
        </w:tc>
      </w:tr>
    </w:tbl>
    <w:p w14:paraId="6808AC19" w14:textId="77777777" w:rsidR="00D75C4D" w:rsidRDefault="00D75C4D" w:rsidP="0074243C">
      <w:pPr>
        <w:keepNext/>
        <w:tabs>
          <w:tab w:val="left" w:pos="720"/>
        </w:tabs>
        <w:spacing w:line="360" w:lineRule="auto"/>
      </w:pPr>
    </w:p>
    <w:p w14:paraId="1ECB2576" w14:textId="77777777" w:rsidR="00E97E8A" w:rsidRDefault="00E97E8A" w:rsidP="0074243C">
      <w:pPr>
        <w:keepNext/>
        <w:tabs>
          <w:tab w:val="left" w:pos="720"/>
        </w:tabs>
        <w:spacing w:line="360" w:lineRule="auto"/>
      </w:pPr>
    </w:p>
    <w:p w14:paraId="57F29E37" w14:textId="71532BFB" w:rsidR="00A56116" w:rsidRPr="00B508A0" w:rsidRDefault="00A56116" w:rsidP="0074243C">
      <w:pPr>
        <w:keepNext/>
        <w:tabs>
          <w:tab w:val="left" w:pos="720"/>
        </w:tabs>
        <w:spacing w:line="360" w:lineRule="auto"/>
      </w:pPr>
      <w:r w:rsidRPr="00B508A0">
        <w:t xml:space="preserve">After having the opportunity to ask the experimenter questions, observers complete four pre- and four post-cued blocks. In each block, each image is shown once as </w:t>
      </w:r>
      <w:r w:rsidR="007311F7" w:rsidRPr="00B508A0">
        <w:t xml:space="preserve">the </w:t>
      </w:r>
      <w:r w:rsidRPr="00B508A0">
        <w:t xml:space="preserve">target, once as </w:t>
      </w:r>
      <w:r w:rsidR="007311F7" w:rsidRPr="00B508A0">
        <w:t xml:space="preserve">the </w:t>
      </w:r>
      <w:r w:rsidRPr="00B508A0">
        <w:t xml:space="preserve">distractor, and once as part of a pair for which both images pleasure is rated (total </w:t>
      </w:r>
      <w:r w:rsidRPr="00B508A0">
        <w:rPr>
          <w:i/>
        </w:rPr>
        <w:t>n</w:t>
      </w:r>
      <w:r w:rsidRPr="00B508A0">
        <w:t> = 54 per block).</w:t>
      </w:r>
      <w:r w:rsidR="007311F7" w:rsidRPr="00B508A0">
        <w:t xml:space="preserve"> </w:t>
      </w:r>
      <w:r w:rsidRPr="00B508A0">
        <w:t xml:space="preserve">At the beginning of each block participants are told whether cues </w:t>
      </w:r>
      <w:r w:rsidR="00C05A28" w:rsidRPr="00B508A0">
        <w:t>will</w:t>
      </w:r>
      <w:r w:rsidRPr="00B508A0">
        <w:t xml:space="preserve"> appear before or after the stimuli. </w:t>
      </w:r>
      <w:r w:rsidR="00C05A28" w:rsidRPr="00B508A0">
        <w:t>As the</w:t>
      </w:r>
      <w:r w:rsidRPr="00B508A0">
        <w:t xml:space="preserve"> last part of the experiment, participants </w:t>
      </w:r>
      <w:r w:rsidR="004512DD" w:rsidRPr="00B508A0">
        <w:t>complete</w:t>
      </w:r>
      <w:r w:rsidRPr="00B508A0">
        <w:t xml:space="preserve"> the baseline rating block. </w:t>
      </w:r>
    </w:p>
    <w:p w14:paraId="0D63251F" w14:textId="310A9FF2" w:rsidR="008947B3" w:rsidRDefault="008947B3" w:rsidP="0074243C">
      <w:pPr>
        <w:spacing w:line="360" w:lineRule="auto"/>
        <w:rPr>
          <w:b/>
        </w:rPr>
      </w:pPr>
    </w:p>
    <w:p w14:paraId="3D5FDC70" w14:textId="306A9C08" w:rsidR="009F64EA" w:rsidRPr="00B508A0" w:rsidRDefault="00E76DF0" w:rsidP="0074243C">
      <w:pPr>
        <w:spacing w:line="360" w:lineRule="auto"/>
        <w:rPr>
          <w:b/>
        </w:rPr>
      </w:pPr>
      <w:r>
        <w:rPr>
          <w:b/>
        </w:rPr>
        <w:t>Verbatim i</w:t>
      </w:r>
      <w:r w:rsidR="009F64EA">
        <w:rPr>
          <w:b/>
        </w:rPr>
        <w:t>nstructions</w:t>
      </w:r>
    </w:p>
    <w:p w14:paraId="21987966" w14:textId="77777777" w:rsidR="009F64EA" w:rsidRDefault="009F64EA" w:rsidP="0074243C">
      <w:pPr>
        <w:spacing w:line="360" w:lineRule="auto"/>
      </w:pPr>
      <w:r>
        <w:t>Before the experiment started, participants were greeted by the experimenter and given verbal instructions equivalent to the written instructions that were presented on the screen. Participants were encouraged to ask the experimenter any questions after the verbal instructions as well as after completing training trials.</w:t>
      </w:r>
    </w:p>
    <w:p w14:paraId="7176072F" w14:textId="77777777" w:rsidR="009F64EA" w:rsidRDefault="009F64EA" w:rsidP="0074243C">
      <w:pPr>
        <w:spacing w:line="360" w:lineRule="auto"/>
      </w:pPr>
    </w:p>
    <w:p w14:paraId="57FE7AB4" w14:textId="77777777" w:rsidR="009F64EA" w:rsidRDefault="009F64EA" w:rsidP="0074243C">
      <w:pPr>
        <w:spacing w:line="360" w:lineRule="auto"/>
      </w:pPr>
      <w:r>
        <w:t>At the beginning of the experiment, participants first read the following instructions on three separate screens:</w:t>
      </w:r>
    </w:p>
    <w:p w14:paraId="58B62321" w14:textId="77777777" w:rsidR="009F64EA" w:rsidRDefault="009F64EA" w:rsidP="0074243C">
      <w:pPr>
        <w:spacing w:line="360" w:lineRule="auto"/>
      </w:pPr>
    </w:p>
    <w:p w14:paraId="5E6E9DBA"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Screen 1:</w:t>
      </w:r>
      <w:r w:rsidRPr="009F64EA">
        <w:rPr>
          <w:rFonts w:ascii="Courier" w:hAnsi="Courier"/>
          <w:sz w:val="20"/>
          <w:szCs w:val="20"/>
        </w:rPr>
        <w:t xml:space="preserve"> On each trial, you will briefly see a pair of images, one on the left and one on the right.</w:t>
      </w:r>
    </w:p>
    <w:p w14:paraId="54A5C242"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lastRenderedPageBreak/>
        <w:t xml:space="preserve">You will rate how much pleasure you felt from one or both images (1-9). </w:t>
      </w:r>
    </w:p>
    <w:p w14:paraId="761A4812"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Arrows will indicate whether to report on the left (&lt;--), right (--&gt;), or both images (&lt;--&gt;).</w:t>
      </w:r>
    </w:p>
    <w:p w14:paraId="694BE288"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 xml:space="preserve">When making your rating, please ignore whether </w:t>
      </w:r>
      <w:proofErr w:type="spellStart"/>
      <w:r w:rsidRPr="009F64EA">
        <w:rPr>
          <w:rFonts w:ascii="Courier" w:hAnsi="Courier"/>
          <w:sz w:val="20"/>
          <w:szCs w:val="20"/>
        </w:rPr>
        <w:t>its</w:t>
      </w:r>
      <w:proofErr w:type="spellEnd"/>
      <w:r w:rsidRPr="009F64EA">
        <w:rPr>
          <w:rFonts w:ascii="Courier" w:hAnsi="Courier"/>
          <w:sz w:val="20"/>
          <w:szCs w:val="20"/>
        </w:rPr>
        <w:t xml:space="preserve"> a picture of something good or bad. </w:t>
      </w:r>
    </w:p>
    <w:p w14:paraId="1F3E6F53"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Just rate how much pleasure you felt, regardless of the goodness or badness of what’s in the picture.</w:t>
      </w:r>
    </w:p>
    <w:p w14:paraId="3941768E"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1F6DF04B" w14:textId="77777777" w:rsidR="009F64EA" w:rsidRPr="009F64EA" w:rsidRDefault="009F64EA" w:rsidP="0074243C">
      <w:pPr>
        <w:spacing w:line="360" w:lineRule="auto"/>
        <w:rPr>
          <w:rFonts w:ascii="Courier" w:hAnsi="Courier"/>
          <w:sz w:val="20"/>
          <w:szCs w:val="20"/>
        </w:rPr>
      </w:pPr>
    </w:p>
    <w:p w14:paraId="57A82464"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 xml:space="preserve">Screen 2: </w:t>
      </w:r>
      <w:r w:rsidRPr="009F64EA">
        <w:rPr>
          <w:rFonts w:ascii="Courier" w:hAnsi="Courier"/>
          <w:sz w:val="20"/>
          <w:szCs w:val="20"/>
        </w:rPr>
        <w:t xml:space="preserve">You will use the keys 1-9 on the keyboard to rate the pleasure you felt. </w:t>
      </w:r>
    </w:p>
    <w:p w14:paraId="6889048A"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A rating of 1 means that you felt no pleasure at all.</w:t>
      </w:r>
    </w:p>
    <w:p w14:paraId="6B8017C5"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A rating of 9 indicates that you felt very intense pleasure.</w:t>
      </w:r>
    </w:p>
    <w:p w14:paraId="2C1CC127"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There is no right or wrong answer. Just rate how much pleasure you felt. \n</w:t>
      </w:r>
    </w:p>
    <w:p w14:paraId="662AADE3"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0E5DCA90" w14:textId="77777777" w:rsidR="009F64EA" w:rsidRPr="009F64EA" w:rsidRDefault="009F64EA" w:rsidP="0074243C">
      <w:pPr>
        <w:spacing w:line="360" w:lineRule="auto"/>
        <w:rPr>
          <w:rFonts w:ascii="Courier" w:hAnsi="Courier"/>
          <w:sz w:val="20"/>
          <w:szCs w:val="20"/>
        </w:rPr>
      </w:pPr>
    </w:p>
    <w:p w14:paraId="3F30BBC5"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Screen 3:</w:t>
      </w:r>
      <w:r w:rsidRPr="009F64EA">
        <w:rPr>
          <w:rFonts w:ascii="Courier" w:hAnsi="Courier"/>
          <w:sz w:val="20"/>
          <w:szCs w:val="20"/>
        </w:rPr>
        <w:t xml:space="preserve"> Between the two images, in the middle of the screen, you will see a black cross.</w:t>
      </w:r>
    </w:p>
    <w:p w14:paraId="4BA05D04"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Always keep your eyes on this cross. Do not let your eyes drift away.</w:t>
      </w:r>
    </w:p>
    <w:p w14:paraId="621D443C"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Keep your eyes on the cross.</w:t>
      </w:r>
    </w:p>
    <w:p w14:paraId="17CF8D36"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10691B2D" w14:textId="77777777" w:rsidR="009F64EA" w:rsidRDefault="009F64EA" w:rsidP="0074243C">
      <w:pPr>
        <w:spacing w:line="360" w:lineRule="auto"/>
      </w:pPr>
    </w:p>
    <w:p w14:paraId="2B44368F" w14:textId="77777777" w:rsidR="009F64EA" w:rsidRDefault="009F64EA" w:rsidP="0074243C">
      <w:pPr>
        <w:spacing w:line="360" w:lineRule="auto"/>
      </w:pPr>
      <w:r>
        <w:t>Immediately after these instructions, participants continued with 6 training trials. The first three trials were pre-cued and introduced like all pre-cued blocks in the main experiment. The second three trials were post-cued and introduced like all post-cued blocks in the main experiment.</w:t>
      </w:r>
    </w:p>
    <w:p w14:paraId="72EDE20A" w14:textId="77777777" w:rsidR="009F64EA" w:rsidRDefault="009F64EA" w:rsidP="0074243C">
      <w:pPr>
        <w:spacing w:line="360" w:lineRule="auto"/>
      </w:pPr>
      <w:r>
        <w:t>The training instructions provided were:</w:t>
      </w:r>
    </w:p>
    <w:p w14:paraId="2B058E86" w14:textId="77777777" w:rsidR="009F64EA" w:rsidRPr="009F64EA" w:rsidRDefault="009F64EA" w:rsidP="0074243C">
      <w:pPr>
        <w:spacing w:line="360" w:lineRule="auto"/>
      </w:pPr>
    </w:p>
    <w:p w14:paraId="0F396BF2"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Training start:</w:t>
      </w:r>
      <w:r>
        <w:rPr>
          <w:rFonts w:ascii="Courier" w:hAnsi="Courier"/>
          <w:sz w:val="20"/>
          <w:szCs w:val="20"/>
        </w:rPr>
        <w:t xml:space="preserve"> </w:t>
      </w:r>
      <w:r w:rsidRPr="009F64EA">
        <w:rPr>
          <w:rFonts w:ascii="Courier" w:hAnsi="Courier"/>
          <w:sz w:val="20"/>
          <w:szCs w:val="20"/>
        </w:rPr>
        <w:t>You will now do some training trials to get you used to your task.</w:t>
      </w:r>
    </w:p>
    <w:p w14:paraId="28EEDE69" w14:textId="77777777" w:rsid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6ED71E29" w14:textId="77777777" w:rsidR="009F64EA" w:rsidRPr="009F64EA" w:rsidRDefault="009F64EA" w:rsidP="0074243C">
      <w:pPr>
        <w:spacing w:line="360" w:lineRule="auto"/>
        <w:rPr>
          <w:rFonts w:ascii="Courier" w:hAnsi="Courier"/>
          <w:sz w:val="20"/>
          <w:szCs w:val="20"/>
        </w:rPr>
      </w:pPr>
    </w:p>
    <w:p w14:paraId="4DACF7B1"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 xml:space="preserve">Training end: </w:t>
      </w:r>
      <w:r w:rsidRPr="009F64EA">
        <w:rPr>
          <w:rFonts w:ascii="Courier" w:hAnsi="Courier"/>
          <w:sz w:val="20"/>
          <w:szCs w:val="20"/>
        </w:rPr>
        <w:t xml:space="preserve">Thank you. You have </w:t>
      </w:r>
      <w:proofErr w:type="spellStart"/>
      <w:r w:rsidRPr="009F64EA">
        <w:rPr>
          <w:rFonts w:ascii="Courier" w:hAnsi="Courier"/>
          <w:sz w:val="20"/>
          <w:szCs w:val="20"/>
        </w:rPr>
        <w:t>finsihed</w:t>
      </w:r>
      <w:proofErr w:type="spellEnd"/>
      <w:r w:rsidRPr="009F64EA">
        <w:rPr>
          <w:rFonts w:ascii="Courier" w:hAnsi="Courier"/>
          <w:sz w:val="20"/>
          <w:szCs w:val="20"/>
        </w:rPr>
        <w:t xml:space="preserve"> your </w:t>
      </w:r>
      <w:proofErr w:type="spellStart"/>
      <w:r w:rsidRPr="009F64EA">
        <w:rPr>
          <w:rFonts w:ascii="Courier" w:hAnsi="Courier"/>
          <w:sz w:val="20"/>
          <w:szCs w:val="20"/>
        </w:rPr>
        <w:t>prectice</w:t>
      </w:r>
      <w:proofErr w:type="spellEnd"/>
      <w:r w:rsidRPr="009F64EA">
        <w:rPr>
          <w:rFonts w:ascii="Courier" w:hAnsi="Courier"/>
          <w:sz w:val="20"/>
          <w:szCs w:val="20"/>
        </w:rPr>
        <w:t xml:space="preserve"> trials. </w:t>
      </w:r>
    </w:p>
    <w:p w14:paraId="7FA7113F"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 xml:space="preserve"> Please call the experimenter.</w:t>
      </w:r>
    </w:p>
    <w:p w14:paraId="474D96D2" w14:textId="77777777" w:rsid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069FD6BA" w14:textId="77777777" w:rsidR="009F64EA" w:rsidRDefault="009F64EA" w:rsidP="0074243C">
      <w:pPr>
        <w:spacing w:line="360" w:lineRule="auto"/>
        <w:rPr>
          <w:rFonts w:ascii="Courier" w:hAnsi="Courier"/>
          <w:sz w:val="20"/>
          <w:szCs w:val="20"/>
        </w:rPr>
      </w:pPr>
    </w:p>
    <w:p w14:paraId="3CFD4848" w14:textId="77777777" w:rsidR="009F64EA" w:rsidRDefault="009F64EA" w:rsidP="0074243C">
      <w:pPr>
        <w:spacing w:line="360" w:lineRule="auto"/>
      </w:pPr>
      <w:r>
        <w:t>Throughout the experiment, pre- and post-cued blocks were preceded by the following instructions:</w:t>
      </w:r>
    </w:p>
    <w:p w14:paraId="5BCABA29" w14:textId="77777777" w:rsidR="009F64EA" w:rsidRDefault="009F64EA" w:rsidP="0074243C">
      <w:pPr>
        <w:spacing w:line="360" w:lineRule="auto"/>
      </w:pPr>
    </w:p>
    <w:p w14:paraId="0B54A617"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lastRenderedPageBreak/>
        <w:t>Pre-cued block:</w:t>
      </w:r>
      <w:r w:rsidRPr="009F64EA">
        <w:rPr>
          <w:rFonts w:ascii="Courier" w:hAnsi="Courier"/>
          <w:sz w:val="20"/>
          <w:szCs w:val="20"/>
        </w:rPr>
        <w:t xml:space="preserve"> In this block of the experiment, we will tell you which images to report on BEFORE they appear. </w:t>
      </w:r>
    </w:p>
    <w:p w14:paraId="4974891C"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Keep your eyes on the cross in the middle of the screen. Do not let your eyes drift away.</w:t>
      </w:r>
    </w:p>
    <w:p w14:paraId="16BCDF53"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Remember: Report only how much pleasure you felt, not the images goodness or badness.</w:t>
      </w:r>
    </w:p>
    <w:p w14:paraId="66D0390F"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Rate by hitting a key from 1 (no pleasure at all) to 9 (very intense pleasure).</w:t>
      </w:r>
    </w:p>
    <w:p w14:paraId="5D29E058"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2A907F64" w14:textId="77777777" w:rsidR="009F64EA" w:rsidRPr="009F64EA" w:rsidRDefault="009F64EA" w:rsidP="0074243C">
      <w:pPr>
        <w:spacing w:line="360" w:lineRule="auto"/>
        <w:rPr>
          <w:rFonts w:ascii="Courier" w:hAnsi="Courier"/>
          <w:sz w:val="20"/>
          <w:szCs w:val="20"/>
        </w:rPr>
      </w:pPr>
    </w:p>
    <w:p w14:paraId="0473D6A1" w14:textId="77777777" w:rsidR="009F64EA" w:rsidRPr="009F64EA" w:rsidRDefault="009F64EA" w:rsidP="0074243C">
      <w:pPr>
        <w:spacing w:line="360" w:lineRule="auto"/>
        <w:rPr>
          <w:rFonts w:ascii="Courier" w:hAnsi="Courier"/>
          <w:sz w:val="20"/>
          <w:szCs w:val="20"/>
        </w:rPr>
      </w:pPr>
      <w:r w:rsidRPr="009F64EA">
        <w:rPr>
          <w:rFonts w:ascii="Courier" w:hAnsi="Courier"/>
          <w:b/>
          <w:bCs/>
          <w:sz w:val="20"/>
          <w:szCs w:val="20"/>
        </w:rPr>
        <w:t>Post-cued block:</w:t>
      </w:r>
      <w:r w:rsidRPr="009F64EA">
        <w:rPr>
          <w:rFonts w:ascii="Courier" w:hAnsi="Courier"/>
          <w:sz w:val="20"/>
          <w:szCs w:val="20"/>
        </w:rPr>
        <w:t xml:space="preserve"> In this block of the experiment, we will tell you which images to report on AFTER they appear. </w:t>
      </w:r>
    </w:p>
    <w:p w14:paraId="6AFD93E9"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Keep your eyes on the cross in the middle of the screen. Do not let your eyes drift away.</w:t>
      </w:r>
    </w:p>
    <w:p w14:paraId="1D203F0B"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Remember: Report only how much pleasure you felt, not the images goodness or badness.</w:t>
      </w:r>
    </w:p>
    <w:p w14:paraId="791F43F6"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Rate by hitting a key from 1 (no pleasure at all) to 9 (very intense pleasure).</w:t>
      </w:r>
    </w:p>
    <w:p w14:paraId="3F7F32B2" w14:textId="77777777" w:rsidR="009F64EA" w:rsidRPr="009F64EA" w:rsidRDefault="009F64EA" w:rsidP="0074243C">
      <w:pPr>
        <w:spacing w:line="360" w:lineRule="auto"/>
        <w:rPr>
          <w:rFonts w:ascii="Courier" w:hAnsi="Courier"/>
          <w:sz w:val="20"/>
          <w:szCs w:val="20"/>
        </w:rPr>
      </w:pPr>
      <w:r w:rsidRPr="009F64EA">
        <w:rPr>
          <w:rFonts w:ascii="Courier" w:hAnsi="Courier"/>
          <w:sz w:val="20"/>
          <w:szCs w:val="20"/>
        </w:rPr>
        <w:t>Hit any key to continue.</w:t>
      </w:r>
    </w:p>
    <w:p w14:paraId="0DC8BA19" w14:textId="77777777" w:rsidR="009F64EA" w:rsidRDefault="009F64EA" w:rsidP="0074243C">
      <w:pPr>
        <w:spacing w:line="360" w:lineRule="auto"/>
      </w:pPr>
    </w:p>
    <w:p w14:paraId="689805FB" w14:textId="77777777" w:rsidR="009F64EA" w:rsidRPr="009F64EA" w:rsidRDefault="009F64EA" w:rsidP="0074243C">
      <w:pPr>
        <w:spacing w:line="360" w:lineRule="auto"/>
      </w:pPr>
      <w:r w:rsidRPr="009F64EA">
        <w:t>When participants had no further questions, the experimenter left the room and the participant completed the first, main part of the study at her own pace.</w:t>
      </w:r>
      <w:r>
        <w:t xml:space="preserve"> </w:t>
      </w:r>
    </w:p>
    <w:p w14:paraId="2B2A512A" w14:textId="77777777" w:rsidR="009F64EA" w:rsidRDefault="009F64EA" w:rsidP="0074243C">
      <w:pPr>
        <w:spacing w:line="360" w:lineRule="auto"/>
        <w:rPr>
          <w:rFonts w:ascii="Courier" w:hAnsi="Courier"/>
          <w:sz w:val="20"/>
          <w:szCs w:val="20"/>
        </w:rPr>
      </w:pPr>
    </w:p>
    <w:p w14:paraId="11789014" w14:textId="77777777" w:rsidR="009F64EA" w:rsidRPr="009F64EA" w:rsidRDefault="009F64EA" w:rsidP="0074243C">
      <w:pPr>
        <w:spacing w:line="360" w:lineRule="auto"/>
        <w:rPr>
          <w:rFonts w:ascii="Courier" w:hAnsi="Courier"/>
          <w:sz w:val="20"/>
          <w:szCs w:val="20"/>
        </w:rPr>
      </w:pPr>
      <w:r>
        <w:rPr>
          <w:rFonts w:ascii="Courier" w:hAnsi="Courier"/>
          <w:b/>
          <w:bCs/>
          <w:sz w:val="20"/>
          <w:szCs w:val="20"/>
        </w:rPr>
        <w:t>Experiment start screen</w:t>
      </w:r>
      <w:r w:rsidRPr="009F64EA">
        <w:rPr>
          <w:rFonts w:ascii="Courier" w:hAnsi="Courier"/>
          <w:b/>
          <w:bCs/>
          <w:sz w:val="20"/>
          <w:szCs w:val="20"/>
        </w:rPr>
        <w:t xml:space="preserve">: </w:t>
      </w:r>
      <w:r w:rsidRPr="009F64EA">
        <w:rPr>
          <w:rFonts w:ascii="Courier" w:hAnsi="Courier"/>
          <w:sz w:val="20"/>
          <w:szCs w:val="20"/>
        </w:rPr>
        <w:t>You will now start the actual experiment.</w:t>
      </w:r>
    </w:p>
    <w:p w14:paraId="4B8EDB83" w14:textId="767281BC" w:rsidR="00E76DF0" w:rsidRDefault="009F64EA" w:rsidP="0074243C">
      <w:pPr>
        <w:spacing w:line="360" w:lineRule="auto"/>
        <w:rPr>
          <w:color w:val="646464"/>
        </w:rPr>
      </w:pPr>
      <w:r w:rsidRPr="009F64EA">
        <w:rPr>
          <w:rFonts w:ascii="Courier" w:hAnsi="Courier"/>
          <w:sz w:val="20"/>
          <w:szCs w:val="20"/>
        </w:rPr>
        <w:t>Hit any key to continue.</w:t>
      </w:r>
      <w:r w:rsidR="004A3059" w:rsidRPr="00DE5451">
        <w:rPr>
          <w:color w:val="646464"/>
        </w:rPr>
        <w:t xml:space="preserve"> </w:t>
      </w:r>
    </w:p>
    <w:p w14:paraId="21E80A8D" w14:textId="77777777" w:rsidR="00E76DF0" w:rsidRDefault="00E76DF0" w:rsidP="0074243C">
      <w:pPr>
        <w:spacing w:line="360" w:lineRule="auto"/>
      </w:pPr>
    </w:p>
    <w:p w14:paraId="4287FFF0" w14:textId="0DC81BF2" w:rsidR="00E76DF0" w:rsidRDefault="00E76DF0" w:rsidP="0074243C">
      <w:pPr>
        <w:spacing w:line="360" w:lineRule="auto"/>
      </w:pPr>
      <w:r>
        <w:t>After finishing the first part of the experiment, the experimenter was called back into the room and started a separate script for the single-image baseline ratings. Again, brief verbal instructions preceded the following written instructions:</w:t>
      </w:r>
    </w:p>
    <w:p w14:paraId="50E4D5C0" w14:textId="75E9017C" w:rsidR="00E76DF0" w:rsidRDefault="00E76DF0" w:rsidP="0074243C">
      <w:pPr>
        <w:spacing w:line="360" w:lineRule="auto"/>
      </w:pPr>
    </w:p>
    <w:p w14:paraId="73022400" w14:textId="75B5468B" w:rsidR="00E76DF0" w:rsidRPr="00E76DF0" w:rsidRDefault="00E76DF0" w:rsidP="0074243C">
      <w:pPr>
        <w:spacing w:line="360" w:lineRule="auto"/>
        <w:rPr>
          <w:rFonts w:ascii="Courier" w:hAnsi="Courier"/>
          <w:sz w:val="20"/>
          <w:szCs w:val="20"/>
        </w:rPr>
      </w:pPr>
      <w:r w:rsidRPr="00E76DF0">
        <w:rPr>
          <w:rFonts w:ascii="Courier" w:hAnsi="Courier"/>
          <w:b/>
          <w:bCs/>
          <w:sz w:val="20"/>
          <w:szCs w:val="20"/>
        </w:rPr>
        <w:t xml:space="preserve">Screen 1: </w:t>
      </w:r>
      <w:r w:rsidRPr="00E76DF0">
        <w:rPr>
          <w:rFonts w:ascii="Courier" w:hAnsi="Courier"/>
          <w:sz w:val="20"/>
          <w:szCs w:val="20"/>
        </w:rPr>
        <w:t>On each trial, you will briefly see one image.</w:t>
      </w:r>
    </w:p>
    <w:p w14:paraId="342C0957" w14:textId="1732FF9C" w:rsidR="00E76DF0" w:rsidRPr="00E76DF0" w:rsidRDefault="00E76DF0" w:rsidP="0074243C">
      <w:pPr>
        <w:spacing w:line="360" w:lineRule="auto"/>
        <w:rPr>
          <w:rFonts w:ascii="Courier" w:hAnsi="Courier"/>
          <w:sz w:val="20"/>
          <w:szCs w:val="20"/>
        </w:rPr>
      </w:pPr>
      <w:r w:rsidRPr="00E76DF0">
        <w:rPr>
          <w:rFonts w:ascii="Courier" w:hAnsi="Courier"/>
          <w:sz w:val="20"/>
          <w:szCs w:val="20"/>
        </w:rPr>
        <w:t>It will either be shown on the left or right side of the screen.</w:t>
      </w:r>
    </w:p>
    <w:p w14:paraId="186F1378" w14:textId="7BCBA9FC"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    You will rate how much pleasure you felt from this image (1-9). </w:t>
      </w:r>
    </w:p>
    <w:p w14:paraId="784A934B" w14:textId="24D1A824"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When making your rating, please ignore whether it's a picture of something good or bad. </w:t>
      </w:r>
    </w:p>
    <w:p w14:paraId="6001A6FF" w14:textId="0D176E1F"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Just rate how much pleasure you felt, regardless of the goodness or badness of what's in the picture. </w:t>
      </w:r>
    </w:p>
    <w:p w14:paraId="3A705D21" w14:textId="287B5642" w:rsidR="00E76DF0" w:rsidRPr="00E76DF0" w:rsidRDefault="00E76DF0" w:rsidP="0074243C">
      <w:pPr>
        <w:spacing w:line="360" w:lineRule="auto"/>
        <w:rPr>
          <w:rFonts w:ascii="Courier" w:hAnsi="Courier"/>
          <w:sz w:val="20"/>
          <w:szCs w:val="20"/>
        </w:rPr>
      </w:pPr>
      <w:r w:rsidRPr="00E76DF0">
        <w:rPr>
          <w:rFonts w:ascii="Courier" w:hAnsi="Courier"/>
          <w:sz w:val="20"/>
          <w:szCs w:val="20"/>
        </w:rPr>
        <w:t>Hit any key to continue.</w:t>
      </w:r>
    </w:p>
    <w:p w14:paraId="2BB97C76" w14:textId="77777777" w:rsidR="00E76DF0" w:rsidRDefault="00E76DF0" w:rsidP="0074243C">
      <w:pPr>
        <w:spacing w:line="360" w:lineRule="auto"/>
        <w:rPr>
          <w:rFonts w:ascii="Courier" w:hAnsi="Courier"/>
          <w:sz w:val="20"/>
          <w:szCs w:val="20"/>
        </w:rPr>
      </w:pPr>
    </w:p>
    <w:p w14:paraId="03B18253" w14:textId="5EEB6A1E" w:rsidR="00E76DF0" w:rsidRPr="00E76DF0" w:rsidRDefault="00E76DF0" w:rsidP="0074243C">
      <w:pPr>
        <w:spacing w:line="360" w:lineRule="auto"/>
        <w:rPr>
          <w:rFonts w:ascii="Courier" w:hAnsi="Courier"/>
          <w:sz w:val="20"/>
          <w:szCs w:val="20"/>
        </w:rPr>
      </w:pPr>
      <w:r w:rsidRPr="00E76DF0">
        <w:rPr>
          <w:rFonts w:ascii="Courier" w:hAnsi="Courier"/>
          <w:b/>
          <w:bCs/>
          <w:sz w:val="20"/>
          <w:szCs w:val="20"/>
        </w:rPr>
        <w:lastRenderedPageBreak/>
        <w:t xml:space="preserve">Screen 2: </w:t>
      </w:r>
      <w:r w:rsidRPr="00E76DF0">
        <w:rPr>
          <w:rFonts w:ascii="Courier" w:hAnsi="Courier"/>
          <w:sz w:val="20"/>
          <w:szCs w:val="20"/>
        </w:rPr>
        <w:t xml:space="preserve">You will use the keys 1-9 on the keyboard to rate the pleasure you felt. </w:t>
      </w:r>
    </w:p>
    <w:p w14:paraId="4BE15AA1" w14:textId="10FE9CAB" w:rsidR="00E76DF0" w:rsidRPr="00E76DF0" w:rsidRDefault="00E76DF0" w:rsidP="0074243C">
      <w:pPr>
        <w:spacing w:line="360" w:lineRule="auto"/>
        <w:rPr>
          <w:rFonts w:ascii="Courier" w:hAnsi="Courier"/>
          <w:sz w:val="20"/>
          <w:szCs w:val="20"/>
        </w:rPr>
      </w:pPr>
      <w:r w:rsidRPr="00E76DF0">
        <w:rPr>
          <w:rFonts w:ascii="Courier" w:hAnsi="Courier"/>
          <w:sz w:val="20"/>
          <w:szCs w:val="20"/>
        </w:rPr>
        <w:t>A rating of 1 means that you felt no pleasure at all.</w:t>
      </w:r>
    </w:p>
    <w:p w14:paraId="1F5EC056" w14:textId="2F01393E" w:rsidR="00E76DF0" w:rsidRPr="00E76DF0" w:rsidRDefault="00E76DF0" w:rsidP="0074243C">
      <w:pPr>
        <w:spacing w:line="360" w:lineRule="auto"/>
        <w:rPr>
          <w:rFonts w:ascii="Courier" w:hAnsi="Courier"/>
          <w:sz w:val="20"/>
          <w:szCs w:val="20"/>
        </w:rPr>
      </w:pPr>
      <w:r w:rsidRPr="00E76DF0">
        <w:rPr>
          <w:rFonts w:ascii="Courier" w:hAnsi="Courier"/>
          <w:sz w:val="20"/>
          <w:szCs w:val="20"/>
        </w:rPr>
        <w:t>A rating of 9 indicates that you felt very intense pleasure.</w:t>
      </w:r>
    </w:p>
    <w:p w14:paraId="110561A9" w14:textId="010DA34F"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There is no right or wrong answer. Just rate how much pleasure you felt. </w:t>
      </w:r>
    </w:p>
    <w:p w14:paraId="16804FA3" w14:textId="1EA8EA96" w:rsidR="00E76DF0" w:rsidRPr="00E76DF0" w:rsidRDefault="00E76DF0" w:rsidP="0074243C">
      <w:pPr>
        <w:spacing w:line="360" w:lineRule="auto"/>
        <w:rPr>
          <w:rFonts w:ascii="Courier" w:hAnsi="Courier"/>
          <w:sz w:val="20"/>
          <w:szCs w:val="20"/>
        </w:rPr>
      </w:pPr>
      <w:r w:rsidRPr="00E76DF0">
        <w:rPr>
          <w:rFonts w:ascii="Courier" w:hAnsi="Courier"/>
          <w:sz w:val="20"/>
          <w:szCs w:val="20"/>
        </w:rPr>
        <w:t>Hit any key to continue.</w:t>
      </w:r>
    </w:p>
    <w:p w14:paraId="799C8D68" w14:textId="77777777" w:rsidR="007260B4" w:rsidRDefault="007260B4" w:rsidP="0074243C">
      <w:pPr>
        <w:spacing w:line="360" w:lineRule="auto"/>
        <w:rPr>
          <w:rFonts w:ascii="Courier" w:hAnsi="Courier"/>
          <w:sz w:val="20"/>
          <w:szCs w:val="20"/>
        </w:rPr>
      </w:pPr>
    </w:p>
    <w:p w14:paraId="537BDF61" w14:textId="1CBEF23D" w:rsidR="00E76DF0" w:rsidRPr="00E76DF0" w:rsidRDefault="007260B4" w:rsidP="0074243C">
      <w:pPr>
        <w:spacing w:line="360" w:lineRule="auto"/>
        <w:rPr>
          <w:rFonts w:ascii="Courier" w:hAnsi="Courier"/>
          <w:sz w:val="20"/>
          <w:szCs w:val="20"/>
        </w:rPr>
      </w:pPr>
      <w:r w:rsidRPr="007260B4">
        <w:rPr>
          <w:rFonts w:ascii="Courier" w:hAnsi="Courier"/>
          <w:b/>
          <w:bCs/>
          <w:sz w:val="20"/>
          <w:szCs w:val="20"/>
        </w:rPr>
        <w:t xml:space="preserve">Screen 1: </w:t>
      </w:r>
      <w:r w:rsidR="00E76DF0" w:rsidRPr="00E76DF0">
        <w:rPr>
          <w:rFonts w:ascii="Courier" w:hAnsi="Courier"/>
          <w:sz w:val="20"/>
          <w:szCs w:val="20"/>
        </w:rPr>
        <w:t>Between the two images, in the middle of the screen, you will see a black cross.</w:t>
      </w:r>
    </w:p>
    <w:p w14:paraId="52356ACC" w14:textId="4B20DE88"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Always keep your eyes on this cross. Do not let your eyes drift away. </w:t>
      </w:r>
    </w:p>
    <w:p w14:paraId="664EF6CA" w14:textId="033EB710" w:rsidR="00E76DF0" w:rsidRPr="00E76DF0" w:rsidRDefault="00E76DF0" w:rsidP="0074243C">
      <w:pPr>
        <w:spacing w:line="360" w:lineRule="auto"/>
        <w:rPr>
          <w:rFonts w:ascii="Courier" w:hAnsi="Courier"/>
          <w:sz w:val="20"/>
          <w:szCs w:val="20"/>
        </w:rPr>
      </w:pPr>
      <w:r w:rsidRPr="00E76DF0">
        <w:rPr>
          <w:rFonts w:ascii="Courier" w:hAnsi="Courier"/>
          <w:sz w:val="20"/>
          <w:szCs w:val="20"/>
        </w:rPr>
        <w:t xml:space="preserve">Keep your eyes on the cross. </w:t>
      </w:r>
    </w:p>
    <w:p w14:paraId="06EAF0FB" w14:textId="513C3058" w:rsidR="00E76DF0" w:rsidRPr="00E76DF0" w:rsidRDefault="00E76DF0" w:rsidP="0074243C">
      <w:pPr>
        <w:spacing w:line="360" w:lineRule="auto"/>
        <w:rPr>
          <w:rFonts w:ascii="Courier" w:hAnsi="Courier"/>
          <w:sz w:val="20"/>
          <w:szCs w:val="20"/>
        </w:rPr>
      </w:pPr>
      <w:r w:rsidRPr="00E76DF0">
        <w:rPr>
          <w:rFonts w:ascii="Courier" w:hAnsi="Courier"/>
          <w:sz w:val="20"/>
          <w:szCs w:val="20"/>
        </w:rPr>
        <w:t>Hit any key to continue.</w:t>
      </w:r>
    </w:p>
    <w:p w14:paraId="638EB764" w14:textId="2C13DD16" w:rsidR="007B3589" w:rsidRDefault="007B3589" w:rsidP="0074243C">
      <w:pPr>
        <w:spacing w:line="360" w:lineRule="auto"/>
        <w:rPr>
          <w:rFonts w:ascii="Courier" w:hAnsi="Courier"/>
          <w:sz w:val="20"/>
          <w:szCs w:val="20"/>
        </w:rPr>
      </w:pPr>
    </w:p>
    <w:p w14:paraId="79EE653A" w14:textId="3C7E4965" w:rsidR="00F90BC4" w:rsidRDefault="00F90BC4" w:rsidP="0074243C">
      <w:pPr>
        <w:spacing w:line="360" w:lineRule="auto"/>
        <w:rPr>
          <w:b/>
        </w:rPr>
      </w:pPr>
      <w:r>
        <w:rPr>
          <w:b/>
        </w:rPr>
        <w:t>Exact randomization procedures</w:t>
      </w:r>
    </w:p>
    <w:p w14:paraId="7120D684" w14:textId="77777777" w:rsidR="0074243C" w:rsidRDefault="0074243C" w:rsidP="0074243C">
      <w:pPr>
        <w:spacing w:line="360" w:lineRule="auto"/>
        <w:rPr>
          <w:b/>
        </w:rPr>
      </w:pPr>
      <w:r w:rsidRPr="0074243C">
        <w:rPr>
          <w:b/>
        </w:rPr>
        <w:t>Main experiment</w:t>
      </w:r>
    </w:p>
    <w:p w14:paraId="53D271A5" w14:textId="011A8304" w:rsidR="00F90BC4" w:rsidRPr="0074243C" w:rsidRDefault="00F90BC4" w:rsidP="0074243C">
      <w:pPr>
        <w:spacing w:line="360" w:lineRule="auto"/>
        <w:rPr>
          <w:b/>
        </w:rPr>
      </w:pPr>
      <w:r>
        <w:rPr>
          <w:bCs/>
        </w:rPr>
        <w:t xml:space="preserve">For each participant, the following rules were used to create a randomized trial structure using the scripts available at </w:t>
      </w:r>
      <w:hyperlink r:id="rId10" w:history="1">
        <w:r w:rsidRPr="00F90BC4">
          <w:rPr>
            <w:color w:val="0000FF"/>
            <w:u w:val="single"/>
          </w:rPr>
          <w:t>https://github.com/aenneb/tracking2pleasures/tree/master/experiment%20files</w:t>
        </w:r>
      </w:hyperlink>
      <w:r w:rsidR="0074243C">
        <w:t>. Randomization occurred every 2 blocks, i.e., each time a participant had completed one pre- and one post-cued block.</w:t>
      </w:r>
    </w:p>
    <w:p w14:paraId="155673B5" w14:textId="1DCB5736" w:rsidR="00F90BC4" w:rsidRDefault="00F90BC4" w:rsidP="0074243C">
      <w:pPr>
        <w:spacing w:line="360" w:lineRule="auto"/>
        <w:rPr>
          <w:bCs/>
        </w:rPr>
      </w:pPr>
      <w:r>
        <w:rPr>
          <w:bCs/>
        </w:rPr>
        <w:t xml:space="preserve">Trial specifications for the main experiment were set up in triplets within which each image was shown once as target on the left, once as distractor image, and once as part of a combined-pleasure rating trial. At the same time, no image was paired with the same other image twice. Triplets were set up separately for pre- and post-cued blocks with the additional restriction that image-pairings were also not repeated </w:t>
      </w:r>
      <w:r w:rsidR="00BD469C">
        <w:rPr>
          <w:bCs/>
        </w:rPr>
        <w:t>between pre- and post-cued blocks.</w:t>
      </w:r>
    </w:p>
    <w:p w14:paraId="1CDD72D5" w14:textId="0958B907" w:rsidR="00BD469C" w:rsidRPr="00BD469C" w:rsidRDefault="00BD469C" w:rsidP="0074243C">
      <w:pPr>
        <w:spacing w:line="360" w:lineRule="auto"/>
      </w:pPr>
      <w:r>
        <w:rPr>
          <w:bCs/>
        </w:rPr>
        <w:t xml:space="preserve">Based on these restrictions, an initial trial structure that contained (1) the image to be shown on the left, (2) the image to be shown on the right, and (3) the kind of cue displayed (left, right, both) was constructed. Next, the order of these trials was randomized using the </w:t>
      </w:r>
      <w:proofErr w:type="gramStart"/>
      <w:r>
        <w:rPr>
          <w:bCs/>
        </w:rPr>
        <w:t>Shuffle(</w:t>
      </w:r>
      <w:proofErr w:type="gramEnd"/>
      <w:r>
        <w:rPr>
          <w:bCs/>
        </w:rPr>
        <w:t xml:space="preserve">) function built into </w:t>
      </w:r>
      <w:proofErr w:type="spellStart"/>
      <w:r>
        <w:rPr>
          <w:bCs/>
        </w:rPr>
        <w:t>Psychtoolbox</w:t>
      </w:r>
      <w:proofErr w:type="spellEnd"/>
      <w:r>
        <w:rPr>
          <w:bCs/>
        </w:rPr>
        <w:t xml:space="preserve"> (</w:t>
      </w:r>
      <w:hyperlink r:id="rId11" w:history="1">
        <w:r>
          <w:rPr>
            <w:rStyle w:val="Hyperlink"/>
            <w:rFonts w:eastAsiaTheme="majorEastAsia"/>
          </w:rPr>
          <w:t>http://psychtoolbox.org/</w:t>
        </w:r>
      </w:hyperlink>
      <w:r>
        <w:t>).</w:t>
      </w:r>
      <w:r w:rsidR="0074243C">
        <w:t xml:space="preserve"> Last, any repetitions of the same image on either the left or right side was removed from the initial randomized sequence by swapping trials until no image was presented twice in a row anymore.</w:t>
      </w:r>
    </w:p>
    <w:p w14:paraId="111551C3" w14:textId="0A4439EE" w:rsidR="00F90BC4" w:rsidRDefault="00F90BC4" w:rsidP="0074243C">
      <w:pPr>
        <w:spacing w:line="360" w:lineRule="auto"/>
        <w:rPr>
          <w:rFonts w:ascii="Courier" w:hAnsi="Courier"/>
          <w:b/>
          <w:bCs/>
          <w:sz w:val="20"/>
          <w:szCs w:val="20"/>
        </w:rPr>
      </w:pPr>
    </w:p>
    <w:p w14:paraId="1ECEAC02" w14:textId="0C680DDB" w:rsidR="0074243C" w:rsidRDefault="0074243C" w:rsidP="0074243C">
      <w:pPr>
        <w:spacing w:line="360" w:lineRule="auto"/>
        <w:rPr>
          <w:b/>
        </w:rPr>
      </w:pPr>
      <w:r>
        <w:rPr>
          <w:b/>
        </w:rPr>
        <w:t>Single-image baseline ratings</w:t>
      </w:r>
    </w:p>
    <w:p w14:paraId="0EE830DA" w14:textId="1A1632CF" w:rsidR="0074243C" w:rsidRPr="0074243C" w:rsidRDefault="008355E7" w:rsidP="0074243C">
      <w:pPr>
        <w:spacing w:line="360" w:lineRule="auto"/>
        <w:rPr>
          <w:bCs/>
        </w:rPr>
      </w:pPr>
      <w:r>
        <w:rPr>
          <w:bCs/>
        </w:rPr>
        <w:t xml:space="preserve">For the single image ratings, trials were randomized for each participant by first randomly assigning a presentation side to each image and then shuffling the order of image </w:t>
      </w:r>
      <w:r>
        <w:rPr>
          <w:bCs/>
        </w:rPr>
        <w:lastRenderedPageBreak/>
        <w:t xml:space="preserve">presentation. Both image presentation side and trial order were randomized using the </w:t>
      </w:r>
      <w:proofErr w:type="gramStart"/>
      <w:r>
        <w:rPr>
          <w:bCs/>
        </w:rPr>
        <w:t>Shuffle(</w:t>
      </w:r>
      <w:proofErr w:type="gramEnd"/>
      <w:r>
        <w:rPr>
          <w:bCs/>
        </w:rPr>
        <w:t xml:space="preserve">) function built into </w:t>
      </w:r>
      <w:proofErr w:type="spellStart"/>
      <w:r>
        <w:rPr>
          <w:bCs/>
        </w:rPr>
        <w:t>Psychtoolbox</w:t>
      </w:r>
      <w:proofErr w:type="spellEnd"/>
      <w:r>
        <w:rPr>
          <w:bCs/>
        </w:rPr>
        <w:t xml:space="preserve"> (</w:t>
      </w:r>
      <w:hyperlink r:id="rId12" w:history="1">
        <w:r>
          <w:rPr>
            <w:rStyle w:val="Hyperlink"/>
            <w:rFonts w:eastAsiaTheme="majorEastAsia"/>
          </w:rPr>
          <w:t>http://psychtoolbox.org/</w:t>
        </w:r>
      </w:hyperlink>
      <w:r>
        <w:t>).</w:t>
      </w:r>
    </w:p>
    <w:p w14:paraId="766F16E8" w14:textId="77777777" w:rsidR="0074243C" w:rsidRPr="00F90BC4" w:rsidRDefault="0074243C" w:rsidP="0074243C">
      <w:pPr>
        <w:spacing w:line="360" w:lineRule="auto"/>
        <w:rPr>
          <w:rFonts w:ascii="Courier" w:hAnsi="Courier"/>
          <w:b/>
          <w:bCs/>
          <w:sz w:val="20"/>
          <w:szCs w:val="20"/>
        </w:rPr>
      </w:pPr>
    </w:p>
    <w:sectPr w:rsidR="0074243C" w:rsidRPr="00F90BC4" w:rsidSect="00B46C01">
      <w:headerReference w:type="default" r:id="rId1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439E9" w14:textId="77777777" w:rsidR="00063F39" w:rsidRDefault="00063F39" w:rsidP="00F265BD">
      <w:r>
        <w:separator/>
      </w:r>
    </w:p>
  </w:endnote>
  <w:endnote w:type="continuationSeparator" w:id="0">
    <w:p w14:paraId="46BAA143" w14:textId="77777777" w:rsidR="00063F39" w:rsidRDefault="00063F39" w:rsidP="00F265BD">
      <w:r>
        <w:continuationSeparator/>
      </w:r>
    </w:p>
  </w:endnote>
  <w:endnote w:type="continuationNotice" w:id="1">
    <w:p w14:paraId="4B2016AC" w14:textId="77777777" w:rsidR="00063F39" w:rsidRDefault="00063F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Light">
    <w:panose1 w:val="020B0403020202020204"/>
    <w:charset w:val="00"/>
    <w:family w:val="swiss"/>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ourier">
    <w:panose1 w:val="020005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32166" w14:textId="77777777" w:rsidR="00063F39" w:rsidRDefault="00063F39" w:rsidP="00F265BD">
      <w:r>
        <w:separator/>
      </w:r>
    </w:p>
  </w:footnote>
  <w:footnote w:type="continuationSeparator" w:id="0">
    <w:p w14:paraId="3FACBBD9" w14:textId="77777777" w:rsidR="00063F39" w:rsidRDefault="00063F39" w:rsidP="00F265BD">
      <w:r>
        <w:continuationSeparator/>
      </w:r>
    </w:p>
  </w:footnote>
  <w:footnote w:type="continuationNotice" w:id="1">
    <w:p w14:paraId="41B3809A" w14:textId="77777777" w:rsidR="00063F39" w:rsidRDefault="00063F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EDD40" w14:textId="57FAE9D3" w:rsidR="007C7032" w:rsidRPr="00F265BD" w:rsidRDefault="007C7032">
    <w:pPr>
      <w:pStyle w:val="Header"/>
      <w:rPr>
        <w:rFonts w:ascii="Helvetica Light" w:hAnsi="Helvetica Light"/>
      </w:rPr>
    </w:pPr>
    <w:r>
      <w:rPr>
        <w:rFonts w:ascii="Helvetica Light" w:hAnsi="Helvetica Light"/>
      </w:rPr>
      <w:tab/>
    </w:r>
    <w:r w:rsidRPr="005877A4">
      <w:rPr>
        <w:rFonts w:ascii="Helvetica Light" w:hAnsi="Helvetica Ligh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D0DEC"/>
    <w:multiLevelType w:val="hybridMultilevel"/>
    <w:tmpl w:val="8B42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952EF"/>
    <w:multiLevelType w:val="hybridMultilevel"/>
    <w:tmpl w:val="B4A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126101"/>
    <w:multiLevelType w:val="hybridMultilevel"/>
    <w:tmpl w:val="6052A6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DF13A0"/>
    <w:multiLevelType w:val="hybridMultilevel"/>
    <w:tmpl w:val="1F2C5A0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31C01"/>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D2701"/>
    <w:multiLevelType w:val="multilevel"/>
    <w:tmpl w:val="1F2C5A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93E495A"/>
    <w:multiLevelType w:val="hybridMultilevel"/>
    <w:tmpl w:val="AC6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F06D8C"/>
    <w:multiLevelType w:val="hybridMultilevel"/>
    <w:tmpl w:val="946A1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A878A6"/>
    <w:multiLevelType w:val="hybridMultilevel"/>
    <w:tmpl w:val="F9EC574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E5C1C26"/>
    <w:multiLevelType w:val="hybridMultilevel"/>
    <w:tmpl w:val="0A0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9D1A8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12E87887"/>
    <w:multiLevelType w:val="hybridMultilevel"/>
    <w:tmpl w:val="66F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F26E37"/>
    <w:multiLevelType w:val="hybridMultilevel"/>
    <w:tmpl w:val="2526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E30A31"/>
    <w:multiLevelType w:val="hybridMultilevel"/>
    <w:tmpl w:val="6AB4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63A7719"/>
    <w:multiLevelType w:val="hybridMultilevel"/>
    <w:tmpl w:val="724EA74A"/>
    <w:lvl w:ilvl="0" w:tplc="04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5" w15:restartNumberingAfterBreak="0">
    <w:nsid w:val="176956D2"/>
    <w:multiLevelType w:val="hybridMultilevel"/>
    <w:tmpl w:val="DF1853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96F6EDA"/>
    <w:multiLevelType w:val="multilevel"/>
    <w:tmpl w:val="0AC8D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A474B1D"/>
    <w:multiLevelType w:val="hybridMultilevel"/>
    <w:tmpl w:val="DB62D5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3A7647"/>
    <w:multiLevelType w:val="hybridMultilevel"/>
    <w:tmpl w:val="F8DA5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E0E38"/>
    <w:multiLevelType w:val="hybridMultilevel"/>
    <w:tmpl w:val="3A88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0" w15:restartNumberingAfterBreak="0">
    <w:nsid w:val="27621337"/>
    <w:multiLevelType w:val="hybridMultilevel"/>
    <w:tmpl w:val="AA644722"/>
    <w:lvl w:ilvl="0" w:tplc="0409001B">
      <w:start w:val="1"/>
      <w:numFmt w:val="lowerRoman"/>
      <w:lvlText w:val="%1."/>
      <w:lvlJc w:val="righ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1" w15:restartNumberingAfterBreak="0">
    <w:nsid w:val="2D85760C"/>
    <w:multiLevelType w:val="hybridMultilevel"/>
    <w:tmpl w:val="CD66373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EEF3AB8"/>
    <w:multiLevelType w:val="hybridMultilevel"/>
    <w:tmpl w:val="D788F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990D3C"/>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73019A"/>
    <w:multiLevelType w:val="hybridMultilevel"/>
    <w:tmpl w:val="4C5493FC"/>
    <w:lvl w:ilvl="0" w:tplc="699C0684">
      <w:start w:val="2"/>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25" w15:restartNumberingAfterBreak="0">
    <w:nsid w:val="3C5A0845"/>
    <w:multiLevelType w:val="hybridMultilevel"/>
    <w:tmpl w:val="D874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E84CDD"/>
    <w:multiLevelType w:val="hybridMultilevel"/>
    <w:tmpl w:val="02003B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9540B5"/>
    <w:multiLevelType w:val="multilevel"/>
    <w:tmpl w:val="B4A83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9422F03"/>
    <w:multiLevelType w:val="hybridMultilevel"/>
    <w:tmpl w:val="7382D0C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4B48480F"/>
    <w:multiLevelType w:val="hybridMultilevel"/>
    <w:tmpl w:val="5A9EB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DE6ECE"/>
    <w:multiLevelType w:val="hybridMultilevel"/>
    <w:tmpl w:val="C0C4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7226F9"/>
    <w:multiLevelType w:val="hybridMultilevel"/>
    <w:tmpl w:val="B9940C20"/>
    <w:lvl w:ilvl="0" w:tplc="21A8867C">
      <w:numFmt w:val="bullet"/>
      <w:lvlText w:val="-"/>
      <w:lvlJc w:val="left"/>
      <w:pPr>
        <w:ind w:left="360" w:hanging="360"/>
      </w:pPr>
      <w:rPr>
        <w:rFonts w:ascii="Helvetica Light" w:eastAsiaTheme="minorEastAsia" w:hAnsi="Helvetica Light"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02502F"/>
    <w:multiLevelType w:val="multilevel"/>
    <w:tmpl w:val="5A9EBB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2F80E0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69E669D8"/>
    <w:multiLevelType w:val="hybridMultilevel"/>
    <w:tmpl w:val="BA38845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7" w15:restartNumberingAfterBreak="0">
    <w:nsid w:val="69F537DF"/>
    <w:multiLevelType w:val="hybridMultilevel"/>
    <w:tmpl w:val="53D2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C9F68CB"/>
    <w:multiLevelType w:val="hybridMultilevel"/>
    <w:tmpl w:val="CCA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66DD2"/>
    <w:multiLevelType w:val="hybridMultilevel"/>
    <w:tmpl w:val="D7F2E5B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2C621A"/>
    <w:multiLevelType w:val="hybridMultilevel"/>
    <w:tmpl w:val="7AB04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A75215"/>
    <w:multiLevelType w:val="hybridMultilevel"/>
    <w:tmpl w:val="29A6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9D4D6B"/>
    <w:multiLevelType w:val="multilevel"/>
    <w:tmpl w:val="CD6637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38"/>
  </w:num>
  <w:num w:numId="5">
    <w:abstractNumId w:val="37"/>
  </w:num>
  <w:num w:numId="6">
    <w:abstractNumId w:val="17"/>
  </w:num>
  <w:num w:numId="7">
    <w:abstractNumId w:val="12"/>
  </w:num>
  <w:num w:numId="8">
    <w:abstractNumId w:val="30"/>
  </w:num>
  <w:num w:numId="9">
    <w:abstractNumId w:val="15"/>
  </w:num>
  <w:num w:numId="10">
    <w:abstractNumId w:val="14"/>
  </w:num>
  <w:num w:numId="11">
    <w:abstractNumId w:val="20"/>
  </w:num>
  <w:num w:numId="12">
    <w:abstractNumId w:val="19"/>
  </w:num>
  <w:num w:numId="13">
    <w:abstractNumId w:val="24"/>
  </w:num>
  <w:num w:numId="14">
    <w:abstractNumId w:val="25"/>
  </w:num>
  <w:num w:numId="15">
    <w:abstractNumId w:val="4"/>
  </w:num>
  <w:num w:numId="16">
    <w:abstractNumId w:val="26"/>
  </w:num>
  <w:num w:numId="17">
    <w:abstractNumId w:val="31"/>
  </w:num>
  <w:num w:numId="18">
    <w:abstractNumId w:val="29"/>
  </w:num>
  <w:num w:numId="19">
    <w:abstractNumId w:val="21"/>
  </w:num>
  <w:num w:numId="20">
    <w:abstractNumId w:val="1"/>
  </w:num>
  <w:num w:numId="21">
    <w:abstractNumId w:val="23"/>
  </w:num>
  <w:num w:numId="22">
    <w:abstractNumId w:val="41"/>
  </w:num>
  <w:num w:numId="23">
    <w:abstractNumId w:val="8"/>
  </w:num>
  <w:num w:numId="24">
    <w:abstractNumId w:val="3"/>
  </w:num>
  <w:num w:numId="25">
    <w:abstractNumId w:val="5"/>
  </w:num>
  <w:num w:numId="26">
    <w:abstractNumId w:val="16"/>
  </w:num>
  <w:num w:numId="27">
    <w:abstractNumId w:val="42"/>
  </w:num>
  <w:num w:numId="28">
    <w:abstractNumId w:val="28"/>
  </w:num>
  <w:num w:numId="29">
    <w:abstractNumId w:val="10"/>
  </w:num>
  <w:num w:numId="30">
    <w:abstractNumId w:val="35"/>
  </w:num>
  <w:num w:numId="31">
    <w:abstractNumId w:val="34"/>
  </w:num>
  <w:num w:numId="32">
    <w:abstractNumId w:val="0"/>
  </w:num>
  <w:num w:numId="33">
    <w:abstractNumId w:val="36"/>
  </w:num>
  <w:num w:numId="34">
    <w:abstractNumId w:val="32"/>
  </w:num>
  <w:num w:numId="35">
    <w:abstractNumId w:val="39"/>
  </w:num>
  <w:num w:numId="36">
    <w:abstractNumId w:val="6"/>
  </w:num>
  <w:num w:numId="37">
    <w:abstractNumId w:val="11"/>
  </w:num>
  <w:num w:numId="38">
    <w:abstractNumId w:val="18"/>
  </w:num>
  <w:num w:numId="39">
    <w:abstractNumId w:val="27"/>
  </w:num>
  <w:num w:numId="40">
    <w:abstractNumId w:val="40"/>
  </w:num>
  <w:num w:numId="41">
    <w:abstractNumId w:val="7"/>
  </w:num>
  <w:num w:numId="42">
    <w:abstractNumId w:val="2"/>
  </w:num>
  <w:num w:numId="4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0"/>
    <w:rsid w:val="000018D8"/>
    <w:rsid w:val="00024200"/>
    <w:rsid w:val="000331BE"/>
    <w:rsid w:val="00045BF2"/>
    <w:rsid w:val="00063F39"/>
    <w:rsid w:val="00070079"/>
    <w:rsid w:val="00077869"/>
    <w:rsid w:val="000841B3"/>
    <w:rsid w:val="000922B8"/>
    <w:rsid w:val="00096558"/>
    <w:rsid w:val="000976D1"/>
    <w:rsid w:val="000C560E"/>
    <w:rsid w:val="000F79DB"/>
    <w:rsid w:val="00106C50"/>
    <w:rsid w:val="00125AEE"/>
    <w:rsid w:val="0013204F"/>
    <w:rsid w:val="00160D4E"/>
    <w:rsid w:val="00166763"/>
    <w:rsid w:val="00182BDC"/>
    <w:rsid w:val="00186B57"/>
    <w:rsid w:val="001B1622"/>
    <w:rsid w:val="001D4038"/>
    <w:rsid w:val="001D68EF"/>
    <w:rsid w:val="001E1B7B"/>
    <w:rsid w:val="001F475A"/>
    <w:rsid w:val="00257048"/>
    <w:rsid w:val="00276466"/>
    <w:rsid w:val="00287812"/>
    <w:rsid w:val="00287E6B"/>
    <w:rsid w:val="0029249C"/>
    <w:rsid w:val="002D4A9C"/>
    <w:rsid w:val="002E4DB8"/>
    <w:rsid w:val="002F2182"/>
    <w:rsid w:val="002F32ED"/>
    <w:rsid w:val="002F582F"/>
    <w:rsid w:val="00302074"/>
    <w:rsid w:val="00311A55"/>
    <w:rsid w:val="00320DE6"/>
    <w:rsid w:val="00321860"/>
    <w:rsid w:val="00370FE7"/>
    <w:rsid w:val="003737A2"/>
    <w:rsid w:val="003B20F5"/>
    <w:rsid w:val="003C5FE6"/>
    <w:rsid w:val="003C6D99"/>
    <w:rsid w:val="003D0B1A"/>
    <w:rsid w:val="003E30E2"/>
    <w:rsid w:val="00427FF0"/>
    <w:rsid w:val="00430116"/>
    <w:rsid w:val="004512DD"/>
    <w:rsid w:val="00454FA9"/>
    <w:rsid w:val="00486D66"/>
    <w:rsid w:val="004900A9"/>
    <w:rsid w:val="00496A8C"/>
    <w:rsid w:val="004A1C71"/>
    <w:rsid w:val="004A3059"/>
    <w:rsid w:val="004B0A88"/>
    <w:rsid w:val="004D6098"/>
    <w:rsid w:val="004F1D5B"/>
    <w:rsid w:val="005029EF"/>
    <w:rsid w:val="005061A6"/>
    <w:rsid w:val="0051317B"/>
    <w:rsid w:val="005234DE"/>
    <w:rsid w:val="0052556E"/>
    <w:rsid w:val="0053326D"/>
    <w:rsid w:val="0053459F"/>
    <w:rsid w:val="0057029B"/>
    <w:rsid w:val="005708CE"/>
    <w:rsid w:val="005A41C9"/>
    <w:rsid w:val="005D4EB6"/>
    <w:rsid w:val="005D62E7"/>
    <w:rsid w:val="005E45CF"/>
    <w:rsid w:val="005E60C6"/>
    <w:rsid w:val="00602D27"/>
    <w:rsid w:val="006050F9"/>
    <w:rsid w:val="00624E43"/>
    <w:rsid w:val="0063219B"/>
    <w:rsid w:val="00640559"/>
    <w:rsid w:val="0066114F"/>
    <w:rsid w:val="00670228"/>
    <w:rsid w:val="006868CD"/>
    <w:rsid w:val="006A2D25"/>
    <w:rsid w:val="006A5947"/>
    <w:rsid w:val="006B7921"/>
    <w:rsid w:val="006C3EF1"/>
    <w:rsid w:val="006D27DD"/>
    <w:rsid w:val="006F52AD"/>
    <w:rsid w:val="00700CDC"/>
    <w:rsid w:val="00711650"/>
    <w:rsid w:val="00711F72"/>
    <w:rsid w:val="00713610"/>
    <w:rsid w:val="0071391A"/>
    <w:rsid w:val="007260B4"/>
    <w:rsid w:val="007311F7"/>
    <w:rsid w:val="00740D28"/>
    <w:rsid w:val="0074243C"/>
    <w:rsid w:val="0075509D"/>
    <w:rsid w:val="0077130F"/>
    <w:rsid w:val="00780E3C"/>
    <w:rsid w:val="00790365"/>
    <w:rsid w:val="007949F0"/>
    <w:rsid w:val="007B3589"/>
    <w:rsid w:val="007B7D54"/>
    <w:rsid w:val="007C25BB"/>
    <w:rsid w:val="007C7032"/>
    <w:rsid w:val="007C7A28"/>
    <w:rsid w:val="007D12FA"/>
    <w:rsid w:val="007E5699"/>
    <w:rsid w:val="008266EC"/>
    <w:rsid w:val="008355E7"/>
    <w:rsid w:val="00843B57"/>
    <w:rsid w:val="00857627"/>
    <w:rsid w:val="008665BD"/>
    <w:rsid w:val="00870441"/>
    <w:rsid w:val="00876622"/>
    <w:rsid w:val="00881FB4"/>
    <w:rsid w:val="008947B3"/>
    <w:rsid w:val="00895D62"/>
    <w:rsid w:val="008D1FD7"/>
    <w:rsid w:val="008D6703"/>
    <w:rsid w:val="008E0EAF"/>
    <w:rsid w:val="00911C68"/>
    <w:rsid w:val="0091592A"/>
    <w:rsid w:val="00922095"/>
    <w:rsid w:val="009244C3"/>
    <w:rsid w:val="00972259"/>
    <w:rsid w:val="00993C86"/>
    <w:rsid w:val="009957D7"/>
    <w:rsid w:val="009966C6"/>
    <w:rsid w:val="009C5932"/>
    <w:rsid w:val="009D4DB6"/>
    <w:rsid w:val="009D559E"/>
    <w:rsid w:val="009D5E40"/>
    <w:rsid w:val="009F64EA"/>
    <w:rsid w:val="00A35B6B"/>
    <w:rsid w:val="00A3653B"/>
    <w:rsid w:val="00A507F7"/>
    <w:rsid w:val="00A56116"/>
    <w:rsid w:val="00A80ED4"/>
    <w:rsid w:val="00AC14D6"/>
    <w:rsid w:val="00AC6CA8"/>
    <w:rsid w:val="00AC7BDC"/>
    <w:rsid w:val="00AD35AA"/>
    <w:rsid w:val="00AD6A2E"/>
    <w:rsid w:val="00AF6CA6"/>
    <w:rsid w:val="00B04C8B"/>
    <w:rsid w:val="00B111B3"/>
    <w:rsid w:val="00B25313"/>
    <w:rsid w:val="00B46C01"/>
    <w:rsid w:val="00B508A0"/>
    <w:rsid w:val="00B67244"/>
    <w:rsid w:val="00B8584F"/>
    <w:rsid w:val="00BA0E9C"/>
    <w:rsid w:val="00BA16CA"/>
    <w:rsid w:val="00BA52AA"/>
    <w:rsid w:val="00BC019E"/>
    <w:rsid w:val="00BD469C"/>
    <w:rsid w:val="00C0068B"/>
    <w:rsid w:val="00C01397"/>
    <w:rsid w:val="00C01AA7"/>
    <w:rsid w:val="00C05A28"/>
    <w:rsid w:val="00C36C57"/>
    <w:rsid w:val="00C41FFD"/>
    <w:rsid w:val="00C61878"/>
    <w:rsid w:val="00C8412C"/>
    <w:rsid w:val="00C92371"/>
    <w:rsid w:val="00C92955"/>
    <w:rsid w:val="00CB4DFE"/>
    <w:rsid w:val="00CC5650"/>
    <w:rsid w:val="00CC5A2F"/>
    <w:rsid w:val="00CD3983"/>
    <w:rsid w:val="00CF07C7"/>
    <w:rsid w:val="00D012F0"/>
    <w:rsid w:val="00D03121"/>
    <w:rsid w:val="00D06234"/>
    <w:rsid w:val="00D312E5"/>
    <w:rsid w:val="00D41F7E"/>
    <w:rsid w:val="00D42C89"/>
    <w:rsid w:val="00D5761D"/>
    <w:rsid w:val="00D75507"/>
    <w:rsid w:val="00D75C4D"/>
    <w:rsid w:val="00D83984"/>
    <w:rsid w:val="00D95359"/>
    <w:rsid w:val="00DA1448"/>
    <w:rsid w:val="00DA6C97"/>
    <w:rsid w:val="00DB1320"/>
    <w:rsid w:val="00DB1E2F"/>
    <w:rsid w:val="00DB5AB4"/>
    <w:rsid w:val="00DC3C2F"/>
    <w:rsid w:val="00DC6BFF"/>
    <w:rsid w:val="00DD0D36"/>
    <w:rsid w:val="00DE5451"/>
    <w:rsid w:val="00E07ED3"/>
    <w:rsid w:val="00E11B34"/>
    <w:rsid w:val="00E13F0F"/>
    <w:rsid w:val="00E76050"/>
    <w:rsid w:val="00E76DF0"/>
    <w:rsid w:val="00E76FA5"/>
    <w:rsid w:val="00E8370C"/>
    <w:rsid w:val="00E97E8A"/>
    <w:rsid w:val="00EA677E"/>
    <w:rsid w:val="00ED61B9"/>
    <w:rsid w:val="00ED61E6"/>
    <w:rsid w:val="00F0749C"/>
    <w:rsid w:val="00F11013"/>
    <w:rsid w:val="00F15F61"/>
    <w:rsid w:val="00F265BD"/>
    <w:rsid w:val="00F334D9"/>
    <w:rsid w:val="00F36176"/>
    <w:rsid w:val="00F36492"/>
    <w:rsid w:val="00F53617"/>
    <w:rsid w:val="00F61090"/>
    <w:rsid w:val="00F61E4F"/>
    <w:rsid w:val="00F67E39"/>
    <w:rsid w:val="00F71CD7"/>
    <w:rsid w:val="00F72690"/>
    <w:rsid w:val="00F87E55"/>
    <w:rsid w:val="00F90BC4"/>
    <w:rsid w:val="00FB2DC6"/>
    <w:rsid w:val="00FB7A8E"/>
    <w:rsid w:val="00FD2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AA068"/>
  <w15:docId w15:val="{1DA83E6D-CD44-B841-886D-7B1AEFF87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BC4"/>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eastAsiaTheme="minorHAnsi"/>
      <w:szCs w:val="22"/>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szCs w:val="20"/>
    </w:rPr>
  </w:style>
  <w:style w:type="paragraph" w:styleId="Header">
    <w:name w:val="header"/>
    <w:basedOn w:val="Normal"/>
    <w:link w:val="HeaderChar"/>
    <w:uiPriority w:val="99"/>
    <w:unhideWhenUsed/>
    <w:rsid w:val="00F265BD"/>
    <w:pPr>
      <w:tabs>
        <w:tab w:val="center" w:pos="4536"/>
        <w:tab w:val="right" w:pos="9072"/>
      </w:tabs>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styleId="FootnoteText">
    <w:name w:val="footnote text"/>
    <w:basedOn w:val="Normal"/>
    <w:link w:val="FootnoteTextChar"/>
    <w:uiPriority w:val="99"/>
    <w:unhideWhenUsed/>
    <w:rsid w:val="00A35B6B"/>
  </w:style>
  <w:style w:type="character" w:customStyle="1" w:styleId="FootnoteTextChar">
    <w:name w:val="Footnote Text Char"/>
    <w:basedOn w:val="DefaultParagraphFont"/>
    <w:link w:val="FootnoteText"/>
    <w:uiPriority w:val="99"/>
    <w:rsid w:val="00A35B6B"/>
    <w:rPr>
      <w:rFonts w:ascii="Times" w:hAnsi="Times"/>
    </w:rPr>
  </w:style>
  <w:style w:type="character" w:styleId="FootnoteReference">
    <w:name w:val="footnote reference"/>
    <w:basedOn w:val="DefaultParagraphFont"/>
    <w:uiPriority w:val="99"/>
    <w:unhideWhenUsed/>
    <w:rsid w:val="00A35B6B"/>
    <w:rPr>
      <w:vertAlign w:val="superscript"/>
    </w:rPr>
  </w:style>
  <w:style w:type="character" w:styleId="FollowedHyperlink">
    <w:name w:val="FollowedHyperlink"/>
    <w:basedOn w:val="DefaultParagraphFont"/>
    <w:uiPriority w:val="99"/>
    <w:semiHidden/>
    <w:unhideWhenUsed/>
    <w:rsid w:val="009C5932"/>
    <w:rPr>
      <w:color w:val="800080" w:themeColor="followedHyperlink"/>
      <w:u w:val="single"/>
    </w:rPr>
  </w:style>
  <w:style w:type="character" w:styleId="UnresolvedMention">
    <w:name w:val="Unresolved Mention"/>
    <w:basedOn w:val="DefaultParagraphFont"/>
    <w:uiPriority w:val="99"/>
    <w:semiHidden/>
    <w:unhideWhenUsed/>
    <w:rsid w:val="00857627"/>
    <w:rPr>
      <w:color w:val="605E5C"/>
      <w:shd w:val="clear" w:color="auto" w:fill="E1DFDD"/>
    </w:rPr>
  </w:style>
  <w:style w:type="paragraph" w:styleId="Revision">
    <w:name w:val="Revision"/>
    <w:hidden/>
    <w:uiPriority w:val="99"/>
    <w:semiHidden/>
    <w:rsid w:val="00F67E39"/>
    <w:rPr>
      <w:rFonts w:ascii="Times" w:hAnsi="Times"/>
    </w:rPr>
  </w:style>
  <w:style w:type="table" w:styleId="TableGrid">
    <w:name w:val="Table Grid"/>
    <w:basedOn w:val="TableNormal"/>
    <w:uiPriority w:val="59"/>
    <w:rsid w:val="00D75C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02124">
      <w:bodyDiv w:val="1"/>
      <w:marLeft w:val="0"/>
      <w:marRight w:val="0"/>
      <w:marTop w:val="0"/>
      <w:marBottom w:val="0"/>
      <w:divBdr>
        <w:top w:val="none" w:sz="0" w:space="0" w:color="auto"/>
        <w:left w:val="none" w:sz="0" w:space="0" w:color="auto"/>
        <w:bottom w:val="none" w:sz="0" w:space="0" w:color="auto"/>
        <w:right w:val="none" w:sz="0" w:space="0" w:color="auto"/>
      </w:divBdr>
    </w:div>
    <w:div w:id="521866964">
      <w:bodyDiv w:val="1"/>
      <w:marLeft w:val="0"/>
      <w:marRight w:val="0"/>
      <w:marTop w:val="0"/>
      <w:marBottom w:val="0"/>
      <w:divBdr>
        <w:top w:val="none" w:sz="0" w:space="0" w:color="auto"/>
        <w:left w:val="none" w:sz="0" w:space="0" w:color="auto"/>
        <w:bottom w:val="none" w:sz="0" w:space="0" w:color="auto"/>
        <w:right w:val="none" w:sz="0" w:space="0" w:color="auto"/>
      </w:divBdr>
    </w:div>
    <w:div w:id="539631321">
      <w:bodyDiv w:val="1"/>
      <w:marLeft w:val="0"/>
      <w:marRight w:val="0"/>
      <w:marTop w:val="0"/>
      <w:marBottom w:val="0"/>
      <w:divBdr>
        <w:top w:val="none" w:sz="0" w:space="0" w:color="auto"/>
        <w:left w:val="none" w:sz="0" w:space="0" w:color="auto"/>
        <w:bottom w:val="none" w:sz="0" w:space="0" w:color="auto"/>
        <w:right w:val="none" w:sz="0" w:space="0" w:color="auto"/>
      </w:divBdr>
    </w:div>
    <w:div w:id="694503196">
      <w:bodyDiv w:val="1"/>
      <w:marLeft w:val="0"/>
      <w:marRight w:val="0"/>
      <w:marTop w:val="0"/>
      <w:marBottom w:val="0"/>
      <w:divBdr>
        <w:top w:val="none" w:sz="0" w:space="0" w:color="auto"/>
        <w:left w:val="none" w:sz="0" w:space="0" w:color="auto"/>
        <w:bottom w:val="none" w:sz="0" w:space="0" w:color="auto"/>
        <w:right w:val="none" w:sz="0" w:space="0" w:color="auto"/>
      </w:divBdr>
    </w:div>
    <w:div w:id="935867279">
      <w:bodyDiv w:val="1"/>
      <w:marLeft w:val="0"/>
      <w:marRight w:val="0"/>
      <w:marTop w:val="0"/>
      <w:marBottom w:val="0"/>
      <w:divBdr>
        <w:top w:val="none" w:sz="0" w:space="0" w:color="auto"/>
        <w:left w:val="none" w:sz="0" w:space="0" w:color="auto"/>
        <w:bottom w:val="none" w:sz="0" w:space="0" w:color="auto"/>
        <w:right w:val="none" w:sz="0" w:space="0" w:color="auto"/>
      </w:divBdr>
    </w:div>
    <w:div w:id="1505441146">
      <w:bodyDiv w:val="1"/>
      <w:marLeft w:val="0"/>
      <w:marRight w:val="0"/>
      <w:marTop w:val="0"/>
      <w:marBottom w:val="0"/>
      <w:divBdr>
        <w:top w:val="none" w:sz="0" w:space="0" w:color="auto"/>
        <w:left w:val="none" w:sz="0" w:space="0" w:color="auto"/>
        <w:bottom w:val="none" w:sz="0" w:space="0" w:color="auto"/>
        <w:right w:val="none" w:sz="0" w:space="0" w:color="auto"/>
      </w:divBdr>
    </w:div>
    <w:div w:id="1550340800">
      <w:bodyDiv w:val="1"/>
      <w:marLeft w:val="0"/>
      <w:marRight w:val="0"/>
      <w:marTop w:val="0"/>
      <w:marBottom w:val="0"/>
      <w:divBdr>
        <w:top w:val="none" w:sz="0" w:space="0" w:color="auto"/>
        <w:left w:val="none" w:sz="0" w:space="0" w:color="auto"/>
        <w:bottom w:val="none" w:sz="0" w:space="0" w:color="auto"/>
        <w:right w:val="none" w:sz="0" w:space="0" w:color="auto"/>
      </w:divBdr>
    </w:div>
    <w:div w:id="1641836386">
      <w:bodyDiv w:val="1"/>
      <w:marLeft w:val="0"/>
      <w:marRight w:val="0"/>
      <w:marTop w:val="0"/>
      <w:marBottom w:val="0"/>
      <w:divBdr>
        <w:top w:val="none" w:sz="0" w:space="0" w:color="auto"/>
        <w:left w:val="none" w:sz="0" w:space="0" w:color="auto"/>
        <w:bottom w:val="none" w:sz="0" w:space="0" w:color="auto"/>
        <w:right w:val="none" w:sz="0" w:space="0" w:color="auto"/>
      </w:divBdr>
    </w:div>
    <w:div w:id="1646012905">
      <w:bodyDiv w:val="1"/>
      <w:marLeft w:val="0"/>
      <w:marRight w:val="0"/>
      <w:marTop w:val="0"/>
      <w:marBottom w:val="0"/>
      <w:divBdr>
        <w:top w:val="none" w:sz="0" w:space="0" w:color="auto"/>
        <w:left w:val="none" w:sz="0" w:space="0" w:color="auto"/>
        <w:bottom w:val="none" w:sz="0" w:space="0" w:color="auto"/>
        <w:right w:val="none" w:sz="0" w:space="0" w:color="auto"/>
      </w:divBdr>
    </w:div>
    <w:div w:id="17579444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6pnd7/"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enneb/tracking2pleasures/tree/master/experiment%20files" TargetMode="External"/><Relationship Id="rId12" Type="http://schemas.openxmlformats.org/officeDocument/2006/relationships/hyperlink" Target="http://psychtoolbox.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sychtoolbox.or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enneb/tracking2pleasures/tree/master/experiment%20files"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7</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Van 't Veer</dc:creator>
  <cp:lastModifiedBy>Aenne Brielmann</cp:lastModifiedBy>
  <cp:revision>11</cp:revision>
  <dcterms:created xsi:type="dcterms:W3CDTF">2019-02-21T14:33:00Z</dcterms:created>
  <dcterms:modified xsi:type="dcterms:W3CDTF">2019-06-17T16:55:00Z</dcterms:modified>
</cp:coreProperties>
</file>