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EDC" w:rsidRPr="00B02EDC" w:rsidRDefault="00B02EDC" w:rsidP="00B02EDC">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24"/>
          <w:szCs w:val="24"/>
        </w:rPr>
      </w:pPr>
      <w:r w:rsidRPr="00B02EDC">
        <w:rPr>
          <w:rFonts w:ascii="Helvetica" w:eastAsia="Times New Roman" w:hAnsi="Helvetica" w:cs="Helvetica"/>
          <w:b/>
          <w:bCs/>
          <w:color w:val="000000"/>
          <w:kern w:val="36"/>
          <w:sz w:val="24"/>
          <w:szCs w:val="24"/>
        </w:rPr>
        <w:t>FOREWORD</w:t>
      </w:r>
    </w:p>
    <w:p w:rsidR="00B02EDC" w:rsidRPr="00B02EDC" w:rsidRDefault="00B02EDC" w:rsidP="00B02EDC">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xml:space="preserve">1) The International </w:t>
      </w:r>
      <w:proofErr w:type="spellStart"/>
      <w:r w:rsidRPr="00B02EDC">
        <w:rPr>
          <w:rFonts w:ascii="Helvetica" w:eastAsia="Times New Roman" w:hAnsi="Helvetica" w:cs="Helvetica"/>
          <w:color w:val="000000"/>
          <w:sz w:val="20"/>
          <w:szCs w:val="20"/>
        </w:rPr>
        <w:t>Electrotechnical</w:t>
      </w:r>
      <w:proofErr w:type="spellEnd"/>
      <w:r w:rsidRPr="00B02EDC">
        <w:rPr>
          <w:rFonts w:ascii="Helvetica" w:eastAsia="Times New Roman" w:hAnsi="Helvetica" w:cs="Helvetica"/>
          <w:color w:val="000000"/>
          <w:sz w:val="20"/>
          <w:szCs w:val="20"/>
        </w:rPr>
        <w:t xml:space="preserve"> Commission (IEC) is a worldwide organization for standardization comprising all national </w:t>
      </w:r>
      <w:proofErr w:type="spellStart"/>
      <w:r w:rsidRPr="00B02EDC">
        <w:rPr>
          <w:rFonts w:ascii="Helvetica" w:eastAsia="Times New Roman" w:hAnsi="Helvetica" w:cs="Helvetica"/>
          <w:color w:val="000000"/>
          <w:sz w:val="20"/>
          <w:szCs w:val="20"/>
        </w:rPr>
        <w:t>electrotechnical</w:t>
      </w:r>
      <w:proofErr w:type="spellEnd"/>
      <w:r w:rsidRPr="00B02EDC">
        <w:rPr>
          <w:rFonts w:ascii="Helvetica" w:eastAsia="Times New Roman" w:hAnsi="Helvetica" w:cs="Helvetica"/>
          <w:color w:val="000000"/>
          <w:sz w:val="20"/>
          <w:szCs w:val="20"/>
        </w:rPr>
        <w:t xml:space="preserve"> committees (IEC National Committees). The object of IEC is to promote international co-operation on all questions concerning standardization in the electrical and electronic fields. To this end and in addition to other activities, IEC publishes International Standards, Technical Specifications, Technical Reports, Publicly Available Specifications (PAS) and Guides (hereafter referred to as "IEC Publication(s)"). Their preparation is entrusted to technical committees; any IEC National Committee interested in the subject dealt with may participate in this preparatory work. International, governmental and nongovernmental organizations liaising with the IEC also participate in this preparation. IEC collaborates closely with the International Organization for Standardization (ISO) in accordance with conditions determined by agreement between the two organizations.</w:t>
      </w:r>
    </w:p>
    <w:p w:rsidR="00B02EDC" w:rsidRPr="00B02EDC" w:rsidRDefault="00B02EDC" w:rsidP="00B02EDC">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2) The formal decisions or agreements of IEC on technical matters express, as nearly as possible, an international consensus of opinion on the relevant subjects since each technical committee has representation from all interested IEC National Committees.</w:t>
      </w:r>
    </w:p>
    <w:p w:rsidR="00B02EDC" w:rsidRPr="00B02EDC" w:rsidRDefault="00B02EDC" w:rsidP="00B02EDC">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3) IEC Publications have the form of recommendations for international use and are accepted by IEC National Committees in that sense. While all reasonable efforts are made to ensure that the technical content of IEC Publications is accurate, IEC cannot be held responsible for the way in which they are used or for any misinterpretation by any end user.</w:t>
      </w:r>
    </w:p>
    <w:p w:rsidR="00B02EDC" w:rsidRPr="00B02EDC" w:rsidRDefault="00B02EDC" w:rsidP="00B02EDC">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4) In order to promote international uniformity, IEC National Committees undertake to apply IEC Publications transparently to the maximum extent possible in their national and regional publications. Any divergence between any IEC Publication and the corresponding national or regional publication shall be clearly indicated in the latter.</w:t>
      </w:r>
    </w:p>
    <w:p w:rsidR="00B02EDC" w:rsidRPr="00B02EDC" w:rsidRDefault="00B02EDC" w:rsidP="00B02EDC">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5) IEC itself does not provide any attestation of conformity. Independent certification bodies provide conformity assessment services and, in some areas, access to IEC marks of conformity. IEC is not responsible for any services carried out by independent certification bodies.</w:t>
      </w:r>
    </w:p>
    <w:p w:rsidR="00B02EDC" w:rsidRPr="00B02EDC" w:rsidRDefault="00B02EDC" w:rsidP="00B02EDC">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6) All users should ensure that they have the latest edition of this publication.</w:t>
      </w:r>
    </w:p>
    <w:p w:rsidR="00B02EDC" w:rsidRPr="00B02EDC" w:rsidRDefault="00B02EDC" w:rsidP="00B02EDC">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7) No liability shall attach to IEC or its directors, employees, servants or agents including individual experts and members of its technical committees and IEC National Committees for any personal injury, property damage or other damage of any nature whatsoever, whether direct or indirect, or for costs (including legal fees) and expenses arising out of the publication, use of, or reliance upon, this IEC Publication or any other IEC Publications.</w:t>
      </w:r>
    </w:p>
    <w:p w:rsidR="00B02EDC" w:rsidRPr="00B02EDC" w:rsidRDefault="00B02EDC" w:rsidP="00B02EDC">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xml:space="preserve">8) Attention is drawn to the </w:t>
      </w:r>
      <w:proofErr w:type="gramStart"/>
      <w:r w:rsidRPr="00B02EDC">
        <w:rPr>
          <w:rFonts w:ascii="Helvetica" w:eastAsia="Times New Roman" w:hAnsi="Helvetica" w:cs="Helvetica"/>
          <w:color w:val="000000"/>
          <w:sz w:val="20"/>
          <w:szCs w:val="20"/>
        </w:rPr>
        <w:t>Normative</w:t>
      </w:r>
      <w:proofErr w:type="gramEnd"/>
      <w:r w:rsidRPr="00B02EDC">
        <w:rPr>
          <w:rFonts w:ascii="Helvetica" w:eastAsia="Times New Roman" w:hAnsi="Helvetica" w:cs="Helvetica"/>
          <w:color w:val="000000"/>
          <w:sz w:val="20"/>
          <w:szCs w:val="20"/>
        </w:rPr>
        <w:t xml:space="preserve"> references cited in this publication. Use of the referenced publications is indispensable for the correct application of this publication.</w:t>
      </w:r>
    </w:p>
    <w:p w:rsidR="00B02EDC" w:rsidRPr="00B02EDC" w:rsidRDefault="00B02EDC" w:rsidP="00B02EDC">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9) Attention is drawn to the possibility that some of the elements of this IEC Publication may be the subject of patent rights. IEC shall not be held responsible for identifying any or all such patent rights.</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International Standard </w:t>
      </w:r>
      <w:hyperlink r:id="rId5" w:anchor="iso:std:iec:61400:-4:en" w:history="1">
        <w:r w:rsidRPr="00B02EDC">
          <w:rPr>
            <w:rFonts w:ascii="Helvetica" w:eastAsia="Times New Roman" w:hAnsi="Helvetica" w:cs="Helvetica"/>
            <w:color w:val="013568"/>
            <w:sz w:val="20"/>
            <w:szCs w:val="20"/>
            <w:u w:val="single"/>
          </w:rPr>
          <w:t>IEC 61400-4</w:t>
        </w:r>
      </w:hyperlink>
      <w:r w:rsidRPr="00B02EDC">
        <w:rPr>
          <w:rFonts w:ascii="Helvetica" w:eastAsia="Times New Roman" w:hAnsi="Helvetica" w:cs="Helvetica"/>
          <w:color w:val="000000"/>
          <w:sz w:val="20"/>
          <w:szCs w:val="20"/>
        </w:rPr>
        <w:t> has been prepared by IEC technical committee 88: Wind turbines, in co-operation with ISO technical committee 60: Gears.</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It is published as a double logo standard.</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This first edition cancels and replaces </w:t>
      </w:r>
      <w:hyperlink r:id="rId6" w:anchor="iso:std:iso:81400:-4:en" w:history="1">
        <w:r w:rsidRPr="00B02EDC">
          <w:rPr>
            <w:rFonts w:ascii="Helvetica" w:eastAsia="Times New Roman" w:hAnsi="Helvetica" w:cs="Helvetica"/>
            <w:color w:val="013568"/>
            <w:sz w:val="20"/>
            <w:szCs w:val="20"/>
            <w:u w:val="single"/>
          </w:rPr>
          <w:t>ISO 81400-4</w:t>
        </w:r>
      </w:hyperlink>
      <w:r w:rsidRPr="00B02EDC">
        <w:rPr>
          <w:rFonts w:ascii="Helvetica" w:eastAsia="Times New Roman" w:hAnsi="Helvetica" w:cs="Helvetica"/>
          <w:color w:val="000000"/>
          <w:sz w:val="20"/>
          <w:szCs w:val="20"/>
        </w:rPr>
        <w:t> published in 2005. It constitutes a technical revision of </w:t>
      </w:r>
      <w:hyperlink r:id="rId7" w:anchor="iso:std:iso:81400:-4:en" w:history="1">
        <w:r w:rsidRPr="00B02EDC">
          <w:rPr>
            <w:rFonts w:ascii="Helvetica" w:eastAsia="Times New Roman" w:hAnsi="Helvetica" w:cs="Helvetica"/>
            <w:color w:val="013568"/>
            <w:sz w:val="20"/>
            <w:szCs w:val="20"/>
            <w:u w:val="single"/>
          </w:rPr>
          <w:t>ISO 81400-4</w:t>
        </w:r>
      </w:hyperlink>
      <w:r w:rsidRPr="00B02EDC">
        <w:rPr>
          <w:rFonts w:ascii="Helvetica" w:eastAsia="Times New Roman" w:hAnsi="Helvetica" w:cs="Helvetica"/>
          <w:color w:val="000000"/>
          <w:sz w:val="20"/>
          <w:szCs w:val="20"/>
        </w:rPr>
        <w:t> with extended content and changes in all pertinent sections.</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This edition includes the following significant technical changes with respect to the previous edition:</w:t>
      </w:r>
    </w:p>
    <w:p w:rsidR="00B02EDC" w:rsidRPr="00B02EDC" w:rsidRDefault="00B02EDC" w:rsidP="00B02EDC">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a) extension of the scope to wind turbines above 2 MW rated power;</w:t>
      </w:r>
    </w:p>
    <w:p w:rsidR="00B02EDC" w:rsidRPr="00B02EDC" w:rsidRDefault="00B02EDC" w:rsidP="00B02EDC">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b) considerations for converging differing approaches to reliability in gear, bearing and wind turbine standards;</w:t>
      </w:r>
    </w:p>
    <w:p w:rsidR="00B02EDC" w:rsidRPr="00B02EDC" w:rsidRDefault="00B02EDC" w:rsidP="00B02EDC">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c) a new clause on wind turbine loads specific to drivetrains;</w:t>
      </w:r>
    </w:p>
    <w:p w:rsidR="00B02EDC" w:rsidRPr="00B02EDC" w:rsidRDefault="00B02EDC" w:rsidP="00B02EDC">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d) new clause on testing and validation of new gearbox designs;</w:t>
      </w:r>
    </w:p>
    <w:p w:rsidR="00B02EDC" w:rsidRPr="00B02EDC" w:rsidRDefault="00B02EDC" w:rsidP="00B02EDC">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e) updated bearing selection tables for different locations in a wind turbine gearbox;</w:t>
      </w:r>
    </w:p>
    <w:p w:rsidR="00B02EDC" w:rsidRPr="00B02EDC" w:rsidRDefault="00B02EDC" w:rsidP="00B02EDC">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lastRenderedPageBreak/>
        <w:t>f) expanded design considerations on the use of bearings based on avoiding standard failures;</w:t>
      </w:r>
    </w:p>
    <w:p w:rsidR="00B02EDC" w:rsidRPr="00B02EDC" w:rsidRDefault="00B02EDC" w:rsidP="00B02EDC">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g) a new clause on considerations and requirements in the design and analysis of gearbox structural elements;</w:t>
      </w:r>
    </w:p>
    <w:p w:rsidR="00B02EDC" w:rsidRPr="00B02EDC" w:rsidRDefault="00B02EDC" w:rsidP="00B02EDC">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h</w:t>
      </w:r>
      <w:proofErr w:type="gramEnd"/>
      <w:r w:rsidRPr="00B02EDC">
        <w:rPr>
          <w:rFonts w:ascii="Helvetica" w:eastAsia="Times New Roman" w:hAnsi="Helvetica" w:cs="Helvetica"/>
          <w:color w:val="000000"/>
          <w:sz w:val="20"/>
          <w:szCs w:val="20"/>
        </w:rPr>
        <w:t>) updated considerations and requirements on lubricants and lubrication systems.</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The text of this standard is based on the following documents of IEC:</w:t>
      </w:r>
    </w:p>
    <w:tbl>
      <w:tblPr>
        <w:tblW w:w="13005" w:type="dxa"/>
        <w:jc w:val="center"/>
        <w:tblCellMar>
          <w:left w:w="0" w:type="dxa"/>
          <w:right w:w="0" w:type="dxa"/>
        </w:tblCellMar>
        <w:tblLook w:val="04A0" w:firstRow="1" w:lastRow="0" w:firstColumn="1" w:lastColumn="0" w:noHBand="0" w:noVBand="1"/>
      </w:tblPr>
      <w:tblGrid>
        <w:gridCol w:w="5730"/>
        <w:gridCol w:w="7275"/>
      </w:tblGrid>
      <w:tr w:rsidR="00B02EDC" w:rsidRPr="00B02EDC" w:rsidTr="00B02EDC">
        <w:trPr>
          <w:tblHeader/>
          <w:jc w:val="center"/>
        </w:trPr>
        <w:tc>
          <w:tcPr>
            <w:tcW w:w="0" w:type="auto"/>
            <w:tcMar>
              <w:top w:w="0" w:type="dxa"/>
              <w:left w:w="78" w:type="dxa"/>
              <w:bottom w:w="0" w:type="dxa"/>
              <w:right w:w="78" w:type="dxa"/>
            </w:tcMar>
            <w:hideMark/>
          </w:tcPr>
          <w:p w:rsidR="00B02EDC" w:rsidRPr="00B02EDC" w:rsidRDefault="00B02EDC" w:rsidP="00B02EDC">
            <w:pPr>
              <w:spacing w:after="0" w:line="240" w:lineRule="auto"/>
              <w:jc w:val="center"/>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FDIS</w:t>
            </w:r>
          </w:p>
        </w:tc>
        <w:tc>
          <w:tcPr>
            <w:tcW w:w="0" w:type="auto"/>
            <w:tcMar>
              <w:top w:w="0" w:type="dxa"/>
              <w:left w:w="78" w:type="dxa"/>
              <w:bottom w:w="0" w:type="dxa"/>
              <w:right w:w="78" w:type="dxa"/>
            </w:tcMar>
            <w:hideMark/>
          </w:tcPr>
          <w:p w:rsidR="00B02EDC" w:rsidRPr="00B02EDC" w:rsidRDefault="00B02EDC" w:rsidP="00B02EDC">
            <w:pPr>
              <w:spacing w:after="0" w:line="240" w:lineRule="auto"/>
              <w:jc w:val="center"/>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Report on voting</w:t>
            </w:r>
          </w:p>
        </w:tc>
      </w:tr>
      <w:tr w:rsidR="00B02EDC" w:rsidRPr="00B02EDC" w:rsidTr="00B02EDC">
        <w:trPr>
          <w:jc w:val="center"/>
        </w:trPr>
        <w:tc>
          <w:tcPr>
            <w:tcW w:w="0" w:type="auto"/>
            <w:tcMar>
              <w:top w:w="0" w:type="dxa"/>
              <w:left w:w="78" w:type="dxa"/>
              <w:bottom w:w="0" w:type="dxa"/>
              <w:right w:w="78" w:type="dxa"/>
            </w:tcMar>
            <w:hideMark/>
          </w:tcPr>
          <w:p w:rsidR="00B02EDC" w:rsidRPr="00B02EDC" w:rsidRDefault="00B02EDC" w:rsidP="00B02EDC">
            <w:pPr>
              <w:spacing w:after="0" w:line="240" w:lineRule="auto"/>
              <w:jc w:val="center"/>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88/438/FDIS</w:t>
            </w:r>
          </w:p>
        </w:tc>
        <w:tc>
          <w:tcPr>
            <w:tcW w:w="0" w:type="auto"/>
            <w:tcMar>
              <w:top w:w="0" w:type="dxa"/>
              <w:left w:w="78" w:type="dxa"/>
              <w:bottom w:w="0" w:type="dxa"/>
              <w:right w:w="78" w:type="dxa"/>
            </w:tcMar>
            <w:hideMark/>
          </w:tcPr>
          <w:p w:rsidR="00B02EDC" w:rsidRPr="00B02EDC" w:rsidRDefault="00B02EDC" w:rsidP="00B02EDC">
            <w:pPr>
              <w:spacing w:after="0" w:line="240" w:lineRule="auto"/>
              <w:jc w:val="center"/>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88/441/RVD</w:t>
            </w:r>
          </w:p>
        </w:tc>
      </w:tr>
    </w:tbl>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Full information on the voting for the approval of this standard can be found in the report on voting indicated in the above table. In ISO, the standard has been approved by 11 P-members out of 12 having cast a vote.</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This publication has been drafted in accordance with the ISO/IEC Directives, Part 2.</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A list of all parts in the </w:t>
      </w:r>
      <w:hyperlink r:id="rId8" w:anchor="iso:std:iec:61400:en" w:history="1">
        <w:r w:rsidRPr="00B02EDC">
          <w:rPr>
            <w:rFonts w:ascii="Helvetica" w:eastAsia="Times New Roman" w:hAnsi="Helvetica" w:cs="Helvetica"/>
            <w:color w:val="013568"/>
            <w:sz w:val="20"/>
            <w:szCs w:val="20"/>
            <w:u w:val="single"/>
          </w:rPr>
          <w:t>IEC 61400</w:t>
        </w:r>
      </w:hyperlink>
      <w:r w:rsidRPr="00B02EDC">
        <w:rPr>
          <w:rFonts w:ascii="Helvetica" w:eastAsia="Times New Roman" w:hAnsi="Helvetica" w:cs="Helvetica"/>
          <w:color w:val="000000"/>
          <w:sz w:val="20"/>
          <w:szCs w:val="20"/>
        </w:rPr>
        <w:t> series, published under the general title </w:t>
      </w:r>
      <w:r w:rsidRPr="00B02EDC">
        <w:rPr>
          <w:rFonts w:ascii="Helvetica" w:eastAsia="Times New Roman" w:hAnsi="Helvetica" w:cs="Helvetica"/>
          <w:i/>
          <w:iCs/>
          <w:color w:val="000000"/>
          <w:sz w:val="20"/>
          <w:szCs w:val="20"/>
        </w:rPr>
        <w:t>Wind turbines,</w:t>
      </w:r>
      <w:r w:rsidRPr="00B02EDC">
        <w:rPr>
          <w:rFonts w:ascii="Helvetica" w:eastAsia="Times New Roman" w:hAnsi="Helvetica" w:cs="Helvetica"/>
          <w:color w:val="000000"/>
          <w:sz w:val="20"/>
          <w:szCs w:val="20"/>
        </w:rPr>
        <w:t> can be found on the IEC website.</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The committee has decided that the contents of this publication will remain unchanged until the stability date indicated on the IEC web site under "http://webstore.iec.ch" in the data related to the specific publication. At this date, the publication will be</w:t>
      </w:r>
    </w:p>
    <w:p w:rsidR="00B02EDC" w:rsidRPr="00B02EDC" w:rsidRDefault="00B02EDC" w:rsidP="00B02EDC">
      <w:pPr>
        <w:numPr>
          <w:ilvl w:val="0"/>
          <w:numId w:val="3"/>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reconfirmed,</w:t>
      </w:r>
    </w:p>
    <w:p w:rsidR="00B02EDC" w:rsidRPr="00B02EDC" w:rsidRDefault="00B02EDC" w:rsidP="00B02EDC">
      <w:pPr>
        <w:numPr>
          <w:ilvl w:val="0"/>
          <w:numId w:val="3"/>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withdrawn,</w:t>
      </w:r>
    </w:p>
    <w:p w:rsidR="00B02EDC" w:rsidRPr="00B02EDC" w:rsidRDefault="00B02EDC" w:rsidP="00B02EDC">
      <w:pPr>
        <w:numPr>
          <w:ilvl w:val="0"/>
          <w:numId w:val="3"/>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replaced by a revised edition, or</w:t>
      </w:r>
    </w:p>
    <w:p w:rsidR="00B02EDC" w:rsidRPr="00B02EDC" w:rsidRDefault="00B02EDC" w:rsidP="00B02EDC">
      <w:pPr>
        <w:numPr>
          <w:ilvl w:val="0"/>
          <w:numId w:val="3"/>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amended.</w:t>
      </w:r>
    </w:p>
    <w:p w:rsid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A bilingual edition of this document may be issued at a later date.</w:t>
      </w:r>
    </w:p>
    <w:p w:rsidR="00B02EDC" w:rsidRDefault="00B02EDC" w:rsidP="00B02EDC">
      <w:pPr>
        <w:shd w:val="clear" w:color="auto" w:fill="FFFFFF"/>
        <w:spacing w:after="150" w:line="240" w:lineRule="auto"/>
        <w:rPr>
          <w:rFonts w:ascii="Helvetica" w:eastAsia="Times New Roman" w:hAnsi="Helvetica" w:cs="Helvetica"/>
          <w:color w:val="000000"/>
          <w:sz w:val="20"/>
          <w:szCs w:val="20"/>
        </w:rPr>
      </w:pPr>
    </w:p>
    <w:p w:rsidR="00B02EDC" w:rsidRPr="00B02EDC" w:rsidRDefault="00B02EDC" w:rsidP="00B02EDC">
      <w:pPr>
        <w:shd w:val="clear" w:color="auto" w:fill="FFFFFF"/>
        <w:spacing w:after="150" w:line="240" w:lineRule="auto"/>
        <w:rPr>
          <w:rFonts w:ascii="Helvetica" w:eastAsia="Times New Roman" w:hAnsi="Helvetica" w:cs="Helvetica"/>
          <w:b/>
          <w:bCs/>
          <w:color w:val="000000"/>
          <w:kern w:val="36"/>
          <w:sz w:val="24"/>
          <w:szCs w:val="24"/>
        </w:rPr>
      </w:pPr>
      <w:bookmarkStart w:id="0" w:name="_GoBack"/>
      <w:bookmarkEnd w:id="0"/>
      <w:r w:rsidRPr="00B02EDC">
        <w:rPr>
          <w:rFonts w:ascii="Helvetica" w:eastAsia="Times New Roman" w:hAnsi="Helvetica" w:cs="Helvetica"/>
          <w:b/>
          <w:bCs/>
          <w:color w:val="000000"/>
          <w:kern w:val="36"/>
          <w:sz w:val="24"/>
          <w:szCs w:val="24"/>
        </w:rPr>
        <w:t xml:space="preserve"> INTRODUCTION</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hyperlink r:id="rId9" w:anchor="iso:std:iec:61400:-4:en" w:history="1">
        <w:r w:rsidRPr="00B02EDC">
          <w:rPr>
            <w:rFonts w:ascii="Helvetica" w:eastAsia="Times New Roman" w:hAnsi="Helvetica" w:cs="Helvetica"/>
            <w:color w:val="013568"/>
            <w:sz w:val="20"/>
            <w:szCs w:val="20"/>
            <w:u w:val="single"/>
          </w:rPr>
          <w:t>IEC 61400-4</w:t>
        </w:r>
      </w:hyperlink>
      <w:r w:rsidRPr="00B02EDC">
        <w:rPr>
          <w:rFonts w:ascii="Helvetica" w:eastAsia="Times New Roman" w:hAnsi="Helvetica" w:cs="Helvetica"/>
          <w:color w:val="000000"/>
          <w:sz w:val="20"/>
          <w:szCs w:val="20"/>
        </w:rPr>
        <w:t> outlines minimum requirements for specification, design and verification of gearboxes in wind turbines. It is not intended for use as a complete design specification or instruction manual, and it is not intended to assure performance of assembled drive systems. It is intended for use by experienced gear designers capable of selecting reasonable values for the factors, based on knowledge of similar designs and the effects of such items as lubrication, deflection, manufacturing tolerances, metallurgy, residual stress and system dynamics. It is not intended for use by the engineering public at large.</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Any of the requirements of this standard may be altered if it can be suitably demonstrated that the safety and reliability of the system is not compromised. Compliance with this standard does not relieve any person, organization, or corporation from the responsibility of observing other applicable regulations.</w:t>
      </w:r>
    </w:p>
    <w:p w:rsidR="00B02EDC" w:rsidRPr="00B02EDC" w:rsidRDefault="00B02EDC" w:rsidP="00B02EDC">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24"/>
          <w:szCs w:val="24"/>
        </w:rPr>
      </w:pPr>
      <w:r w:rsidRPr="00B02EDC">
        <w:rPr>
          <w:rFonts w:ascii="Helvetica" w:eastAsia="Times New Roman" w:hAnsi="Helvetica" w:cs="Helvetica"/>
          <w:b/>
          <w:bCs/>
          <w:color w:val="000000"/>
          <w:kern w:val="36"/>
          <w:sz w:val="24"/>
          <w:szCs w:val="24"/>
        </w:rPr>
        <w:t>1   Scope</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This part of the </w:t>
      </w:r>
      <w:hyperlink r:id="rId10" w:anchor="iso:std:iec:61400:en" w:history="1">
        <w:r w:rsidRPr="00B02EDC">
          <w:rPr>
            <w:rFonts w:ascii="Helvetica" w:eastAsia="Times New Roman" w:hAnsi="Helvetica" w:cs="Helvetica"/>
            <w:color w:val="013568"/>
            <w:sz w:val="20"/>
            <w:szCs w:val="20"/>
            <w:u w:val="single"/>
          </w:rPr>
          <w:t>IEC 61400</w:t>
        </w:r>
      </w:hyperlink>
      <w:r w:rsidRPr="00B02EDC">
        <w:rPr>
          <w:rFonts w:ascii="Helvetica" w:eastAsia="Times New Roman" w:hAnsi="Helvetica" w:cs="Helvetica"/>
          <w:color w:val="000000"/>
          <w:sz w:val="20"/>
          <w:szCs w:val="20"/>
        </w:rPr>
        <w:t> series is applicable to enclosed speed increasing gearboxes for horizontal axis wind turbine drivetrains with a power rating in excess of 500 kW. This standard applies to wind turbines installed onshore or offshore.</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This International Standard provides guidance on the analysis of the wind turbine loads in relation to the design of the gear and gearbox elements.</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xml:space="preserve">The gearing elements covered by this standard include such gears as spur, helical or double helical and their combinations in parallel and </w:t>
      </w:r>
      <w:proofErr w:type="spellStart"/>
      <w:r w:rsidRPr="00B02EDC">
        <w:rPr>
          <w:rFonts w:ascii="Helvetica" w:eastAsia="Times New Roman" w:hAnsi="Helvetica" w:cs="Helvetica"/>
          <w:color w:val="000000"/>
          <w:sz w:val="20"/>
          <w:szCs w:val="20"/>
        </w:rPr>
        <w:t>epicyclic</w:t>
      </w:r>
      <w:proofErr w:type="spellEnd"/>
      <w:r w:rsidRPr="00B02EDC">
        <w:rPr>
          <w:rFonts w:ascii="Helvetica" w:eastAsia="Times New Roman" w:hAnsi="Helvetica" w:cs="Helvetica"/>
          <w:color w:val="000000"/>
          <w:sz w:val="20"/>
          <w:szCs w:val="20"/>
        </w:rPr>
        <w:t xml:space="preserve"> arrangements in the main power path. This standard does not apply to power take off gears (PTO).</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lastRenderedPageBreak/>
        <w:t>The standard is based on gearbox designs using rolling element bearings. Use of plain bearings is permissible under this standard, but the use and rating of them is not covered.</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xml:space="preserve">Also included is guidance on the engineering of shafts, shaft hub interfaces, bearings and the gear case structure in the development of a fully integrated design that meets the </w:t>
      </w:r>
      <w:proofErr w:type="spellStart"/>
      <w:r w:rsidRPr="00B02EDC">
        <w:rPr>
          <w:rFonts w:ascii="Helvetica" w:eastAsia="Times New Roman" w:hAnsi="Helvetica" w:cs="Helvetica"/>
          <w:color w:val="000000"/>
          <w:sz w:val="20"/>
          <w:szCs w:val="20"/>
        </w:rPr>
        <w:t>rigours</w:t>
      </w:r>
      <w:proofErr w:type="spellEnd"/>
      <w:r w:rsidRPr="00B02EDC">
        <w:rPr>
          <w:rFonts w:ascii="Helvetica" w:eastAsia="Times New Roman" w:hAnsi="Helvetica" w:cs="Helvetica"/>
          <w:color w:val="000000"/>
          <w:sz w:val="20"/>
          <w:szCs w:val="20"/>
        </w:rPr>
        <w:t xml:space="preserve"> of the operating conditions.</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Lubrication of the transmission is covered along with prototype and production testing. Finally, guidance is provided on the operation and maintenance of the gearbox.</w:t>
      </w:r>
    </w:p>
    <w:p w:rsidR="00B02EDC" w:rsidRPr="00B02EDC" w:rsidRDefault="00B02EDC" w:rsidP="00B02EDC">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24"/>
          <w:szCs w:val="24"/>
        </w:rPr>
      </w:pPr>
      <w:r w:rsidRPr="00B02EDC">
        <w:rPr>
          <w:rFonts w:ascii="Helvetica" w:eastAsia="Times New Roman" w:hAnsi="Helvetica" w:cs="Helvetica"/>
          <w:b/>
          <w:bCs/>
          <w:color w:val="000000"/>
          <w:kern w:val="36"/>
          <w:sz w:val="24"/>
          <w:szCs w:val="24"/>
        </w:rPr>
        <w:t>2   Normative references</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IEC 60050 (all parts), </w:t>
      </w:r>
      <w:r w:rsidRPr="00B02EDC">
        <w:rPr>
          <w:rFonts w:ascii="Helvetica" w:eastAsia="Times New Roman" w:hAnsi="Helvetica" w:cs="Helvetica"/>
          <w:i/>
          <w:iCs/>
          <w:color w:val="000000"/>
          <w:sz w:val="20"/>
          <w:szCs w:val="20"/>
        </w:rPr>
        <w:t xml:space="preserve">International </w:t>
      </w:r>
      <w:proofErr w:type="spellStart"/>
      <w:r w:rsidRPr="00B02EDC">
        <w:rPr>
          <w:rFonts w:ascii="Helvetica" w:eastAsia="Times New Roman" w:hAnsi="Helvetica" w:cs="Helvetica"/>
          <w:i/>
          <w:iCs/>
          <w:color w:val="000000"/>
          <w:sz w:val="20"/>
          <w:szCs w:val="20"/>
        </w:rPr>
        <w:t>Electrotechnical</w:t>
      </w:r>
      <w:proofErr w:type="spellEnd"/>
      <w:r w:rsidRPr="00B02EDC">
        <w:rPr>
          <w:rFonts w:ascii="Helvetica" w:eastAsia="Times New Roman" w:hAnsi="Helvetica" w:cs="Helvetica"/>
          <w:i/>
          <w:iCs/>
          <w:color w:val="000000"/>
          <w:sz w:val="20"/>
          <w:szCs w:val="20"/>
        </w:rPr>
        <w:t xml:space="preserve"> Vocabulary Available at &lt;</w:t>
      </w:r>
      <w:hyperlink r:id="rId11" w:tgtFrame="_blank" w:history="1">
        <w:r w:rsidRPr="00B02EDC">
          <w:rPr>
            <w:rFonts w:ascii="Helvetica" w:eastAsia="Times New Roman" w:hAnsi="Helvetica" w:cs="Helvetica"/>
            <w:i/>
            <w:iCs/>
            <w:color w:val="0000FF"/>
            <w:sz w:val="20"/>
            <w:szCs w:val="20"/>
            <w:u w:val="single"/>
          </w:rPr>
          <w:t>http://www.electropedia.org</w:t>
        </w:r>
      </w:hyperlink>
      <w:r w:rsidRPr="00B02EDC">
        <w:rPr>
          <w:rFonts w:ascii="Helvetica" w:eastAsia="Times New Roman" w:hAnsi="Helvetica" w:cs="Helvetica"/>
          <w:i/>
          <w:iCs/>
          <w:color w:val="000000"/>
          <w:sz w:val="20"/>
          <w:szCs w:val="20"/>
        </w:rPr>
        <w:t>&gt;</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IEC 61400-1:2005, </w:t>
      </w:r>
      <w:r w:rsidRPr="00B02EDC">
        <w:rPr>
          <w:rFonts w:ascii="Helvetica" w:eastAsia="Times New Roman" w:hAnsi="Helvetica" w:cs="Helvetica"/>
          <w:i/>
          <w:iCs/>
          <w:color w:val="000000"/>
          <w:sz w:val="20"/>
          <w:szCs w:val="20"/>
        </w:rPr>
        <w:t>Wind turbines — Part 1: Design requirements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IEC 61400-3, </w:t>
      </w:r>
      <w:r w:rsidRPr="00B02EDC">
        <w:rPr>
          <w:rFonts w:ascii="Helvetica" w:eastAsia="Times New Roman" w:hAnsi="Helvetica" w:cs="Helvetica"/>
          <w:i/>
          <w:iCs/>
          <w:color w:val="000000"/>
          <w:sz w:val="20"/>
          <w:szCs w:val="20"/>
        </w:rPr>
        <w:t>Wind turbines — Part 3: Design requirements for offshore wind turbines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IEC/TS 61400-13:2001, </w:t>
      </w:r>
      <w:r w:rsidRPr="00B02EDC">
        <w:rPr>
          <w:rFonts w:ascii="Helvetica" w:eastAsia="Times New Roman" w:hAnsi="Helvetica" w:cs="Helvetica"/>
          <w:i/>
          <w:iCs/>
          <w:color w:val="000000"/>
          <w:sz w:val="20"/>
          <w:szCs w:val="20"/>
        </w:rPr>
        <w:t>Wind turbine generator systems — Part 13: Measurement of mechanical loads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IEC 61400-22:2010, </w:t>
      </w:r>
      <w:r w:rsidRPr="00B02EDC">
        <w:rPr>
          <w:rFonts w:ascii="Helvetica" w:eastAsia="Times New Roman" w:hAnsi="Helvetica" w:cs="Helvetica"/>
          <w:i/>
          <w:iCs/>
          <w:color w:val="000000"/>
          <w:sz w:val="20"/>
          <w:szCs w:val="20"/>
        </w:rPr>
        <w:t>Wind turbines — Part 22: Conformity testing and certification</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12" w:anchor="iso:std:iso:76:en" w:history="1">
        <w:r w:rsidRPr="00B02EDC">
          <w:rPr>
            <w:rFonts w:ascii="Helvetica" w:eastAsia="Times New Roman" w:hAnsi="Helvetica" w:cs="Helvetica"/>
            <w:color w:val="013568"/>
            <w:sz w:val="20"/>
            <w:szCs w:val="20"/>
            <w:u w:val="single"/>
          </w:rPr>
          <w:t>ISO 76</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Rolling bearings — Static load ratings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13" w:anchor="iso:std:iso:281:ed-2:en" w:history="1">
        <w:r w:rsidRPr="00B02EDC">
          <w:rPr>
            <w:rFonts w:ascii="Helvetica" w:eastAsia="Times New Roman" w:hAnsi="Helvetica" w:cs="Helvetica"/>
            <w:color w:val="013568"/>
            <w:sz w:val="20"/>
            <w:szCs w:val="20"/>
            <w:u w:val="single"/>
          </w:rPr>
          <w:t>ISO 281:2007</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Rolling bearings — Dynamic load ratings and rating life</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14" w:anchor="iso:std:iso:683:en" w:history="1">
        <w:r w:rsidRPr="00B02EDC">
          <w:rPr>
            <w:rFonts w:ascii="Helvetica" w:eastAsia="Times New Roman" w:hAnsi="Helvetica" w:cs="Helvetica"/>
            <w:color w:val="013568"/>
            <w:sz w:val="20"/>
            <w:szCs w:val="20"/>
            <w:u w:val="single"/>
          </w:rPr>
          <w:t>ISO 683 (all parts)</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Heat-treatable steels, alloy steels and free-cutting steels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15" w:anchor="iso:std:iso:1328:-1:en" w:history="1">
        <w:r w:rsidRPr="00B02EDC">
          <w:rPr>
            <w:rFonts w:ascii="Helvetica" w:eastAsia="Times New Roman" w:hAnsi="Helvetica" w:cs="Helvetica"/>
            <w:color w:val="013568"/>
            <w:sz w:val="20"/>
            <w:szCs w:val="20"/>
            <w:u w:val="single"/>
          </w:rPr>
          <w:t>ISO 1328-1</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Cylindrical gears — ISO system of accuracy — Part 1: Definitions and allowable values of deviations relevant to corresponding flanks of gear teeth</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16" w:anchor="iso:std:iso:4287:en" w:history="1">
        <w:r w:rsidRPr="00B02EDC">
          <w:rPr>
            <w:rFonts w:ascii="Helvetica" w:eastAsia="Times New Roman" w:hAnsi="Helvetica" w:cs="Helvetica"/>
            <w:color w:val="013568"/>
            <w:sz w:val="20"/>
            <w:szCs w:val="20"/>
            <w:u w:val="single"/>
          </w:rPr>
          <w:t>ISO 4287</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Geometrical Product Specifications (GPS) — Surface texture: Profile method — terms, definitions and surface texture parameters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17" w:anchor="iso:std:iso:4288:en" w:history="1">
        <w:r w:rsidRPr="00B02EDC">
          <w:rPr>
            <w:rFonts w:ascii="Helvetica" w:eastAsia="Times New Roman" w:hAnsi="Helvetica" w:cs="Helvetica"/>
            <w:color w:val="013568"/>
            <w:sz w:val="20"/>
            <w:szCs w:val="20"/>
            <w:u w:val="single"/>
          </w:rPr>
          <w:t>ISO 4288</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Geometrical Product Specifications (GPS) — Surface texture: Profile method — rules and procedures for the assessment of surface texture</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18" w:anchor="iso:std:iso:4406:en" w:history="1">
        <w:r w:rsidRPr="00B02EDC">
          <w:rPr>
            <w:rFonts w:ascii="Helvetica" w:eastAsia="Times New Roman" w:hAnsi="Helvetica" w:cs="Helvetica"/>
            <w:color w:val="013568"/>
            <w:sz w:val="20"/>
            <w:szCs w:val="20"/>
            <w:u w:val="single"/>
          </w:rPr>
          <w:t>ISO 4406</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Hydraulic fluid power — Fluids- Method for coding the level of contamination by solid particles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19" w:anchor="iso:std:iso:5725:-2:en" w:history="1">
        <w:r w:rsidRPr="00B02EDC">
          <w:rPr>
            <w:rFonts w:ascii="Helvetica" w:eastAsia="Times New Roman" w:hAnsi="Helvetica" w:cs="Helvetica"/>
            <w:color w:val="013568"/>
            <w:sz w:val="20"/>
            <w:szCs w:val="20"/>
            <w:u w:val="single"/>
          </w:rPr>
          <w:t>ISO 5725-2</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Accuracy (trueness and precision) of measurement methods and results — Part 2: Basic methods for the determination of repeatability and reproducibility of a standard measurement method</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0" w:anchor="iso:std:iso:6336:en" w:history="1">
        <w:r w:rsidRPr="00B02EDC">
          <w:rPr>
            <w:rFonts w:ascii="Helvetica" w:eastAsia="Times New Roman" w:hAnsi="Helvetica" w:cs="Helvetica"/>
            <w:color w:val="013568"/>
            <w:sz w:val="20"/>
            <w:szCs w:val="20"/>
            <w:u w:val="single"/>
          </w:rPr>
          <w:t>ISO 6336 (all parts)</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Calculation of load capacity of spur and helical gears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1" w:anchor="iso:std:iso:6336:-1:ed-2:en" w:history="1">
        <w:r w:rsidRPr="00B02EDC">
          <w:rPr>
            <w:rFonts w:ascii="Helvetica" w:eastAsia="Times New Roman" w:hAnsi="Helvetica" w:cs="Helvetica"/>
            <w:color w:val="013568"/>
            <w:sz w:val="20"/>
            <w:szCs w:val="20"/>
            <w:u w:val="single"/>
          </w:rPr>
          <w:t>ISO 6336-1:2006</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Calculation of load capacity of spur and helical gears — Part 1: Basic principles, introduction and general influence factors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2" w:anchor="iso:std:iso:6336:-2:ed-2:en" w:history="1">
        <w:r w:rsidRPr="00B02EDC">
          <w:rPr>
            <w:rFonts w:ascii="Helvetica" w:eastAsia="Times New Roman" w:hAnsi="Helvetica" w:cs="Helvetica"/>
            <w:color w:val="013568"/>
            <w:sz w:val="20"/>
            <w:szCs w:val="20"/>
            <w:u w:val="single"/>
          </w:rPr>
          <w:t>ISO 6336-2:2006</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Calculation of load capacity of spur and helical gears — Part 2: Calculation of surface durability (pitting)</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3" w:anchor="iso:std:iso:6336:-3:ed-2:en" w:history="1">
        <w:r w:rsidRPr="00B02EDC">
          <w:rPr>
            <w:rFonts w:ascii="Helvetica" w:eastAsia="Times New Roman" w:hAnsi="Helvetica" w:cs="Helvetica"/>
            <w:color w:val="013568"/>
            <w:sz w:val="20"/>
            <w:szCs w:val="20"/>
            <w:u w:val="single"/>
          </w:rPr>
          <w:t>ISO 6336-3:2006</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Calculation of load capacity of spur and helical gears — Part 3: Calculation of tooth bending strength</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4" w:anchor="iso:std:iso:6336:-5:ed-2:en" w:history="1">
        <w:r w:rsidRPr="00B02EDC">
          <w:rPr>
            <w:rFonts w:ascii="Helvetica" w:eastAsia="Times New Roman" w:hAnsi="Helvetica" w:cs="Helvetica"/>
            <w:color w:val="013568"/>
            <w:sz w:val="20"/>
            <w:szCs w:val="20"/>
            <w:u w:val="single"/>
          </w:rPr>
          <w:t>ISO 6336-5:2003</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Calculation of load capacity of spur and helical gears — Part 5: Strength and quality of materials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5" w:anchor="iso:std:iso:6336:-6:ed-1:en" w:history="1">
        <w:r w:rsidRPr="00B02EDC">
          <w:rPr>
            <w:rFonts w:ascii="Helvetica" w:eastAsia="Times New Roman" w:hAnsi="Helvetica" w:cs="Helvetica"/>
            <w:color w:val="013568"/>
            <w:sz w:val="20"/>
            <w:szCs w:val="20"/>
            <w:u w:val="single"/>
          </w:rPr>
          <w:t>ISO 6336-6:2006</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Calculation of load capacity of spur and helical gears — Part 6: Calculation of service life under variable load</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6" w:anchor="iso:std:iso:tr:10064:-3:en" w:history="1">
        <w:r w:rsidRPr="00B02EDC">
          <w:rPr>
            <w:rFonts w:ascii="Helvetica" w:eastAsia="Times New Roman" w:hAnsi="Helvetica" w:cs="Helvetica"/>
            <w:color w:val="013568"/>
            <w:sz w:val="20"/>
            <w:szCs w:val="20"/>
            <w:u w:val="single"/>
          </w:rPr>
          <w:t>ISO/TR 10064-3</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 xml:space="preserve">Cylindrical gears — Code of inspection practice — Part 3: Recommendations relative to gear blanks, shaft </w:t>
      </w:r>
      <w:proofErr w:type="spellStart"/>
      <w:r w:rsidRPr="00B02EDC">
        <w:rPr>
          <w:rFonts w:ascii="Helvetica" w:eastAsia="Times New Roman" w:hAnsi="Helvetica" w:cs="Helvetica"/>
          <w:i/>
          <w:iCs/>
          <w:color w:val="000000"/>
          <w:sz w:val="20"/>
          <w:szCs w:val="20"/>
        </w:rPr>
        <w:t>centre</w:t>
      </w:r>
      <w:proofErr w:type="spellEnd"/>
      <w:r w:rsidRPr="00B02EDC">
        <w:rPr>
          <w:rFonts w:ascii="Helvetica" w:eastAsia="Times New Roman" w:hAnsi="Helvetica" w:cs="Helvetica"/>
          <w:i/>
          <w:iCs/>
          <w:color w:val="000000"/>
          <w:sz w:val="20"/>
          <w:szCs w:val="20"/>
        </w:rPr>
        <w:t xml:space="preserve"> distance and parallelism of axes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7" w:anchor="iso:std:iso:12925:-1:en" w:history="1">
        <w:r w:rsidRPr="00B02EDC">
          <w:rPr>
            <w:rFonts w:ascii="Helvetica" w:eastAsia="Times New Roman" w:hAnsi="Helvetica" w:cs="Helvetica"/>
            <w:color w:val="013568"/>
            <w:sz w:val="20"/>
            <w:szCs w:val="20"/>
            <w:u w:val="single"/>
          </w:rPr>
          <w:t>ISO 12925-1</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Lubricants, industrial oils and related products (class L). Family C (Gears) — Part 1: Specifications for lubricants for enclosed gear systems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8" w:anchor="iso:std:iso:tr:13593:en" w:history="1">
        <w:r w:rsidRPr="00B02EDC">
          <w:rPr>
            <w:rFonts w:ascii="Helvetica" w:eastAsia="Times New Roman" w:hAnsi="Helvetica" w:cs="Helvetica"/>
            <w:color w:val="013568"/>
            <w:sz w:val="20"/>
            <w:szCs w:val="20"/>
            <w:u w:val="single"/>
          </w:rPr>
          <w:t>ISO/TR 13593</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Enclosed gear drives for industrial applications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9" w:anchor="iso:std:iso:tr:13989:-1:en" w:history="1">
        <w:r w:rsidRPr="00B02EDC">
          <w:rPr>
            <w:rFonts w:ascii="Helvetica" w:eastAsia="Times New Roman" w:hAnsi="Helvetica" w:cs="Helvetica"/>
            <w:color w:val="013568"/>
            <w:sz w:val="20"/>
            <w:szCs w:val="20"/>
            <w:u w:val="single"/>
          </w:rPr>
          <w:t>ISO/TR 13989-1</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Calculation of scuffing load capacity of cylindrical, bevel and hypoid gears — Part 1: Flash temperature method</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30" w:anchor="iso:std:iso:tr:13989:-2:en" w:history="1">
        <w:r w:rsidRPr="00B02EDC">
          <w:rPr>
            <w:rFonts w:ascii="Helvetica" w:eastAsia="Times New Roman" w:hAnsi="Helvetica" w:cs="Helvetica"/>
            <w:color w:val="013568"/>
            <w:sz w:val="20"/>
            <w:szCs w:val="20"/>
            <w:u w:val="single"/>
          </w:rPr>
          <w:t>ISO/TR 13989-2</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Calculation of scuffing load capacity of cylindrical, bevel and hypoid gears — Part 2: Integral temperature method</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31" w:anchor="iso:std:iso:14104:en" w:history="1">
        <w:r w:rsidRPr="00B02EDC">
          <w:rPr>
            <w:rFonts w:ascii="Helvetica" w:eastAsia="Times New Roman" w:hAnsi="Helvetica" w:cs="Helvetica"/>
            <w:color w:val="013568"/>
            <w:sz w:val="20"/>
            <w:szCs w:val="20"/>
            <w:u w:val="single"/>
          </w:rPr>
          <w:t>ISO 14104</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Gears — Surface temper etch inspection after grinding</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32" w:anchor="iso:std:iso:14635:-1:ed-1:en" w:history="1">
        <w:r w:rsidRPr="00B02EDC">
          <w:rPr>
            <w:rFonts w:ascii="Helvetica" w:eastAsia="Times New Roman" w:hAnsi="Helvetica" w:cs="Helvetica"/>
            <w:color w:val="013568"/>
            <w:sz w:val="20"/>
            <w:szCs w:val="20"/>
            <w:u w:val="single"/>
          </w:rPr>
          <w:t>ISO 14635-1:2000</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Gears — FZG test procedures — Part 1: FZG test method A/8,3/90 for relative scuffing load-carrying capacity of oils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33" w:anchor="iso:std:iso:15243:ed-1:en" w:history="1">
        <w:r w:rsidRPr="00B02EDC">
          <w:rPr>
            <w:rFonts w:ascii="Helvetica" w:eastAsia="Times New Roman" w:hAnsi="Helvetica" w:cs="Helvetica"/>
            <w:color w:val="013568"/>
            <w:sz w:val="20"/>
            <w:szCs w:val="20"/>
            <w:u w:val="single"/>
          </w:rPr>
          <w:t>ISO 15243:2004</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Rolling bearings — Damage and failures — Terms, characteristics and causes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34" w:anchor="iso:std:iso:ts:16281:ed-1:en" w:history="1">
        <w:r w:rsidRPr="00B02EDC">
          <w:rPr>
            <w:rFonts w:ascii="Helvetica" w:eastAsia="Times New Roman" w:hAnsi="Helvetica" w:cs="Helvetica"/>
            <w:color w:val="013568"/>
            <w:sz w:val="20"/>
            <w:szCs w:val="20"/>
            <w:u w:val="single"/>
          </w:rPr>
          <w:t>ISO/TS 16281:2008</w:t>
        </w:r>
      </w:hyperlink>
      <w:r w:rsidRPr="00B02EDC">
        <w:rPr>
          <w:rFonts w:ascii="Helvetica" w:eastAsia="Times New Roman" w:hAnsi="Helvetica" w:cs="Helvetica"/>
          <w:color w:val="000000"/>
          <w:sz w:val="20"/>
          <w:szCs w:val="20"/>
        </w:rPr>
        <w:t>, </w:t>
      </w:r>
      <w:r w:rsidRPr="00B02EDC">
        <w:rPr>
          <w:rFonts w:ascii="Helvetica" w:eastAsia="Times New Roman" w:hAnsi="Helvetica" w:cs="Helvetica"/>
          <w:i/>
          <w:iCs/>
          <w:color w:val="000000"/>
          <w:sz w:val="20"/>
          <w:szCs w:val="20"/>
        </w:rPr>
        <w:t>Rolling bearings — Methods for calculating the modified reference rating life for universally loaded bearings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AGMA 9005, </w:t>
      </w:r>
      <w:r w:rsidRPr="00B02EDC">
        <w:rPr>
          <w:rFonts w:ascii="Helvetica" w:eastAsia="Times New Roman" w:hAnsi="Helvetica" w:cs="Helvetica"/>
          <w:i/>
          <w:iCs/>
          <w:color w:val="000000"/>
          <w:sz w:val="20"/>
          <w:szCs w:val="20"/>
        </w:rPr>
        <w:t>Industrial Gear Lubrication</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ANSI/AGMA 925-A02, </w:t>
      </w:r>
      <w:r w:rsidRPr="00B02EDC">
        <w:rPr>
          <w:rFonts w:ascii="Helvetica" w:eastAsia="Times New Roman" w:hAnsi="Helvetica" w:cs="Helvetica"/>
          <w:i/>
          <w:iCs/>
          <w:color w:val="000000"/>
          <w:sz w:val="20"/>
          <w:szCs w:val="20"/>
        </w:rPr>
        <w:t>Effect of lubrication on gear surface distress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ANSI/AGMA 6001-E10, </w:t>
      </w:r>
      <w:r w:rsidRPr="00B02EDC">
        <w:rPr>
          <w:rFonts w:ascii="Helvetica" w:eastAsia="Times New Roman" w:hAnsi="Helvetica" w:cs="Helvetica"/>
          <w:i/>
          <w:iCs/>
          <w:color w:val="000000"/>
          <w:sz w:val="20"/>
          <w:szCs w:val="20"/>
        </w:rPr>
        <w:t>Design and selection of components for enclosed gear drives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ANSI/AGMA 6123, </w:t>
      </w:r>
      <w:r w:rsidRPr="00B02EDC">
        <w:rPr>
          <w:rFonts w:ascii="Helvetica" w:eastAsia="Times New Roman" w:hAnsi="Helvetica" w:cs="Helvetica"/>
          <w:i/>
          <w:iCs/>
          <w:color w:val="000000"/>
          <w:sz w:val="20"/>
          <w:szCs w:val="20"/>
        </w:rPr>
        <w:t xml:space="preserve">Design manual for enclosed </w:t>
      </w:r>
      <w:proofErr w:type="spellStart"/>
      <w:r w:rsidRPr="00B02EDC">
        <w:rPr>
          <w:rFonts w:ascii="Helvetica" w:eastAsia="Times New Roman" w:hAnsi="Helvetica" w:cs="Helvetica"/>
          <w:i/>
          <w:iCs/>
          <w:color w:val="000000"/>
          <w:sz w:val="20"/>
          <w:szCs w:val="20"/>
        </w:rPr>
        <w:t>epicyclic</w:t>
      </w:r>
      <w:proofErr w:type="spellEnd"/>
      <w:r w:rsidRPr="00B02EDC">
        <w:rPr>
          <w:rFonts w:ascii="Helvetica" w:eastAsia="Times New Roman" w:hAnsi="Helvetica" w:cs="Helvetica"/>
          <w:i/>
          <w:iCs/>
          <w:color w:val="000000"/>
          <w:sz w:val="20"/>
          <w:szCs w:val="20"/>
        </w:rPr>
        <w:t xml:space="preserve"> gear drives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ASTM E1049-85, </w:t>
      </w:r>
      <w:r w:rsidRPr="00B02EDC">
        <w:rPr>
          <w:rFonts w:ascii="Helvetica" w:eastAsia="Times New Roman" w:hAnsi="Helvetica" w:cs="Helvetica"/>
          <w:i/>
          <w:iCs/>
          <w:color w:val="000000"/>
          <w:sz w:val="20"/>
          <w:szCs w:val="20"/>
        </w:rPr>
        <w:t>Standard practices for cycle counting in fatigue analysis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DIN 471, </w:t>
      </w:r>
      <w:proofErr w:type="spellStart"/>
      <w:r w:rsidRPr="00B02EDC">
        <w:rPr>
          <w:rFonts w:ascii="Helvetica" w:eastAsia="Times New Roman" w:hAnsi="Helvetica" w:cs="Helvetica"/>
          <w:i/>
          <w:iCs/>
          <w:color w:val="000000"/>
          <w:sz w:val="20"/>
          <w:szCs w:val="20"/>
        </w:rPr>
        <w:t>Circlips</w:t>
      </w:r>
      <w:proofErr w:type="spellEnd"/>
      <w:r w:rsidRPr="00B02EDC">
        <w:rPr>
          <w:rFonts w:ascii="Helvetica" w:eastAsia="Times New Roman" w:hAnsi="Helvetica" w:cs="Helvetica"/>
          <w:i/>
          <w:iCs/>
          <w:color w:val="000000"/>
          <w:sz w:val="20"/>
          <w:szCs w:val="20"/>
        </w:rPr>
        <w:t xml:space="preserve"> (retaining rings) for shafts: Normal type and heavy type</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DIN 472, </w:t>
      </w:r>
      <w:proofErr w:type="spellStart"/>
      <w:r w:rsidRPr="00B02EDC">
        <w:rPr>
          <w:rFonts w:ascii="Helvetica" w:eastAsia="Times New Roman" w:hAnsi="Helvetica" w:cs="Helvetica"/>
          <w:i/>
          <w:iCs/>
          <w:color w:val="000000"/>
          <w:sz w:val="20"/>
          <w:szCs w:val="20"/>
        </w:rPr>
        <w:t>Circlips</w:t>
      </w:r>
      <w:proofErr w:type="spellEnd"/>
      <w:r w:rsidRPr="00B02EDC">
        <w:rPr>
          <w:rFonts w:ascii="Helvetica" w:eastAsia="Times New Roman" w:hAnsi="Helvetica" w:cs="Helvetica"/>
          <w:i/>
          <w:iCs/>
          <w:color w:val="000000"/>
          <w:sz w:val="20"/>
          <w:szCs w:val="20"/>
        </w:rPr>
        <w:t xml:space="preserve"> (retaining rings) for bores: Normal type and heavy type</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DIN 743:2000, </w:t>
      </w:r>
      <w:r w:rsidRPr="00B02EDC">
        <w:rPr>
          <w:rFonts w:ascii="Helvetica" w:eastAsia="Times New Roman" w:hAnsi="Helvetica" w:cs="Helvetica"/>
          <w:i/>
          <w:iCs/>
          <w:color w:val="000000"/>
          <w:sz w:val="20"/>
          <w:szCs w:val="20"/>
        </w:rPr>
        <w:t>Shafts and axles, calculations of load capacity, Parts 1,2, 3</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DIN 3990-4, </w:t>
      </w:r>
      <w:r w:rsidRPr="00B02EDC">
        <w:rPr>
          <w:rFonts w:ascii="Helvetica" w:eastAsia="Times New Roman" w:hAnsi="Helvetica" w:cs="Helvetica"/>
          <w:i/>
          <w:iCs/>
          <w:color w:val="000000"/>
          <w:sz w:val="20"/>
          <w:szCs w:val="20"/>
        </w:rPr>
        <w:t>Calculation of load capacity of cylindrical gears: calculation of scuffing load capacity</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DIN 6885-2, </w:t>
      </w:r>
      <w:r w:rsidRPr="00B02EDC">
        <w:rPr>
          <w:rFonts w:ascii="Helvetica" w:eastAsia="Times New Roman" w:hAnsi="Helvetica" w:cs="Helvetica"/>
          <w:i/>
          <w:iCs/>
          <w:color w:val="000000"/>
          <w:sz w:val="20"/>
          <w:szCs w:val="20"/>
        </w:rPr>
        <w:t>Parallel Key Geometries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DIN 6892, </w:t>
      </w:r>
      <w:proofErr w:type="spellStart"/>
      <w:r w:rsidRPr="00B02EDC">
        <w:rPr>
          <w:rFonts w:ascii="Helvetica" w:eastAsia="Times New Roman" w:hAnsi="Helvetica" w:cs="Helvetica"/>
          <w:i/>
          <w:iCs/>
          <w:color w:val="000000"/>
          <w:sz w:val="20"/>
          <w:szCs w:val="20"/>
        </w:rPr>
        <w:t>Mitnehmerverbindungen</w:t>
      </w:r>
      <w:proofErr w:type="spellEnd"/>
      <w:r w:rsidRPr="00B02EDC">
        <w:rPr>
          <w:rFonts w:ascii="Helvetica" w:eastAsia="Times New Roman" w:hAnsi="Helvetica" w:cs="Helvetica"/>
          <w:i/>
          <w:iCs/>
          <w:color w:val="000000"/>
          <w:sz w:val="20"/>
          <w:szCs w:val="20"/>
        </w:rPr>
        <w:t xml:space="preserve"> </w:t>
      </w:r>
      <w:proofErr w:type="spellStart"/>
      <w:r w:rsidRPr="00B02EDC">
        <w:rPr>
          <w:rFonts w:ascii="Helvetica" w:eastAsia="Times New Roman" w:hAnsi="Helvetica" w:cs="Helvetica"/>
          <w:i/>
          <w:iCs/>
          <w:color w:val="000000"/>
          <w:sz w:val="20"/>
          <w:szCs w:val="20"/>
        </w:rPr>
        <w:t>ohne</w:t>
      </w:r>
      <w:proofErr w:type="spellEnd"/>
      <w:r w:rsidRPr="00B02EDC">
        <w:rPr>
          <w:rFonts w:ascii="Helvetica" w:eastAsia="Times New Roman" w:hAnsi="Helvetica" w:cs="Helvetica"/>
          <w:i/>
          <w:iCs/>
          <w:color w:val="000000"/>
          <w:sz w:val="20"/>
          <w:szCs w:val="20"/>
        </w:rPr>
        <w:t xml:space="preserve"> </w:t>
      </w:r>
      <w:proofErr w:type="spellStart"/>
      <w:r w:rsidRPr="00B02EDC">
        <w:rPr>
          <w:rFonts w:ascii="Helvetica" w:eastAsia="Times New Roman" w:hAnsi="Helvetica" w:cs="Helvetica"/>
          <w:i/>
          <w:iCs/>
          <w:color w:val="000000"/>
          <w:sz w:val="20"/>
          <w:szCs w:val="20"/>
        </w:rPr>
        <w:t>Anzug</w:t>
      </w:r>
      <w:proofErr w:type="spellEnd"/>
      <w:r w:rsidRPr="00B02EDC">
        <w:rPr>
          <w:rFonts w:ascii="Helvetica" w:eastAsia="Times New Roman" w:hAnsi="Helvetica" w:cs="Helvetica"/>
          <w:i/>
          <w:iCs/>
          <w:color w:val="000000"/>
          <w:sz w:val="20"/>
          <w:szCs w:val="20"/>
        </w:rPr>
        <w:t xml:space="preserve"> — </w:t>
      </w:r>
      <w:proofErr w:type="spellStart"/>
      <w:r w:rsidRPr="00B02EDC">
        <w:rPr>
          <w:rFonts w:ascii="Helvetica" w:eastAsia="Times New Roman" w:hAnsi="Helvetica" w:cs="Helvetica"/>
          <w:i/>
          <w:iCs/>
          <w:color w:val="000000"/>
          <w:sz w:val="20"/>
          <w:szCs w:val="20"/>
        </w:rPr>
        <w:t>Passfedern</w:t>
      </w:r>
      <w:proofErr w:type="spellEnd"/>
      <w:r w:rsidRPr="00B02EDC">
        <w:rPr>
          <w:rFonts w:ascii="Helvetica" w:eastAsia="Times New Roman" w:hAnsi="Helvetica" w:cs="Helvetica"/>
          <w:i/>
          <w:iCs/>
          <w:color w:val="000000"/>
          <w:sz w:val="20"/>
          <w:szCs w:val="20"/>
        </w:rPr>
        <w:t xml:space="preserve"> — </w:t>
      </w:r>
      <w:proofErr w:type="spellStart"/>
      <w:r w:rsidRPr="00B02EDC">
        <w:rPr>
          <w:rFonts w:ascii="Helvetica" w:eastAsia="Times New Roman" w:hAnsi="Helvetica" w:cs="Helvetica"/>
          <w:i/>
          <w:iCs/>
          <w:color w:val="000000"/>
          <w:sz w:val="20"/>
          <w:szCs w:val="20"/>
        </w:rPr>
        <w:t>Berechnung</w:t>
      </w:r>
      <w:proofErr w:type="spellEnd"/>
      <w:r w:rsidRPr="00B02EDC">
        <w:rPr>
          <w:rFonts w:ascii="Helvetica" w:eastAsia="Times New Roman" w:hAnsi="Helvetica" w:cs="Helvetica"/>
          <w:i/>
          <w:iCs/>
          <w:color w:val="000000"/>
          <w:sz w:val="20"/>
          <w:szCs w:val="20"/>
        </w:rPr>
        <w:t xml:space="preserve"> und </w:t>
      </w:r>
      <w:proofErr w:type="spellStart"/>
      <w:r w:rsidRPr="00B02EDC">
        <w:rPr>
          <w:rFonts w:ascii="Helvetica" w:eastAsia="Times New Roman" w:hAnsi="Helvetica" w:cs="Helvetica"/>
          <w:i/>
          <w:iCs/>
          <w:color w:val="000000"/>
          <w:sz w:val="20"/>
          <w:szCs w:val="20"/>
        </w:rPr>
        <w:t>Gestaltung</w:t>
      </w:r>
      <w:proofErr w:type="spellEnd"/>
      <w:r w:rsidRPr="00B02EDC">
        <w:rPr>
          <w:rFonts w:ascii="Helvetica" w:eastAsia="Times New Roman" w:hAnsi="Helvetica" w:cs="Helvetica"/>
          <w:i/>
          <w:iCs/>
          <w:color w:val="000000"/>
          <w:sz w:val="20"/>
          <w:szCs w:val="20"/>
        </w:rPr>
        <w:t xml:space="preserve"> (available in German only)</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DIN 7190, </w:t>
      </w:r>
      <w:r w:rsidRPr="00B02EDC">
        <w:rPr>
          <w:rFonts w:ascii="Helvetica" w:eastAsia="Times New Roman" w:hAnsi="Helvetica" w:cs="Helvetica"/>
          <w:i/>
          <w:iCs/>
          <w:color w:val="000000"/>
          <w:sz w:val="20"/>
          <w:szCs w:val="20"/>
        </w:rPr>
        <w:t>Interference fits — Calculation and design rules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DIN 51517-3, </w:t>
      </w:r>
      <w:r w:rsidRPr="00B02EDC">
        <w:rPr>
          <w:rFonts w:ascii="Helvetica" w:eastAsia="Times New Roman" w:hAnsi="Helvetica" w:cs="Helvetica"/>
          <w:i/>
          <w:iCs/>
          <w:color w:val="000000"/>
          <w:sz w:val="20"/>
          <w:szCs w:val="20"/>
        </w:rPr>
        <w:t>Lubricants: Lubricating oils — Part 3: Lubricating oils CLP; Minimum requirements</w:t>
      </w:r>
    </w:p>
    <w:p w:rsidR="00B02EDC" w:rsidRPr="00B02EDC" w:rsidRDefault="00B02EDC" w:rsidP="00B02ED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EN 12680-3:2003, </w:t>
      </w:r>
      <w:r w:rsidRPr="00B02EDC">
        <w:rPr>
          <w:rFonts w:ascii="Helvetica" w:eastAsia="Times New Roman" w:hAnsi="Helvetica" w:cs="Helvetica"/>
          <w:i/>
          <w:iCs/>
          <w:color w:val="000000"/>
          <w:sz w:val="20"/>
          <w:szCs w:val="20"/>
        </w:rPr>
        <w:t>Ultrasonic examination. Spheroidal graphite cast iron castings</w:t>
      </w:r>
    </w:p>
    <w:p w:rsidR="00B02EDC" w:rsidRPr="00B02EDC" w:rsidRDefault="00B02EDC" w:rsidP="00B02EDC">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24"/>
          <w:szCs w:val="24"/>
        </w:rPr>
      </w:pPr>
      <w:r w:rsidRPr="00B02EDC">
        <w:rPr>
          <w:rFonts w:ascii="Helvetica" w:eastAsia="Times New Roman" w:hAnsi="Helvetica" w:cs="Helvetica"/>
          <w:b/>
          <w:bCs/>
          <w:color w:val="000000"/>
          <w:kern w:val="36"/>
          <w:sz w:val="24"/>
          <w:szCs w:val="24"/>
        </w:rPr>
        <w:t>3   Terms, definitions and conventions</w:t>
      </w:r>
    </w:p>
    <w:p w:rsidR="00B02EDC" w:rsidRPr="00B02EDC" w:rsidRDefault="00B02EDC" w:rsidP="00B02EDC">
      <w:pPr>
        <w:shd w:val="clear" w:color="auto" w:fill="FFFFFF"/>
        <w:spacing w:before="100" w:beforeAutospacing="1" w:after="100" w:afterAutospacing="1" w:line="240" w:lineRule="auto"/>
        <w:outlineLvl w:val="1"/>
        <w:rPr>
          <w:rFonts w:ascii="Helvetica" w:eastAsia="Times New Roman" w:hAnsi="Helvetica" w:cs="Helvetica"/>
          <w:b/>
          <w:bCs/>
          <w:color w:val="000000"/>
        </w:rPr>
      </w:pPr>
      <w:r w:rsidRPr="00B02EDC">
        <w:rPr>
          <w:rFonts w:ascii="Helvetica" w:eastAsia="Times New Roman" w:hAnsi="Helvetica" w:cs="Helvetica"/>
          <w:b/>
          <w:bCs/>
          <w:color w:val="000000"/>
        </w:rPr>
        <w:t>3.1   Terms and definitions</w:t>
      </w:r>
    </w:p>
    <w:p w:rsidR="00B02EDC" w:rsidRPr="00B02EDC" w:rsidRDefault="00B02EDC" w:rsidP="00B02EDC">
      <w:pPr>
        <w:shd w:val="clear" w:color="auto" w:fill="FFFFFF"/>
        <w:spacing w:after="15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For the purposes of this document, the terms and definitions given in IEC 61400-1:2005 and IEC 60050-415 as well as the following apply.</w:t>
      </w:r>
    </w:p>
    <w:p w:rsidR="00B02EDC" w:rsidRPr="00B02EDC" w:rsidRDefault="00B02EDC" w:rsidP="00B02EDC">
      <w:p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w:t>
      </w:r>
      <w:proofErr w:type="gramStart"/>
      <w:r w:rsidRPr="00B02EDC">
        <w:rPr>
          <w:rFonts w:ascii="Helvetica" w:eastAsia="Times New Roman" w:hAnsi="Helvetica" w:cs="Helvetica"/>
          <w:color w:val="000000"/>
          <w:sz w:val="20"/>
          <w:szCs w:val="20"/>
        </w:rPr>
        <w:t>The</w:t>
      </w:r>
      <w:proofErr w:type="gramEnd"/>
      <w:r w:rsidRPr="00B02EDC">
        <w:rPr>
          <w:rFonts w:ascii="Helvetica" w:eastAsia="Times New Roman" w:hAnsi="Helvetica" w:cs="Helvetica"/>
          <w:color w:val="000000"/>
          <w:sz w:val="20"/>
          <w:szCs w:val="20"/>
        </w:rPr>
        <w:t xml:space="preserve"> definitions in this standard take precedence.</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bearing</w:t>
      </w:r>
      <w:proofErr w:type="gramEnd"/>
      <w:r w:rsidRPr="00B02EDC">
        <w:rPr>
          <w:rFonts w:ascii="Helvetica" w:eastAsia="Times New Roman" w:hAnsi="Helvetica" w:cs="Helvetica"/>
          <w:b/>
          <w:bCs/>
          <w:color w:val="000000"/>
          <w:sz w:val="27"/>
          <w:szCs w:val="27"/>
        </w:rPr>
        <w:t xml:space="preserve"> manufacturer</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legal</w:t>
      </w:r>
      <w:proofErr w:type="gramEnd"/>
      <w:r w:rsidRPr="00B02EDC">
        <w:rPr>
          <w:rFonts w:ascii="Helvetica" w:eastAsia="Times New Roman" w:hAnsi="Helvetica" w:cs="Helvetica"/>
          <w:color w:val="000000"/>
          <w:sz w:val="20"/>
          <w:szCs w:val="20"/>
        </w:rPr>
        <w:t xml:space="preserve"> entity supplying bearings for the wind turbine gearbox, and who is responsible for the design and the application engineering of the bearing</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Typically, the bearing supplier will also manufacture the bearing.</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3.1.2</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certification</w:t>
      </w:r>
      <w:proofErr w:type="gramEnd"/>
      <w:r w:rsidRPr="00B02EDC">
        <w:rPr>
          <w:rFonts w:ascii="Helvetica" w:eastAsia="Times New Roman" w:hAnsi="Helvetica" w:cs="Helvetica"/>
          <w:b/>
          <w:bCs/>
          <w:color w:val="000000"/>
          <w:sz w:val="27"/>
          <w:szCs w:val="27"/>
        </w:rPr>
        <w:t xml:space="preserve"> body</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entity</w:t>
      </w:r>
      <w:proofErr w:type="gramEnd"/>
      <w:r w:rsidRPr="00B02EDC">
        <w:rPr>
          <w:rFonts w:ascii="Helvetica" w:eastAsia="Times New Roman" w:hAnsi="Helvetica" w:cs="Helvetica"/>
          <w:color w:val="000000"/>
          <w:sz w:val="20"/>
          <w:szCs w:val="20"/>
        </w:rPr>
        <w:t xml:space="preserve"> that conducts certification of conformity of the wind turbine gearbox in accordance with IEC 61400-22</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3.1.3</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characteristic</w:t>
      </w:r>
      <w:proofErr w:type="gramEnd"/>
      <w:r w:rsidRPr="00B02EDC">
        <w:rPr>
          <w:rFonts w:ascii="Helvetica" w:eastAsia="Times New Roman" w:hAnsi="Helvetica" w:cs="Helvetica"/>
          <w:b/>
          <w:bCs/>
          <w:color w:val="000000"/>
          <w:sz w:val="27"/>
          <w:szCs w:val="27"/>
        </w:rPr>
        <w:t xml:space="preserve"> load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load</w:t>
      </w:r>
      <w:proofErr w:type="gramEnd"/>
      <w:r w:rsidRPr="00B02EDC">
        <w:rPr>
          <w:rFonts w:ascii="Helvetica" w:eastAsia="Times New Roman" w:hAnsi="Helvetica" w:cs="Helvetica"/>
          <w:color w:val="000000"/>
          <w:sz w:val="20"/>
          <w:szCs w:val="20"/>
        </w:rPr>
        <w:t xml:space="preserve"> value having a prescribed probability of not being exceeded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See also </w:t>
      </w:r>
      <w:hyperlink r:id="rId35" w:anchor="iso:std:iec:61400:-4:ed-1:v1:en:sec:3.1.5" w:history="1">
        <w:r w:rsidRPr="00B02EDC">
          <w:rPr>
            <w:rFonts w:ascii="Helvetica" w:eastAsia="Times New Roman" w:hAnsi="Helvetica" w:cs="Helvetica"/>
            <w:color w:val="013568"/>
            <w:sz w:val="20"/>
            <w:szCs w:val="20"/>
            <w:u w:val="single"/>
          </w:rPr>
          <w:t>3.1.5</w:t>
        </w:r>
      </w:hyperlink>
      <w:r w:rsidRPr="00B02EDC">
        <w:rPr>
          <w:rFonts w:ascii="Helvetica" w:eastAsia="Times New Roman" w:hAnsi="Helvetica" w:cs="Helvetica"/>
          <w:color w:val="000000"/>
          <w:sz w:val="20"/>
          <w:szCs w:val="20"/>
        </w:rPr>
        <w:t>, design load.</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3.1.4</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design</w:t>
      </w:r>
      <w:proofErr w:type="gramEnd"/>
      <w:r w:rsidRPr="00B02EDC">
        <w:rPr>
          <w:rFonts w:ascii="Helvetica" w:eastAsia="Times New Roman" w:hAnsi="Helvetica" w:cs="Helvetica"/>
          <w:b/>
          <w:bCs/>
          <w:color w:val="000000"/>
          <w:sz w:val="27"/>
          <w:szCs w:val="27"/>
        </w:rPr>
        <w:t xml:space="preserve"> lifetime</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specified</w:t>
      </w:r>
      <w:proofErr w:type="gramEnd"/>
      <w:r w:rsidRPr="00B02EDC">
        <w:rPr>
          <w:rFonts w:ascii="Helvetica" w:eastAsia="Times New Roman" w:hAnsi="Helvetica" w:cs="Helvetica"/>
          <w:color w:val="000000"/>
          <w:sz w:val="20"/>
          <w:szCs w:val="20"/>
        </w:rPr>
        <w:t xml:space="preserve"> duration for which strength verification shall be performed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lastRenderedPageBreak/>
        <w:t>Note 1 to entry: Some serviceable components and wear parts may have a lower design lifetime than the one specified for the entire gearbox.</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3.1.5</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design</w:t>
      </w:r>
      <w:proofErr w:type="gramEnd"/>
      <w:r w:rsidRPr="00B02EDC">
        <w:rPr>
          <w:rFonts w:ascii="Helvetica" w:eastAsia="Times New Roman" w:hAnsi="Helvetica" w:cs="Helvetica"/>
          <w:b/>
          <w:bCs/>
          <w:color w:val="000000"/>
          <w:sz w:val="27"/>
          <w:szCs w:val="27"/>
        </w:rPr>
        <w:t xml:space="preserve"> load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load</w:t>
      </w:r>
      <w:proofErr w:type="gramEnd"/>
      <w:r w:rsidRPr="00B02EDC">
        <w:rPr>
          <w:rFonts w:ascii="Helvetica" w:eastAsia="Times New Roman" w:hAnsi="Helvetica" w:cs="Helvetica"/>
          <w:color w:val="000000"/>
          <w:sz w:val="20"/>
          <w:szCs w:val="20"/>
        </w:rPr>
        <w:t xml:space="preserve"> for which the strength of any component has to be documented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It consists of the characteristic load multiplied by the appropriate partial safety factor for load.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2 to entry: See also IEC 61400-1 and </w:t>
      </w:r>
      <w:hyperlink r:id="rId36" w:anchor="iso:std:iec:61400:-4:ed-1:v1:en:sec:6" w:history="1">
        <w:r w:rsidRPr="00B02EDC">
          <w:rPr>
            <w:rFonts w:ascii="Helvetica" w:eastAsia="Times New Roman" w:hAnsi="Helvetica" w:cs="Helvetica"/>
            <w:color w:val="013568"/>
            <w:sz w:val="20"/>
            <w:szCs w:val="20"/>
            <w:u w:val="single"/>
          </w:rPr>
          <w:t>Clause 6</w:t>
        </w:r>
      </w:hyperlink>
      <w:r w:rsidRPr="00B02EDC">
        <w:rPr>
          <w:rFonts w:ascii="Helvetica" w:eastAsia="Times New Roman" w:hAnsi="Helvetica" w:cs="Helvetica"/>
          <w:color w:val="000000"/>
          <w:sz w:val="20"/>
          <w:szCs w:val="20"/>
        </w:rPr>
        <w:t>.</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3.1.6</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double-row</w:t>
      </w:r>
      <w:proofErr w:type="gramEnd"/>
      <w:r w:rsidRPr="00B02EDC">
        <w:rPr>
          <w:rFonts w:ascii="Helvetica" w:eastAsia="Times New Roman" w:hAnsi="Helvetica" w:cs="Helvetica"/>
          <w:b/>
          <w:bCs/>
          <w:color w:val="000000"/>
          <w:sz w:val="27"/>
          <w:szCs w:val="27"/>
        </w:rPr>
        <w:t xml:space="preserve"> bearings</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rolling</w:t>
      </w:r>
      <w:proofErr w:type="gramEnd"/>
      <w:r w:rsidRPr="00B02EDC">
        <w:rPr>
          <w:rFonts w:ascii="Helvetica" w:eastAsia="Times New Roman" w:hAnsi="Helvetica" w:cs="Helvetica"/>
          <w:color w:val="000000"/>
          <w:sz w:val="20"/>
          <w:szCs w:val="20"/>
        </w:rPr>
        <w:t xml:space="preserve"> bearings with two rows of rolling elements</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3.1.7</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equivalent</w:t>
      </w:r>
      <w:proofErr w:type="gramEnd"/>
      <w:r w:rsidRPr="00B02EDC">
        <w:rPr>
          <w:rFonts w:ascii="Helvetica" w:eastAsia="Times New Roman" w:hAnsi="Helvetica" w:cs="Helvetica"/>
          <w:b/>
          <w:bCs/>
          <w:color w:val="000000"/>
          <w:sz w:val="27"/>
          <w:szCs w:val="27"/>
        </w:rPr>
        <w:t xml:space="preserve"> load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load which when repeated for a specified number of cycles causes the same damage as the actual load variation if a specified life exponent applies</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When applied to load ranges, the equivalent load does not take the mean-stress level of the load cycles into account.</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3.1.8</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extreme</w:t>
      </w:r>
      <w:proofErr w:type="gramEnd"/>
      <w:r w:rsidRPr="00B02EDC">
        <w:rPr>
          <w:rFonts w:ascii="Helvetica" w:eastAsia="Times New Roman" w:hAnsi="Helvetica" w:cs="Helvetica"/>
          <w:b/>
          <w:bCs/>
          <w:color w:val="000000"/>
          <w:sz w:val="27"/>
          <w:szCs w:val="27"/>
        </w:rPr>
        <w:t xml:space="preserve"> load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that</w:t>
      </w:r>
      <w:proofErr w:type="gramEnd"/>
      <w:r w:rsidRPr="00B02EDC">
        <w:rPr>
          <w:rFonts w:ascii="Helvetica" w:eastAsia="Times New Roman" w:hAnsi="Helvetica" w:cs="Helvetica"/>
          <w:color w:val="000000"/>
          <w:sz w:val="20"/>
          <w:szCs w:val="20"/>
        </w:rPr>
        <w:t xml:space="preserve"> design load from any source, either operating or non-operating, that is the largest absolute value of the respective load component</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This component can be a force, a moment, a torque or a combination of these.</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3.1.9</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gearbox</w:t>
      </w:r>
      <w:proofErr w:type="gramEnd"/>
      <w:r w:rsidRPr="00B02EDC">
        <w:rPr>
          <w:rFonts w:ascii="Helvetica" w:eastAsia="Times New Roman" w:hAnsi="Helvetica" w:cs="Helvetica"/>
          <w:b/>
          <w:bCs/>
          <w:color w:val="000000"/>
          <w:sz w:val="27"/>
          <w:szCs w:val="27"/>
        </w:rPr>
        <w:t xml:space="preserve"> manufacturer</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the</w:t>
      </w:r>
      <w:proofErr w:type="gramEnd"/>
      <w:r w:rsidRPr="00B02EDC">
        <w:rPr>
          <w:rFonts w:ascii="Helvetica" w:eastAsia="Times New Roman" w:hAnsi="Helvetica" w:cs="Helvetica"/>
          <w:color w:val="000000"/>
          <w:sz w:val="20"/>
          <w:szCs w:val="20"/>
        </w:rPr>
        <w:t xml:space="preserve"> entity responsible for designing the gearbox, and specifying manufacturing requirements for the gearbox and its components</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In reality, several legal entities may be involved in this process, which is not further reflected in this standard.</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3.1.10</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interface</w:t>
      </w:r>
      <w:proofErr w:type="gramEnd"/>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defined</w:t>
      </w:r>
      <w:proofErr w:type="gramEnd"/>
      <w:r w:rsidRPr="00B02EDC">
        <w:rPr>
          <w:rFonts w:ascii="Helvetica" w:eastAsia="Times New Roman" w:hAnsi="Helvetica" w:cs="Helvetica"/>
          <w:color w:val="000000"/>
          <w:sz w:val="20"/>
          <w:szCs w:val="20"/>
        </w:rPr>
        <w:t xml:space="preserve"> boundary of the gearbox that is either a physical mount to another wind turbine subcomponent or a path of exchange such as control signals, hydraulic fluid, or lubricant</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3.1.11</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load</w:t>
      </w:r>
      <w:proofErr w:type="gramEnd"/>
      <w:r w:rsidRPr="00B02EDC">
        <w:rPr>
          <w:rFonts w:ascii="Helvetica" w:eastAsia="Times New Roman" w:hAnsi="Helvetica" w:cs="Helvetica"/>
          <w:b/>
          <w:bCs/>
          <w:color w:val="000000"/>
          <w:sz w:val="27"/>
          <w:szCs w:val="27"/>
        </w:rPr>
        <w:t xml:space="preserve"> reserve factor</w:t>
      </w:r>
    </w:p>
    <w:p w:rsidR="00B02EDC" w:rsidRPr="00B02EDC" w:rsidRDefault="00B02EDC" w:rsidP="00B02EDC">
      <w:pPr>
        <w:shd w:val="clear" w:color="auto" w:fill="FFFFFF"/>
        <w:spacing w:after="0" w:line="240" w:lineRule="auto"/>
        <w:rPr>
          <w:rFonts w:ascii="Helvetica" w:eastAsia="Times New Roman" w:hAnsi="Helvetica" w:cs="Helvetica"/>
          <w:color w:val="000000"/>
          <w:sz w:val="27"/>
          <w:szCs w:val="27"/>
        </w:rPr>
      </w:pPr>
      <w:r w:rsidRPr="00B02EDC">
        <w:rPr>
          <w:rFonts w:ascii="Helvetica" w:eastAsia="Times New Roman" w:hAnsi="Helvetica" w:cs="Helvetica"/>
          <w:i/>
          <w:iCs/>
          <w:color w:val="000000"/>
          <w:sz w:val="27"/>
          <w:szCs w:val="27"/>
        </w:rPr>
        <w:t>LRF</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ratio</w:t>
      </w:r>
      <w:proofErr w:type="gramEnd"/>
      <w:r w:rsidRPr="00B02EDC">
        <w:rPr>
          <w:rFonts w:ascii="Helvetica" w:eastAsia="Times New Roman" w:hAnsi="Helvetica" w:cs="Helvetica"/>
          <w:color w:val="000000"/>
          <w:sz w:val="20"/>
          <w:szCs w:val="20"/>
        </w:rPr>
        <w:t xml:space="preserve"> of the design load to the maximum allowable load on a specific component</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w:t>
      </w:r>
      <w:r w:rsidRPr="00B02EDC">
        <w:rPr>
          <w:rFonts w:ascii="Helvetica" w:eastAsia="Times New Roman" w:hAnsi="Helvetica" w:cs="Helvetica"/>
          <w:i/>
          <w:iCs/>
          <w:color w:val="000000"/>
          <w:sz w:val="20"/>
          <w:szCs w:val="20"/>
        </w:rPr>
        <w:t>LRF</w:t>
      </w:r>
      <w:r w:rsidRPr="00B02EDC">
        <w:rPr>
          <w:rFonts w:ascii="Helvetica" w:eastAsia="Times New Roman" w:hAnsi="Helvetica" w:cs="Helvetica"/>
          <w:color w:val="000000"/>
          <w:sz w:val="20"/>
          <w:szCs w:val="20"/>
        </w:rPr>
        <w:t> can be determined separately for both the ultimate and fatigue strength calculation.</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3.1.12</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local</w:t>
      </w:r>
      <w:proofErr w:type="gramEnd"/>
      <w:r w:rsidRPr="00B02EDC">
        <w:rPr>
          <w:rFonts w:ascii="Helvetica" w:eastAsia="Times New Roman" w:hAnsi="Helvetica" w:cs="Helvetica"/>
          <w:b/>
          <w:bCs/>
          <w:color w:val="000000"/>
          <w:sz w:val="27"/>
          <w:szCs w:val="27"/>
        </w:rPr>
        <w:t xml:space="preserve"> failure</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failure</w:t>
      </w:r>
      <w:proofErr w:type="gramEnd"/>
      <w:r w:rsidRPr="00B02EDC">
        <w:rPr>
          <w:rFonts w:ascii="Helvetica" w:eastAsia="Times New Roman" w:hAnsi="Helvetica" w:cs="Helvetica"/>
          <w:color w:val="000000"/>
          <w:sz w:val="20"/>
          <w:szCs w:val="20"/>
        </w:rPr>
        <w:t xml:space="preserve"> which occurs when at a critical location, the maximum allowable strain is exceeded</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3.1.13</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locating</w:t>
      </w:r>
      <w:proofErr w:type="gramEnd"/>
      <w:r w:rsidRPr="00B02EDC">
        <w:rPr>
          <w:rFonts w:ascii="Helvetica" w:eastAsia="Times New Roman" w:hAnsi="Helvetica" w:cs="Helvetica"/>
          <w:b/>
          <w:bCs/>
          <w:color w:val="000000"/>
          <w:sz w:val="27"/>
          <w:szCs w:val="27"/>
        </w:rPr>
        <w:t xml:space="preserve"> bearing</w:t>
      </w:r>
    </w:p>
    <w:p w:rsidR="00B02EDC" w:rsidRPr="00B02EDC" w:rsidRDefault="00B02EDC" w:rsidP="00B02EDC">
      <w:pPr>
        <w:shd w:val="clear" w:color="auto" w:fill="FFFFFF"/>
        <w:spacing w:after="0" w:line="240" w:lineRule="auto"/>
        <w:rPr>
          <w:rFonts w:ascii="Helvetica" w:eastAsia="Times New Roman" w:hAnsi="Helvetica" w:cs="Helvetica"/>
          <w:color w:val="000000"/>
          <w:sz w:val="27"/>
          <w:szCs w:val="27"/>
        </w:rPr>
      </w:pPr>
      <w:proofErr w:type="gramStart"/>
      <w:r w:rsidRPr="00B02EDC">
        <w:rPr>
          <w:rFonts w:ascii="Helvetica" w:eastAsia="Times New Roman" w:hAnsi="Helvetica" w:cs="Helvetica"/>
          <w:color w:val="000000"/>
          <w:sz w:val="27"/>
          <w:szCs w:val="27"/>
        </w:rPr>
        <w:t>fixed</w:t>
      </w:r>
      <w:proofErr w:type="gramEnd"/>
      <w:r w:rsidRPr="00B02EDC">
        <w:rPr>
          <w:rFonts w:ascii="Helvetica" w:eastAsia="Times New Roman" w:hAnsi="Helvetica" w:cs="Helvetica"/>
          <w:color w:val="000000"/>
          <w:sz w:val="27"/>
          <w:szCs w:val="27"/>
        </w:rPr>
        <w:t xml:space="preserve"> bearing</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bearing</w:t>
      </w:r>
      <w:proofErr w:type="gramEnd"/>
      <w:r w:rsidRPr="00B02EDC">
        <w:rPr>
          <w:rFonts w:ascii="Helvetica" w:eastAsia="Times New Roman" w:hAnsi="Helvetica" w:cs="Helvetica"/>
          <w:color w:val="000000"/>
          <w:sz w:val="20"/>
          <w:szCs w:val="20"/>
        </w:rPr>
        <w:t xml:space="preserve"> supporting axial forces in both directions</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3.1.14</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lubricant</w:t>
      </w:r>
      <w:proofErr w:type="gramEnd"/>
      <w:r w:rsidRPr="00B02EDC">
        <w:rPr>
          <w:rFonts w:ascii="Helvetica" w:eastAsia="Times New Roman" w:hAnsi="Helvetica" w:cs="Helvetica"/>
          <w:b/>
          <w:bCs/>
          <w:color w:val="000000"/>
          <w:sz w:val="27"/>
          <w:szCs w:val="27"/>
        </w:rPr>
        <w:t xml:space="preserve"> supplier</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legal</w:t>
      </w:r>
      <w:proofErr w:type="gramEnd"/>
      <w:r w:rsidRPr="00B02EDC">
        <w:rPr>
          <w:rFonts w:ascii="Helvetica" w:eastAsia="Times New Roman" w:hAnsi="Helvetica" w:cs="Helvetica"/>
          <w:color w:val="000000"/>
          <w:sz w:val="20"/>
          <w:szCs w:val="20"/>
        </w:rPr>
        <w:t xml:space="preserve"> entity supplying lubricants for the wind turbine gearbox through either the wind turbine manufacturer, the gearbox manufacturer, or the wind turbine owner</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The lubricant supplier is responsible for the performance of the lubricant and the blending specifications, but will not necessarily produce any of the components, or blend the final product.</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3.1.15</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lastRenderedPageBreak/>
        <w:t>maximum</w:t>
      </w:r>
      <w:proofErr w:type="gramEnd"/>
      <w:r w:rsidRPr="00B02EDC">
        <w:rPr>
          <w:rFonts w:ascii="Helvetica" w:eastAsia="Times New Roman" w:hAnsi="Helvetica" w:cs="Helvetica"/>
          <w:b/>
          <w:bCs/>
          <w:color w:val="000000"/>
          <w:sz w:val="27"/>
          <w:szCs w:val="27"/>
        </w:rPr>
        <w:t xml:space="preserve"> operating load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highest</w:t>
      </w:r>
      <w:proofErr w:type="gramEnd"/>
      <w:r w:rsidRPr="00B02EDC">
        <w:rPr>
          <w:rFonts w:ascii="Helvetica" w:eastAsia="Times New Roman" w:hAnsi="Helvetica" w:cs="Helvetica"/>
          <w:color w:val="000000"/>
          <w:sz w:val="20"/>
          <w:szCs w:val="20"/>
        </w:rPr>
        <w:t xml:space="preserve"> load determined by the design load cases used in fatigue analysis as defined in IEC 61400-1, including partial load safety factor as applicable in accordance with IEC 61400-1</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3.1.16</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nacelle</w:t>
      </w:r>
      <w:proofErr w:type="gramEnd"/>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turbine</w:t>
      </w:r>
      <w:proofErr w:type="gramEnd"/>
      <w:r w:rsidRPr="00B02EDC">
        <w:rPr>
          <w:rFonts w:ascii="Helvetica" w:eastAsia="Times New Roman" w:hAnsi="Helvetica" w:cs="Helvetica"/>
          <w:color w:val="000000"/>
          <w:sz w:val="20"/>
          <w:szCs w:val="20"/>
        </w:rPr>
        <w:t xml:space="preserve"> structure above the tower that holds the drivetrain, generator, other subcomponents, and parts of the controls and actuation systems</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3.1.17</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non-locating</w:t>
      </w:r>
      <w:proofErr w:type="gramEnd"/>
      <w:r w:rsidRPr="00B02EDC">
        <w:rPr>
          <w:rFonts w:ascii="Helvetica" w:eastAsia="Times New Roman" w:hAnsi="Helvetica" w:cs="Helvetica"/>
          <w:b/>
          <w:bCs/>
          <w:color w:val="000000"/>
          <w:sz w:val="27"/>
          <w:szCs w:val="27"/>
        </w:rPr>
        <w:t xml:space="preserve"> bearing</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floating</w:t>
      </w:r>
      <w:proofErr w:type="gramEnd"/>
      <w:r w:rsidRPr="00B02EDC">
        <w:rPr>
          <w:rFonts w:ascii="Helvetica" w:eastAsia="Times New Roman" w:hAnsi="Helvetica" w:cs="Helvetica"/>
          <w:color w:val="000000"/>
          <w:sz w:val="20"/>
          <w:szCs w:val="20"/>
        </w:rPr>
        <w:t xml:space="preserve"> bearing</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bearing</w:t>
      </w:r>
      <w:proofErr w:type="gramEnd"/>
      <w:r w:rsidRPr="00B02EDC">
        <w:rPr>
          <w:rFonts w:ascii="Helvetica" w:eastAsia="Times New Roman" w:hAnsi="Helvetica" w:cs="Helvetica"/>
          <w:color w:val="000000"/>
          <w:sz w:val="20"/>
          <w:szCs w:val="20"/>
        </w:rPr>
        <w:t xml:space="preserve"> supporting only radial load</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3.1.18</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paired</w:t>
      </w:r>
      <w:proofErr w:type="gramEnd"/>
      <w:r w:rsidRPr="00B02EDC">
        <w:rPr>
          <w:rFonts w:ascii="Helvetica" w:eastAsia="Times New Roman" w:hAnsi="Helvetica" w:cs="Helvetica"/>
          <w:b/>
          <w:bCs/>
          <w:color w:val="000000"/>
          <w:sz w:val="27"/>
          <w:szCs w:val="27"/>
        </w:rPr>
        <w:t xml:space="preserve"> bearings</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two</w:t>
      </w:r>
      <w:proofErr w:type="gramEnd"/>
      <w:r w:rsidRPr="00B02EDC">
        <w:rPr>
          <w:rFonts w:ascii="Helvetica" w:eastAsia="Times New Roman" w:hAnsi="Helvetica" w:cs="Helvetica"/>
          <w:color w:val="000000"/>
          <w:sz w:val="20"/>
          <w:szCs w:val="20"/>
        </w:rPr>
        <w:t xml:space="preserve"> bearings of the same type at the same location</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These can be arranged so that their radial capacities complement and their axial capacities are opposite (e.g., two TRB or two ACBB in face-to-face or back-to-back arrangement), or they can be two bearings in tandem to increase both radial and axial load carrying capacities (see </w:t>
      </w:r>
      <w:hyperlink r:id="rId37" w:anchor="iso:std:iec:61400:-4:ed-1:v1:en:sec:C.7" w:history="1">
        <w:r w:rsidRPr="00B02EDC">
          <w:rPr>
            <w:rFonts w:ascii="Helvetica" w:eastAsia="Times New Roman" w:hAnsi="Helvetica" w:cs="Helvetica"/>
            <w:color w:val="013568"/>
            <w:sz w:val="20"/>
            <w:szCs w:val="20"/>
            <w:u w:val="single"/>
          </w:rPr>
          <w:t>C.7</w:t>
        </w:r>
      </w:hyperlink>
      <w:r w:rsidRPr="00B02EDC">
        <w:rPr>
          <w:rFonts w:ascii="Helvetica" w:eastAsia="Times New Roman" w:hAnsi="Helvetica" w:cs="Helvetica"/>
          <w:color w:val="000000"/>
          <w:sz w:val="20"/>
          <w:szCs w:val="20"/>
        </w:rPr>
        <w:t>).</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3.1.19</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spellStart"/>
      <w:proofErr w:type="gramStart"/>
      <w:r w:rsidRPr="00B02EDC">
        <w:rPr>
          <w:rFonts w:ascii="Helvetica" w:eastAsia="Times New Roman" w:hAnsi="Helvetica" w:cs="Helvetica"/>
          <w:b/>
          <w:bCs/>
          <w:color w:val="000000"/>
          <w:sz w:val="27"/>
          <w:szCs w:val="27"/>
        </w:rPr>
        <w:t>rainflow</w:t>
      </w:r>
      <w:proofErr w:type="spellEnd"/>
      <w:proofErr w:type="gramEnd"/>
      <w:r w:rsidRPr="00B02EDC">
        <w:rPr>
          <w:rFonts w:ascii="Helvetica" w:eastAsia="Times New Roman" w:hAnsi="Helvetica" w:cs="Helvetica"/>
          <w:b/>
          <w:bCs/>
          <w:color w:val="000000"/>
          <w:sz w:val="27"/>
          <w:szCs w:val="27"/>
        </w:rPr>
        <w:t xml:space="preserve"> matrices</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representation</w:t>
      </w:r>
      <w:proofErr w:type="gramEnd"/>
      <w:r w:rsidRPr="00B02EDC">
        <w:rPr>
          <w:rFonts w:ascii="Helvetica" w:eastAsia="Times New Roman" w:hAnsi="Helvetica" w:cs="Helvetica"/>
          <w:color w:val="000000"/>
          <w:sz w:val="20"/>
          <w:szCs w:val="20"/>
        </w:rPr>
        <w:t xml:space="preserve"> of fatigue loads using a two dimensional matrix containing counts of cycle occurrence within sub-ranges of cyclic means and amplitudes</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SEE:   </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3.1.20</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time</w:t>
      </w:r>
      <w:proofErr w:type="gramEnd"/>
      <w:r w:rsidRPr="00B02EDC">
        <w:rPr>
          <w:rFonts w:ascii="Helvetica" w:eastAsia="Times New Roman" w:hAnsi="Helvetica" w:cs="Helvetica"/>
          <w:b/>
          <w:bCs/>
          <w:color w:val="000000"/>
          <w:sz w:val="27"/>
          <w:szCs w:val="27"/>
        </w:rPr>
        <w:t xml:space="preserve"> series</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set</w:t>
      </w:r>
      <w:proofErr w:type="gramEnd"/>
      <w:r w:rsidRPr="00B02EDC">
        <w:rPr>
          <w:rFonts w:ascii="Helvetica" w:eastAsia="Times New Roman" w:hAnsi="Helvetica" w:cs="Helvetica"/>
          <w:color w:val="000000"/>
          <w:sz w:val="20"/>
          <w:szCs w:val="20"/>
        </w:rPr>
        <w:t xml:space="preserve"> of time sequences of loads, describing different operational regimes of the wind turbine</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These time series together with their corresponding occurrences specify the load history during the entire design lifetime.</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3.1.21</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wind</w:t>
      </w:r>
      <w:proofErr w:type="gramEnd"/>
      <w:r w:rsidRPr="00B02EDC">
        <w:rPr>
          <w:rFonts w:ascii="Helvetica" w:eastAsia="Times New Roman" w:hAnsi="Helvetica" w:cs="Helvetica"/>
          <w:b/>
          <w:bCs/>
          <w:color w:val="000000"/>
          <w:sz w:val="27"/>
          <w:szCs w:val="27"/>
        </w:rPr>
        <w:t xml:space="preserve"> turbine manufacturer</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entity</w:t>
      </w:r>
      <w:proofErr w:type="gramEnd"/>
      <w:r w:rsidRPr="00B02EDC">
        <w:rPr>
          <w:rFonts w:ascii="Helvetica" w:eastAsia="Times New Roman" w:hAnsi="Helvetica" w:cs="Helvetica"/>
          <w:color w:val="000000"/>
          <w:sz w:val="20"/>
          <w:szCs w:val="20"/>
        </w:rPr>
        <w:t xml:space="preserve"> responsible for specifying the requirements for the gearbox designed in accordance with this standard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Typically, the wind turbine manufacturer will design, manufacture and market the wind turbine.</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3.1.22</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wind</w:t>
      </w:r>
      <w:proofErr w:type="gramEnd"/>
      <w:r w:rsidRPr="00B02EDC">
        <w:rPr>
          <w:rFonts w:ascii="Helvetica" w:eastAsia="Times New Roman" w:hAnsi="Helvetica" w:cs="Helvetica"/>
          <w:b/>
          <w:bCs/>
          <w:color w:val="000000"/>
          <w:sz w:val="27"/>
          <w:szCs w:val="27"/>
        </w:rPr>
        <w:t xml:space="preserve"> turbine owner</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entity</w:t>
      </w:r>
      <w:proofErr w:type="gramEnd"/>
      <w:r w:rsidRPr="00B02EDC">
        <w:rPr>
          <w:rFonts w:ascii="Helvetica" w:eastAsia="Times New Roman" w:hAnsi="Helvetica" w:cs="Helvetica"/>
          <w:color w:val="000000"/>
          <w:sz w:val="20"/>
          <w:szCs w:val="20"/>
        </w:rPr>
        <w:t xml:space="preserve"> who purchases and is responsible for operating the wind turbine</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Note 1 to entry: In reality, the owner may contract different legal entities to operate, service and maintain the wind turbine. This distinction is not further reflected in this standard.</w:t>
      </w:r>
    </w:p>
    <w:p w:rsidR="00B02EDC" w:rsidRPr="00B02EDC" w:rsidRDefault="00B02EDC" w:rsidP="00B02EDC">
      <w:pPr>
        <w:shd w:val="clear" w:color="auto" w:fill="FFFFFF"/>
        <w:spacing w:before="100" w:beforeAutospacing="1" w:after="100" w:afterAutospacing="1" w:line="240" w:lineRule="auto"/>
        <w:outlineLvl w:val="1"/>
        <w:rPr>
          <w:rFonts w:ascii="Helvetica" w:eastAsia="Times New Roman" w:hAnsi="Helvetica" w:cs="Helvetica"/>
          <w:b/>
          <w:bCs/>
          <w:color w:val="000000"/>
        </w:rPr>
      </w:pPr>
      <w:r w:rsidRPr="00B02EDC">
        <w:rPr>
          <w:rFonts w:ascii="Helvetica" w:eastAsia="Times New Roman" w:hAnsi="Helvetica" w:cs="Helvetica"/>
          <w:b/>
          <w:bCs/>
          <w:color w:val="000000"/>
        </w:rPr>
        <w:t>3.2   Conventions</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3.2.1</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bearing</w:t>
      </w:r>
      <w:proofErr w:type="gramEnd"/>
      <w:r w:rsidRPr="00B02EDC">
        <w:rPr>
          <w:rFonts w:ascii="Helvetica" w:eastAsia="Times New Roman" w:hAnsi="Helvetica" w:cs="Helvetica"/>
          <w:b/>
          <w:bCs/>
          <w:color w:val="000000"/>
          <w:sz w:val="27"/>
          <w:szCs w:val="27"/>
        </w:rPr>
        <w:t xml:space="preserve"> position designations</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proofErr w:type="gramStart"/>
      <w:r w:rsidRPr="00B02EDC">
        <w:rPr>
          <w:rFonts w:ascii="Helvetica" w:eastAsia="Times New Roman" w:hAnsi="Helvetica" w:cs="Helvetica"/>
          <w:color w:val="000000"/>
          <w:sz w:val="20"/>
          <w:szCs w:val="20"/>
        </w:rPr>
        <w:t>the</w:t>
      </w:r>
      <w:proofErr w:type="gramEnd"/>
      <w:r w:rsidRPr="00B02EDC">
        <w:rPr>
          <w:rFonts w:ascii="Helvetica" w:eastAsia="Times New Roman" w:hAnsi="Helvetica" w:cs="Helvetica"/>
          <w:color w:val="000000"/>
          <w:sz w:val="20"/>
          <w:szCs w:val="20"/>
        </w:rPr>
        <w:t xml:space="preserve"> following abbreviations can be used to define bearing positions (shaft designations are defined in </w:t>
      </w:r>
      <w:hyperlink r:id="rId38" w:anchor="iso:std:iec:61400:-4:ed-1:v1:en:sec:3.2.2" w:history="1">
        <w:r w:rsidRPr="00B02EDC">
          <w:rPr>
            <w:rFonts w:ascii="Helvetica" w:eastAsia="Times New Roman" w:hAnsi="Helvetica" w:cs="Helvetica"/>
            <w:color w:val="013568"/>
            <w:sz w:val="20"/>
            <w:szCs w:val="20"/>
            <w:u w:val="single"/>
          </w:rPr>
          <w:t>3.2.2</w:t>
        </w:r>
      </w:hyperlink>
      <w:r w:rsidRPr="00B02EDC">
        <w:rPr>
          <w:rFonts w:ascii="Helvetica" w:eastAsia="Times New Roman" w:hAnsi="Helvetica" w:cs="Helvetica"/>
          <w:color w:val="000000"/>
          <w:sz w:val="20"/>
          <w:szCs w:val="20"/>
        </w:rPr>
        <w:t>):</w:t>
      </w:r>
    </w:p>
    <w:p w:rsidR="00B02EDC" w:rsidRPr="00B02EDC" w:rsidRDefault="00B02EDC" w:rsidP="00B02EDC">
      <w:pPr>
        <w:numPr>
          <w:ilvl w:val="0"/>
          <w:numId w:val="5"/>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RS: rotor side (normally upwind)</w:t>
      </w:r>
    </w:p>
    <w:p w:rsidR="00B02EDC" w:rsidRPr="00B02EDC" w:rsidRDefault="00B02EDC" w:rsidP="00B02EDC">
      <w:pPr>
        <w:numPr>
          <w:ilvl w:val="0"/>
          <w:numId w:val="5"/>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GS: generator side (normally downwind)</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br/>
        <w:t>In case of paired bearings the following can be used:</w:t>
      </w:r>
    </w:p>
    <w:p w:rsidR="00B02EDC" w:rsidRPr="00B02EDC" w:rsidRDefault="00B02EDC" w:rsidP="00B02EDC">
      <w:pPr>
        <w:numPr>
          <w:ilvl w:val="0"/>
          <w:numId w:val="6"/>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lastRenderedPageBreak/>
        <w:t>• IB: inboard (pointing inwards related to the shaft)</w:t>
      </w:r>
    </w:p>
    <w:p w:rsidR="00B02EDC" w:rsidRPr="00B02EDC" w:rsidRDefault="00B02EDC" w:rsidP="00B02EDC">
      <w:pPr>
        <w:numPr>
          <w:ilvl w:val="0"/>
          <w:numId w:val="6"/>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 OB: outboard (pointing outwards related to the shaft)</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3.2.2</w:t>
      </w:r>
    </w:p>
    <w:p w:rsidR="00B02EDC" w:rsidRPr="00B02EDC" w:rsidRDefault="00B02EDC" w:rsidP="00B02EDC">
      <w:pPr>
        <w:shd w:val="clear" w:color="auto" w:fill="FFFFFF"/>
        <w:spacing w:after="0" w:line="240" w:lineRule="auto"/>
        <w:rPr>
          <w:rFonts w:ascii="Helvetica" w:eastAsia="Times New Roman" w:hAnsi="Helvetica" w:cs="Helvetica"/>
          <w:b/>
          <w:bCs/>
          <w:color w:val="000000"/>
          <w:sz w:val="27"/>
          <w:szCs w:val="27"/>
        </w:rPr>
      </w:pPr>
      <w:proofErr w:type="gramStart"/>
      <w:r w:rsidRPr="00B02EDC">
        <w:rPr>
          <w:rFonts w:ascii="Helvetica" w:eastAsia="Times New Roman" w:hAnsi="Helvetica" w:cs="Helvetica"/>
          <w:b/>
          <w:bCs/>
          <w:color w:val="000000"/>
          <w:sz w:val="27"/>
          <w:szCs w:val="27"/>
        </w:rPr>
        <w:t>shaft</w:t>
      </w:r>
      <w:proofErr w:type="gramEnd"/>
      <w:r w:rsidRPr="00B02EDC">
        <w:rPr>
          <w:rFonts w:ascii="Helvetica" w:eastAsia="Times New Roman" w:hAnsi="Helvetica" w:cs="Helvetica"/>
          <w:b/>
          <w:bCs/>
          <w:color w:val="000000"/>
          <w:sz w:val="27"/>
          <w:szCs w:val="27"/>
        </w:rPr>
        <w:t xml:space="preserve"> designations — examples for typical wind turbine gearbox architecture</w:t>
      </w:r>
    </w:p>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hyperlink r:id="rId39" w:anchor="iso:std:iec:61400:-4:ed-1:v1:en:fig:1" w:history="1">
        <w:r w:rsidRPr="00B02EDC">
          <w:rPr>
            <w:rFonts w:ascii="Helvetica" w:eastAsia="Times New Roman" w:hAnsi="Helvetica" w:cs="Helvetica"/>
            <w:color w:val="013568"/>
            <w:sz w:val="20"/>
            <w:szCs w:val="20"/>
            <w:u w:val="single"/>
          </w:rPr>
          <w:t>Figure 1</w:t>
        </w:r>
      </w:hyperlink>
      <w:r w:rsidRPr="00B02EDC">
        <w:rPr>
          <w:rFonts w:ascii="Helvetica" w:eastAsia="Times New Roman" w:hAnsi="Helvetica" w:cs="Helvetica"/>
          <w:color w:val="000000"/>
          <w:sz w:val="20"/>
          <w:szCs w:val="20"/>
        </w:rPr>
        <w:t> shows the designations of shafts in 3-stage parallel shaft gearboxes. In 4-stage gearboxes, the intermediate shafts are called "low speed intermediate shaft", "medium speed intermediate shaft", and "high speed intermediate shaft".</w:t>
      </w:r>
    </w:p>
    <w:p w:rsidR="00B02EDC" w:rsidRPr="00B02EDC" w:rsidRDefault="00B02EDC" w:rsidP="00B02EDC">
      <w:pPr>
        <w:shd w:val="clear" w:color="auto" w:fill="FFFFFF"/>
        <w:spacing w:after="150" w:line="240" w:lineRule="auto"/>
        <w:jc w:val="center"/>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Figure 1 — Shaft designation in 3-stage parallel shaft gearboxes</w:t>
      </w:r>
    </w:p>
    <w:p w:rsidR="00B02EDC" w:rsidRPr="00B02EDC" w:rsidRDefault="00B02EDC" w:rsidP="00B02EDC">
      <w:pPr>
        <w:shd w:val="clear" w:color="auto" w:fill="FFFFFF"/>
        <w:spacing w:after="0" w:line="240" w:lineRule="auto"/>
        <w:jc w:val="center"/>
        <w:rPr>
          <w:rFonts w:ascii="Helvetica" w:eastAsia="Times New Roman" w:hAnsi="Helvetica" w:cs="Helvetica"/>
          <w:color w:val="000000"/>
          <w:sz w:val="20"/>
          <w:szCs w:val="20"/>
        </w:rPr>
      </w:pPr>
      <w:r w:rsidRPr="00B02EDC">
        <w:rPr>
          <w:rFonts w:ascii="Helvetica" w:eastAsia="Times New Roman" w:hAnsi="Helvetica" w:cs="Helvetica"/>
          <w:noProof/>
          <w:color w:val="000000"/>
          <w:sz w:val="20"/>
          <w:szCs w:val="20"/>
        </w:rPr>
        <w:drawing>
          <wp:inline distT="0" distB="0" distL="0" distR="0">
            <wp:extent cx="5353050" cy="4057650"/>
            <wp:effectExtent l="0" t="0" r="0" b="0"/>
            <wp:docPr id="3" name="Picture 3" descr="https://www.iso.org/obp/graphics/std/iso_std_iec_61400-4_ed-1_v1_en/fi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o.org/obp/graphics/std/iso_std_iec_61400-4_ed-1_v1_en/fig_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53050" cy="4057650"/>
                    </a:xfrm>
                    <a:prstGeom prst="rect">
                      <a:avLst/>
                    </a:prstGeom>
                    <a:noFill/>
                    <a:ln>
                      <a:noFill/>
                    </a:ln>
                  </pic:spPr>
                </pic:pic>
              </a:graphicData>
            </a:graphic>
          </wp:inline>
        </w:drawing>
      </w:r>
    </w:p>
    <w:p w:rsidR="00B02EDC" w:rsidRPr="00B02EDC" w:rsidRDefault="00B02EDC" w:rsidP="00B02EDC">
      <w:pPr>
        <w:shd w:val="clear" w:color="auto" w:fill="FFFFFF"/>
        <w:spacing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Key</w:t>
      </w:r>
    </w:p>
    <w:tbl>
      <w:tblPr>
        <w:tblW w:w="13005" w:type="dxa"/>
        <w:tblInd w:w="150" w:type="dxa"/>
        <w:tblCellMar>
          <w:left w:w="0" w:type="dxa"/>
          <w:right w:w="0" w:type="dxa"/>
        </w:tblCellMar>
        <w:tblLook w:val="04A0" w:firstRow="1" w:lastRow="0" w:firstColumn="1" w:lastColumn="0" w:noHBand="0" w:noVBand="1"/>
      </w:tblPr>
      <w:tblGrid>
        <w:gridCol w:w="1809"/>
        <w:gridCol w:w="2198"/>
        <w:gridCol w:w="8998"/>
      </w:tblGrid>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1</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HSS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High-speed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2</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HS-IS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High-speed intermediate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3</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LS-IS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Low-speed intermediate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4</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LSS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Low-speed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Pin</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Power input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Pout</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Power output</w:t>
            </w:r>
          </w:p>
        </w:tc>
      </w:tr>
    </w:tbl>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hyperlink r:id="rId41" w:anchor="iso:std:iec:61400:-4:ed-1:v1:en:fig:2" w:history="1">
        <w:r w:rsidRPr="00B02EDC">
          <w:rPr>
            <w:rFonts w:ascii="Helvetica" w:eastAsia="Times New Roman" w:hAnsi="Helvetica" w:cs="Helvetica"/>
            <w:color w:val="013568"/>
            <w:sz w:val="20"/>
            <w:szCs w:val="20"/>
            <w:u w:val="single"/>
          </w:rPr>
          <w:t>Figure 2</w:t>
        </w:r>
      </w:hyperlink>
      <w:r w:rsidRPr="00B02EDC">
        <w:rPr>
          <w:rFonts w:ascii="Helvetica" w:eastAsia="Times New Roman" w:hAnsi="Helvetica" w:cs="Helvetica"/>
          <w:color w:val="000000"/>
          <w:sz w:val="20"/>
          <w:szCs w:val="20"/>
        </w:rPr>
        <w:t> shows the designations of shafts in 3-stage planet/helical hybrid gearboxes with one planet stage.</w:t>
      </w:r>
    </w:p>
    <w:p w:rsidR="00B02EDC" w:rsidRPr="00B02EDC" w:rsidRDefault="00B02EDC" w:rsidP="00B02EDC">
      <w:pPr>
        <w:shd w:val="clear" w:color="auto" w:fill="FFFFFF"/>
        <w:spacing w:after="150" w:line="240" w:lineRule="auto"/>
        <w:jc w:val="center"/>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Figure 2 — Shaft designation in 3-stage gearboxes with one planet stage</w:t>
      </w:r>
    </w:p>
    <w:p w:rsidR="00B02EDC" w:rsidRPr="00B02EDC" w:rsidRDefault="00B02EDC" w:rsidP="00B02EDC">
      <w:pPr>
        <w:shd w:val="clear" w:color="auto" w:fill="FFFFFF"/>
        <w:spacing w:after="0" w:line="240" w:lineRule="auto"/>
        <w:jc w:val="center"/>
        <w:rPr>
          <w:rFonts w:ascii="Helvetica" w:eastAsia="Times New Roman" w:hAnsi="Helvetica" w:cs="Helvetica"/>
          <w:color w:val="000000"/>
          <w:sz w:val="20"/>
          <w:szCs w:val="20"/>
        </w:rPr>
      </w:pPr>
      <w:r w:rsidRPr="00B02EDC">
        <w:rPr>
          <w:rFonts w:ascii="Helvetica" w:eastAsia="Times New Roman" w:hAnsi="Helvetica" w:cs="Helvetica"/>
          <w:noProof/>
          <w:color w:val="000000"/>
          <w:sz w:val="20"/>
          <w:szCs w:val="20"/>
        </w:rPr>
        <w:lastRenderedPageBreak/>
        <w:drawing>
          <wp:inline distT="0" distB="0" distL="0" distR="0">
            <wp:extent cx="4857750" cy="4229100"/>
            <wp:effectExtent l="0" t="0" r="0" b="0"/>
            <wp:docPr id="2" name="Picture 2" descr="https://www.iso.org/obp/graphics/std/iso_std_iec_61400-4_ed-1_v1_en/fi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so.org/obp/graphics/std/iso_std_iec_61400-4_ed-1_v1_en/fig_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57750" cy="4229100"/>
                    </a:xfrm>
                    <a:prstGeom prst="rect">
                      <a:avLst/>
                    </a:prstGeom>
                    <a:noFill/>
                    <a:ln>
                      <a:noFill/>
                    </a:ln>
                  </pic:spPr>
                </pic:pic>
              </a:graphicData>
            </a:graphic>
          </wp:inline>
        </w:drawing>
      </w:r>
    </w:p>
    <w:p w:rsidR="00B02EDC" w:rsidRPr="00B02EDC" w:rsidRDefault="00B02EDC" w:rsidP="00B02EDC">
      <w:pPr>
        <w:shd w:val="clear" w:color="auto" w:fill="FFFFFF"/>
        <w:spacing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Key</w:t>
      </w:r>
    </w:p>
    <w:tbl>
      <w:tblPr>
        <w:tblW w:w="13005" w:type="dxa"/>
        <w:tblInd w:w="150" w:type="dxa"/>
        <w:tblCellMar>
          <w:left w:w="0" w:type="dxa"/>
          <w:right w:w="0" w:type="dxa"/>
        </w:tblCellMar>
        <w:tblLook w:val="04A0" w:firstRow="1" w:lastRow="0" w:firstColumn="1" w:lastColumn="0" w:noHBand="0" w:noVBand="1"/>
      </w:tblPr>
      <w:tblGrid>
        <w:gridCol w:w="1798"/>
        <w:gridCol w:w="2200"/>
        <w:gridCol w:w="9007"/>
      </w:tblGrid>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1</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HSS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High-speed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2</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HS-IS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High-speed intermediate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3</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LS-IS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Low-speed intermediate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4</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Planet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5</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LSS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Low-speed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w:t>
            </w:r>
            <w:r w:rsidRPr="00B02EDC">
              <w:rPr>
                <w:rFonts w:ascii="Helvetica" w:eastAsia="Times New Roman" w:hAnsi="Helvetica" w:cs="Helvetica"/>
                <w:color w:val="000000"/>
                <w:sz w:val="20"/>
                <w:szCs w:val="20"/>
                <w:vertAlign w:val="subscript"/>
              </w:rPr>
              <w:t>IN</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Power input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w:t>
            </w:r>
            <w:r w:rsidRPr="00B02EDC">
              <w:rPr>
                <w:rFonts w:ascii="Helvetica" w:eastAsia="Times New Roman" w:hAnsi="Helvetica" w:cs="Helvetica"/>
                <w:color w:val="000000"/>
                <w:sz w:val="20"/>
                <w:szCs w:val="20"/>
                <w:vertAlign w:val="subscript"/>
              </w:rPr>
              <w:t>OUT</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Power output</w:t>
            </w:r>
          </w:p>
        </w:tc>
      </w:tr>
    </w:tbl>
    <w:p w:rsidR="00B02EDC" w:rsidRPr="00B02EDC" w:rsidRDefault="00B02EDC" w:rsidP="00B02EDC">
      <w:pPr>
        <w:shd w:val="clear" w:color="auto" w:fill="FFFFFF"/>
        <w:spacing w:after="0" w:line="240" w:lineRule="auto"/>
        <w:rPr>
          <w:rFonts w:ascii="Helvetica" w:eastAsia="Times New Roman" w:hAnsi="Helvetica" w:cs="Helvetica"/>
          <w:color w:val="000000"/>
          <w:sz w:val="20"/>
          <w:szCs w:val="20"/>
        </w:rPr>
      </w:pPr>
      <w:hyperlink r:id="rId43" w:anchor="iso:std:iec:61400:-4:ed-1:v1:en:fig:3" w:history="1">
        <w:r w:rsidRPr="00B02EDC">
          <w:rPr>
            <w:rFonts w:ascii="Helvetica" w:eastAsia="Times New Roman" w:hAnsi="Helvetica" w:cs="Helvetica"/>
            <w:color w:val="013568"/>
            <w:sz w:val="20"/>
            <w:szCs w:val="20"/>
            <w:u w:val="single"/>
          </w:rPr>
          <w:t>Figure 3</w:t>
        </w:r>
      </w:hyperlink>
      <w:r w:rsidRPr="00B02EDC">
        <w:rPr>
          <w:rFonts w:ascii="Helvetica" w:eastAsia="Times New Roman" w:hAnsi="Helvetica" w:cs="Helvetica"/>
          <w:color w:val="000000"/>
          <w:sz w:val="20"/>
          <w:szCs w:val="20"/>
        </w:rPr>
        <w:t> shows the designations of shafts in 3-stage planet/helical hybrid gearboxes with two planet stages.</w:t>
      </w:r>
    </w:p>
    <w:p w:rsidR="00B02EDC" w:rsidRPr="00B02EDC" w:rsidRDefault="00B02EDC" w:rsidP="00B02EDC">
      <w:pPr>
        <w:shd w:val="clear" w:color="auto" w:fill="FFFFFF"/>
        <w:spacing w:after="150" w:line="240" w:lineRule="auto"/>
        <w:jc w:val="center"/>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Figure 3 — Shaft designation in 3-stage gearboxes with two planet stages</w:t>
      </w:r>
    </w:p>
    <w:p w:rsidR="00B02EDC" w:rsidRPr="00B02EDC" w:rsidRDefault="00B02EDC" w:rsidP="00B02EDC">
      <w:pPr>
        <w:shd w:val="clear" w:color="auto" w:fill="FFFFFF"/>
        <w:spacing w:after="0" w:line="240" w:lineRule="auto"/>
        <w:jc w:val="center"/>
        <w:rPr>
          <w:rFonts w:ascii="Helvetica" w:eastAsia="Times New Roman" w:hAnsi="Helvetica" w:cs="Helvetica"/>
          <w:color w:val="000000"/>
          <w:sz w:val="20"/>
          <w:szCs w:val="20"/>
        </w:rPr>
      </w:pPr>
      <w:r w:rsidRPr="00B02EDC">
        <w:rPr>
          <w:rFonts w:ascii="Helvetica" w:eastAsia="Times New Roman" w:hAnsi="Helvetica" w:cs="Helvetica"/>
          <w:noProof/>
          <w:color w:val="000000"/>
          <w:sz w:val="20"/>
          <w:szCs w:val="20"/>
        </w:rPr>
        <w:lastRenderedPageBreak/>
        <w:drawing>
          <wp:inline distT="0" distB="0" distL="0" distR="0">
            <wp:extent cx="5457825" cy="4391025"/>
            <wp:effectExtent l="0" t="0" r="9525" b="9525"/>
            <wp:docPr id="1" name="Picture 1" descr="https://www.iso.org/obp/graphics/std/iso_std_iec_61400-4_ed-1_v1_en/fi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so.org/obp/graphics/std/iso_std_iec_61400-4_ed-1_v1_en/fig_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57825" cy="4391025"/>
                    </a:xfrm>
                    <a:prstGeom prst="rect">
                      <a:avLst/>
                    </a:prstGeom>
                    <a:noFill/>
                    <a:ln>
                      <a:noFill/>
                    </a:ln>
                  </pic:spPr>
                </pic:pic>
              </a:graphicData>
            </a:graphic>
          </wp:inline>
        </w:drawing>
      </w:r>
    </w:p>
    <w:p w:rsidR="00B02EDC" w:rsidRPr="00B02EDC" w:rsidRDefault="00B02EDC" w:rsidP="00B02EDC">
      <w:pPr>
        <w:shd w:val="clear" w:color="auto" w:fill="FFFFFF"/>
        <w:spacing w:line="240" w:lineRule="auto"/>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Key</w:t>
      </w:r>
    </w:p>
    <w:tbl>
      <w:tblPr>
        <w:tblW w:w="13005" w:type="dxa"/>
        <w:tblInd w:w="150" w:type="dxa"/>
        <w:tblCellMar>
          <w:left w:w="0" w:type="dxa"/>
          <w:right w:w="0" w:type="dxa"/>
        </w:tblCellMar>
        <w:tblLook w:val="04A0" w:firstRow="1" w:lastRow="0" w:firstColumn="1" w:lastColumn="0" w:noHBand="0" w:noVBand="1"/>
      </w:tblPr>
      <w:tblGrid>
        <w:gridCol w:w="1718"/>
        <w:gridCol w:w="2240"/>
        <w:gridCol w:w="9047"/>
      </w:tblGrid>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1</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HSS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High-speed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2</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HS-IS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High-speed intermediate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3</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IS-PS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Intermediate-speed planet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4</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ISS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Intermediate-speed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5</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LS-PS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Low-speed planet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6</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LSS</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Low-speed shaft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w:t>
            </w:r>
            <w:r w:rsidRPr="00B02EDC">
              <w:rPr>
                <w:rFonts w:ascii="Helvetica" w:eastAsia="Times New Roman" w:hAnsi="Helvetica" w:cs="Helvetica"/>
                <w:color w:val="000000"/>
                <w:sz w:val="20"/>
                <w:szCs w:val="20"/>
                <w:vertAlign w:val="subscript"/>
              </w:rPr>
              <w:t>IN</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Power input</w:t>
            </w:r>
          </w:p>
        </w:tc>
      </w:tr>
      <w:tr w:rsidR="00B02EDC" w:rsidRPr="00B02EDC" w:rsidTr="00B02ED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w:t>
            </w:r>
            <w:r w:rsidRPr="00B02EDC">
              <w:rPr>
                <w:rFonts w:ascii="Helvetica" w:eastAsia="Times New Roman" w:hAnsi="Helvetica" w:cs="Helvetica"/>
                <w:color w:val="000000"/>
                <w:sz w:val="20"/>
                <w:szCs w:val="20"/>
                <w:vertAlign w:val="subscript"/>
              </w:rPr>
              <w:t>OUT</w:t>
            </w: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p>
        </w:tc>
        <w:tc>
          <w:tcPr>
            <w:tcW w:w="0" w:type="auto"/>
            <w:tcMar>
              <w:top w:w="0" w:type="dxa"/>
              <w:left w:w="78" w:type="dxa"/>
              <w:bottom w:w="0" w:type="dxa"/>
              <w:right w:w="78" w:type="dxa"/>
            </w:tcMar>
            <w:hideMark/>
          </w:tcPr>
          <w:p w:rsidR="00B02EDC" w:rsidRPr="00B02EDC" w:rsidRDefault="00B02EDC" w:rsidP="00B02EDC">
            <w:pPr>
              <w:spacing w:after="0" w:line="240" w:lineRule="auto"/>
              <w:rPr>
                <w:rFonts w:ascii="Helvetica" w:eastAsia="Times New Roman" w:hAnsi="Helvetica" w:cs="Helvetica"/>
                <w:color w:val="000000"/>
                <w:sz w:val="20"/>
                <w:szCs w:val="20"/>
              </w:rPr>
            </w:pPr>
            <w:r w:rsidRPr="00B02EDC">
              <w:rPr>
                <w:rFonts w:ascii="Helvetica" w:eastAsia="Times New Roman" w:hAnsi="Helvetica" w:cs="Helvetica"/>
                <w:color w:val="000000"/>
                <w:sz w:val="20"/>
                <w:szCs w:val="20"/>
              </w:rPr>
              <w:t>Power output</w:t>
            </w:r>
          </w:p>
        </w:tc>
      </w:tr>
    </w:tbl>
    <w:p w:rsidR="00D06A30" w:rsidRPr="00B02EDC" w:rsidRDefault="00B02EDC" w:rsidP="00B02EDC">
      <w:pPr>
        <w:shd w:val="clear" w:color="auto" w:fill="AFC6E1"/>
        <w:spacing w:after="30" w:line="240" w:lineRule="auto"/>
        <w:jc w:val="center"/>
        <w:rPr>
          <w:rFonts w:ascii="Helvetica" w:eastAsia="Times New Roman" w:hAnsi="Helvetica" w:cs="Helvetica"/>
          <w:b/>
          <w:bCs/>
          <w:color w:val="000000"/>
          <w:sz w:val="20"/>
          <w:szCs w:val="20"/>
        </w:rPr>
      </w:pPr>
      <w:r w:rsidRPr="00B02EDC">
        <w:rPr>
          <w:rFonts w:ascii="Helvetica" w:eastAsia="Times New Roman" w:hAnsi="Helvetica" w:cs="Helvetica"/>
          <w:b/>
          <w:bCs/>
          <w:color w:val="000000"/>
          <w:sz w:val="20"/>
          <w:szCs w:val="20"/>
        </w:rPr>
        <w:t>Only informative sections of standards are publicly available. To view the full content, you will need to purchase the standard by clicking on the "Buy" button.</w:t>
      </w:r>
    </w:p>
    <w:sectPr w:rsidR="00D06A30" w:rsidRPr="00B02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87B54"/>
    <w:multiLevelType w:val="multilevel"/>
    <w:tmpl w:val="2DD4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A1E5C"/>
    <w:multiLevelType w:val="multilevel"/>
    <w:tmpl w:val="D0F4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9D5F1E"/>
    <w:multiLevelType w:val="multilevel"/>
    <w:tmpl w:val="B700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B5442"/>
    <w:multiLevelType w:val="multilevel"/>
    <w:tmpl w:val="687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0A56D0"/>
    <w:multiLevelType w:val="multilevel"/>
    <w:tmpl w:val="6D6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0456E9"/>
    <w:multiLevelType w:val="multilevel"/>
    <w:tmpl w:val="046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EDC"/>
    <w:rsid w:val="00B02EDC"/>
    <w:rsid w:val="00D06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66B48-2C91-4D89-A05E-E5CC0E91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2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2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2EDC"/>
    <w:rPr>
      <w:rFonts w:ascii="Times New Roman" w:eastAsia="Times New Roman" w:hAnsi="Times New Roman" w:cs="Times New Roman"/>
      <w:b/>
      <w:bCs/>
      <w:sz w:val="36"/>
      <w:szCs w:val="36"/>
    </w:rPr>
  </w:style>
  <w:style w:type="character" w:customStyle="1" w:styleId="sts-label">
    <w:name w:val="sts-label"/>
    <w:basedOn w:val="DefaultParagraphFont"/>
    <w:rsid w:val="00B02EDC"/>
  </w:style>
  <w:style w:type="character" w:styleId="Hyperlink">
    <w:name w:val="Hyperlink"/>
    <w:basedOn w:val="DefaultParagraphFont"/>
    <w:uiPriority w:val="99"/>
    <w:semiHidden/>
    <w:unhideWhenUsed/>
    <w:rsid w:val="00B02EDC"/>
    <w:rPr>
      <w:color w:val="0000FF"/>
      <w:u w:val="single"/>
    </w:rPr>
  </w:style>
  <w:style w:type="character" w:styleId="FollowedHyperlink">
    <w:name w:val="FollowedHyperlink"/>
    <w:basedOn w:val="DefaultParagraphFont"/>
    <w:uiPriority w:val="99"/>
    <w:semiHidden/>
    <w:unhideWhenUsed/>
    <w:rsid w:val="00B02EDC"/>
    <w:rPr>
      <w:color w:val="800080"/>
      <w:u w:val="single"/>
    </w:rPr>
  </w:style>
  <w:style w:type="character" w:customStyle="1" w:styleId="normal0">
    <w:name w:val="normal"/>
    <w:basedOn w:val="DefaultParagraphFont"/>
    <w:rsid w:val="00B02EDC"/>
  </w:style>
  <w:style w:type="paragraph" w:styleId="NormalWeb">
    <w:name w:val="Normal (Web)"/>
    <w:basedOn w:val="Normal"/>
    <w:uiPriority w:val="99"/>
    <w:semiHidden/>
    <w:unhideWhenUsed/>
    <w:rsid w:val="00B02E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s-non-normative-note-label">
    <w:name w:val="sts-non-normative-note-label"/>
    <w:basedOn w:val="DefaultParagraphFont"/>
    <w:rsid w:val="00B02EDC"/>
  </w:style>
  <w:style w:type="character" w:customStyle="1" w:styleId="sts-std-title">
    <w:name w:val="sts-std-title"/>
    <w:basedOn w:val="DefaultParagraphFont"/>
    <w:rsid w:val="00B02EDC"/>
  </w:style>
  <w:style w:type="character" w:customStyle="1" w:styleId="sts-tbx-note-label">
    <w:name w:val="sts-tbx-note-label"/>
    <w:basedOn w:val="DefaultParagraphFont"/>
    <w:rsid w:val="00B02EDC"/>
  </w:style>
  <w:style w:type="character" w:customStyle="1" w:styleId="sts-tbx-see-label">
    <w:name w:val="sts-tbx-see-label"/>
    <w:basedOn w:val="DefaultParagraphFont"/>
    <w:rsid w:val="00B02EDC"/>
  </w:style>
  <w:style w:type="character" w:customStyle="1" w:styleId="sts-caption-label">
    <w:name w:val="sts-caption-label"/>
    <w:basedOn w:val="DefaultParagraphFont"/>
    <w:rsid w:val="00B02EDC"/>
  </w:style>
  <w:style w:type="character" w:customStyle="1" w:styleId="sts-caption-title">
    <w:name w:val="sts-caption-title"/>
    <w:basedOn w:val="DefaultParagraphFont"/>
    <w:rsid w:val="00B02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267053">
      <w:bodyDiv w:val="1"/>
      <w:marLeft w:val="0"/>
      <w:marRight w:val="0"/>
      <w:marTop w:val="0"/>
      <w:marBottom w:val="0"/>
      <w:divBdr>
        <w:top w:val="none" w:sz="0" w:space="0" w:color="auto"/>
        <w:left w:val="none" w:sz="0" w:space="0" w:color="auto"/>
        <w:bottom w:val="none" w:sz="0" w:space="0" w:color="auto"/>
        <w:right w:val="none" w:sz="0" w:space="0" w:color="auto"/>
      </w:divBdr>
      <w:divsChild>
        <w:div w:id="137455204">
          <w:marLeft w:val="-5910"/>
          <w:marRight w:val="0"/>
          <w:marTop w:val="0"/>
          <w:marBottom w:val="0"/>
          <w:divBdr>
            <w:top w:val="none" w:sz="0" w:space="0" w:color="auto"/>
            <w:left w:val="none" w:sz="0" w:space="0" w:color="auto"/>
            <w:bottom w:val="none" w:sz="0" w:space="0" w:color="auto"/>
            <w:right w:val="none" w:sz="0" w:space="0" w:color="auto"/>
          </w:divBdr>
        </w:div>
        <w:div w:id="572155345">
          <w:marLeft w:val="0"/>
          <w:marRight w:val="0"/>
          <w:marTop w:val="0"/>
          <w:marBottom w:val="0"/>
          <w:divBdr>
            <w:top w:val="none" w:sz="0" w:space="0" w:color="auto"/>
            <w:left w:val="none" w:sz="0" w:space="0" w:color="auto"/>
            <w:bottom w:val="none" w:sz="0" w:space="0" w:color="auto"/>
            <w:right w:val="none" w:sz="0" w:space="0" w:color="auto"/>
          </w:divBdr>
        </w:div>
      </w:divsChild>
    </w:div>
    <w:div w:id="1356929000">
      <w:bodyDiv w:val="1"/>
      <w:marLeft w:val="0"/>
      <w:marRight w:val="0"/>
      <w:marTop w:val="0"/>
      <w:marBottom w:val="0"/>
      <w:divBdr>
        <w:top w:val="none" w:sz="0" w:space="0" w:color="auto"/>
        <w:left w:val="none" w:sz="0" w:space="0" w:color="auto"/>
        <w:bottom w:val="none" w:sz="0" w:space="0" w:color="auto"/>
        <w:right w:val="none" w:sz="0" w:space="0" w:color="auto"/>
      </w:divBdr>
      <w:divsChild>
        <w:div w:id="1402829510">
          <w:marLeft w:val="0"/>
          <w:marRight w:val="0"/>
          <w:marTop w:val="0"/>
          <w:marBottom w:val="0"/>
          <w:divBdr>
            <w:top w:val="none" w:sz="0" w:space="0" w:color="auto"/>
            <w:left w:val="none" w:sz="0" w:space="0" w:color="auto"/>
            <w:bottom w:val="none" w:sz="0" w:space="0" w:color="auto"/>
            <w:right w:val="none" w:sz="0" w:space="0" w:color="auto"/>
          </w:divBdr>
          <w:divsChild>
            <w:div w:id="290281277">
              <w:marLeft w:val="0"/>
              <w:marRight w:val="0"/>
              <w:marTop w:val="150"/>
              <w:marBottom w:val="150"/>
              <w:divBdr>
                <w:top w:val="none" w:sz="0" w:space="0" w:color="auto"/>
                <w:left w:val="none" w:sz="0" w:space="0" w:color="auto"/>
                <w:bottom w:val="none" w:sz="0" w:space="0" w:color="auto"/>
                <w:right w:val="none" w:sz="0" w:space="0" w:color="auto"/>
              </w:divBdr>
            </w:div>
            <w:div w:id="1905292612">
              <w:marLeft w:val="0"/>
              <w:marRight w:val="0"/>
              <w:marTop w:val="150"/>
              <w:marBottom w:val="150"/>
              <w:divBdr>
                <w:top w:val="none" w:sz="0" w:space="0" w:color="auto"/>
                <w:left w:val="none" w:sz="0" w:space="0" w:color="auto"/>
                <w:bottom w:val="none" w:sz="0" w:space="0" w:color="auto"/>
                <w:right w:val="none" w:sz="0" w:space="0" w:color="auto"/>
              </w:divBdr>
            </w:div>
            <w:div w:id="1482504249">
              <w:marLeft w:val="0"/>
              <w:marRight w:val="0"/>
              <w:marTop w:val="150"/>
              <w:marBottom w:val="150"/>
              <w:divBdr>
                <w:top w:val="none" w:sz="0" w:space="0" w:color="auto"/>
                <w:left w:val="none" w:sz="0" w:space="0" w:color="auto"/>
                <w:bottom w:val="none" w:sz="0" w:space="0" w:color="auto"/>
                <w:right w:val="none" w:sz="0" w:space="0" w:color="auto"/>
              </w:divBdr>
            </w:div>
            <w:div w:id="1822236552">
              <w:marLeft w:val="0"/>
              <w:marRight w:val="0"/>
              <w:marTop w:val="150"/>
              <w:marBottom w:val="150"/>
              <w:divBdr>
                <w:top w:val="none" w:sz="0" w:space="0" w:color="auto"/>
                <w:left w:val="none" w:sz="0" w:space="0" w:color="auto"/>
                <w:bottom w:val="none" w:sz="0" w:space="0" w:color="auto"/>
                <w:right w:val="none" w:sz="0" w:space="0" w:color="auto"/>
              </w:divBdr>
            </w:div>
            <w:div w:id="1184828270">
              <w:marLeft w:val="0"/>
              <w:marRight w:val="0"/>
              <w:marTop w:val="150"/>
              <w:marBottom w:val="150"/>
              <w:divBdr>
                <w:top w:val="none" w:sz="0" w:space="0" w:color="auto"/>
                <w:left w:val="none" w:sz="0" w:space="0" w:color="auto"/>
                <w:bottom w:val="none" w:sz="0" w:space="0" w:color="auto"/>
                <w:right w:val="none" w:sz="0" w:space="0" w:color="auto"/>
              </w:divBdr>
            </w:div>
            <w:div w:id="234241477">
              <w:marLeft w:val="0"/>
              <w:marRight w:val="0"/>
              <w:marTop w:val="150"/>
              <w:marBottom w:val="150"/>
              <w:divBdr>
                <w:top w:val="none" w:sz="0" w:space="0" w:color="auto"/>
                <w:left w:val="none" w:sz="0" w:space="0" w:color="auto"/>
                <w:bottom w:val="none" w:sz="0" w:space="0" w:color="auto"/>
                <w:right w:val="none" w:sz="0" w:space="0" w:color="auto"/>
              </w:divBdr>
            </w:div>
            <w:div w:id="1127897575">
              <w:marLeft w:val="0"/>
              <w:marRight w:val="0"/>
              <w:marTop w:val="150"/>
              <w:marBottom w:val="150"/>
              <w:divBdr>
                <w:top w:val="none" w:sz="0" w:space="0" w:color="auto"/>
                <w:left w:val="none" w:sz="0" w:space="0" w:color="auto"/>
                <w:bottom w:val="none" w:sz="0" w:space="0" w:color="auto"/>
                <w:right w:val="none" w:sz="0" w:space="0" w:color="auto"/>
              </w:divBdr>
            </w:div>
            <w:div w:id="315768907">
              <w:marLeft w:val="0"/>
              <w:marRight w:val="0"/>
              <w:marTop w:val="150"/>
              <w:marBottom w:val="150"/>
              <w:divBdr>
                <w:top w:val="none" w:sz="0" w:space="0" w:color="auto"/>
                <w:left w:val="none" w:sz="0" w:space="0" w:color="auto"/>
                <w:bottom w:val="none" w:sz="0" w:space="0" w:color="auto"/>
                <w:right w:val="none" w:sz="0" w:space="0" w:color="auto"/>
              </w:divBdr>
            </w:div>
            <w:div w:id="635524077">
              <w:marLeft w:val="0"/>
              <w:marRight w:val="0"/>
              <w:marTop w:val="150"/>
              <w:marBottom w:val="150"/>
              <w:divBdr>
                <w:top w:val="none" w:sz="0" w:space="0" w:color="auto"/>
                <w:left w:val="none" w:sz="0" w:space="0" w:color="auto"/>
                <w:bottom w:val="none" w:sz="0" w:space="0" w:color="auto"/>
                <w:right w:val="none" w:sz="0" w:space="0" w:color="auto"/>
              </w:divBdr>
            </w:div>
          </w:divsChild>
        </w:div>
        <w:div w:id="658189881">
          <w:marLeft w:val="0"/>
          <w:marRight w:val="0"/>
          <w:marTop w:val="150"/>
          <w:marBottom w:val="150"/>
          <w:divBdr>
            <w:top w:val="none" w:sz="0" w:space="0" w:color="auto"/>
            <w:left w:val="none" w:sz="0" w:space="0" w:color="auto"/>
            <w:bottom w:val="none" w:sz="0" w:space="0" w:color="auto"/>
            <w:right w:val="none" w:sz="0" w:space="0" w:color="auto"/>
          </w:divBdr>
        </w:div>
        <w:div w:id="1332949302">
          <w:marLeft w:val="0"/>
          <w:marRight w:val="0"/>
          <w:marTop w:val="150"/>
          <w:marBottom w:val="150"/>
          <w:divBdr>
            <w:top w:val="none" w:sz="0" w:space="0" w:color="auto"/>
            <w:left w:val="none" w:sz="0" w:space="0" w:color="auto"/>
            <w:bottom w:val="none" w:sz="0" w:space="0" w:color="auto"/>
            <w:right w:val="none" w:sz="0" w:space="0" w:color="auto"/>
          </w:divBdr>
        </w:div>
        <w:div w:id="2030646071">
          <w:marLeft w:val="0"/>
          <w:marRight w:val="0"/>
          <w:marTop w:val="150"/>
          <w:marBottom w:val="150"/>
          <w:divBdr>
            <w:top w:val="none" w:sz="0" w:space="0" w:color="auto"/>
            <w:left w:val="none" w:sz="0" w:space="0" w:color="auto"/>
            <w:bottom w:val="none" w:sz="0" w:space="0" w:color="auto"/>
            <w:right w:val="none" w:sz="0" w:space="0" w:color="auto"/>
          </w:divBdr>
        </w:div>
        <w:div w:id="1709791988">
          <w:marLeft w:val="0"/>
          <w:marRight w:val="0"/>
          <w:marTop w:val="150"/>
          <w:marBottom w:val="150"/>
          <w:divBdr>
            <w:top w:val="none" w:sz="0" w:space="0" w:color="auto"/>
            <w:left w:val="none" w:sz="0" w:space="0" w:color="auto"/>
            <w:bottom w:val="none" w:sz="0" w:space="0" w:color="auto"/>
            <w:right w:val="none" w:sz="0" w:space="0" w:color="auto"/>
          </w:divBdr>
        </w:div>
        <w:div w:id="1998611466">
          <w:marLeft w:val="0"/>
          <w:marRight w:val="0"/>
          <w:marTop w:val="0"/>
          <w:marBottom w:val="0"/>
          <w:divBdr>
            <w:top w:val="none" w:sz="0" w:space="0" w:color="auto"/>
            <w:left w:val="none" w:sz="0" w:space="0" w:color="auto"/>
            <w:bottom w:val="none" w:sz="0" w:space="0" w:color="auto"/>
            <w:right w:val="none" w:sz="0" w:space="0" w:color="auto"/>
          </w:divBdr>
          <w:divsChild>
            <w:div w:id="1431047154">
              <w:marLeft w:val="0"/>
              <w:marRight w:val="0"/>
              <w:marTop w:val="150"/>
              <w:marBottom w:val="150"/>
              <w:divBdr>
                <w:top w:val="none" w:sz="0" w:space="0" w:color="auto"/>
                <w:left w:val="none" w:sz="0" w:space="0" w:color="auto"/>
                <w:bottom w:val="none" w:sz="0" w:space="0" w:color="auto"/>
                <w:right w:val="none" w:sz="0" w:space="0" w:color="auto"/>
              </w:divBdr>
            </w:div>
            <w:div w:id="1048842508">
              <w:marLeft w:val="0"/>
              <w:marRight w:val="0"/>
              <w:marTop w:val="150"/>
              <w:marBottom w:val="150"/>
              <w:divBdr>
                <w:top w:val="none" w:sz="0" w:space="0" w:color="auto"/>
                <w:left w:val="none" w:sz="0" w:space="0" w:color="auto"/>
                <w:bottom w:val="none" w:sz="0" w:space="0" w:color="auto"/>
                <w:right w:val="none" w:sz="0" w:space="0" w:color="auto"/>
              </w:divBdr>
            </w:div>
            <w:div w:id="52584685">
              <w:marLeft w:val="0"/>
              <w:marRight w:val="0"/>
              <w:marTop w:val="150"/>
              <w:marBottom w:val="150"/>
              <w:divBdr>
                <w:top w:val="none" w:sz="0" w:space="0" w:color="auto"/>
                <w:left w:val="none" w:sz="0" w:space="0" w:color="auto"/>
                <w:bottom w:val="none" w:sz="0" w:space="0" w:color="auto"/>
                <w:right w:val="none" w:sz="0" w:space="0" w:color="auto"/>
              </w:divBdr>
            </w:div>
            <w:div w:id="99492787">
              <w:marLeft w:val="0"/>
              <w:marRight w:val="0"/>
              <w:marTop w:val="150"/>
              <w:marBottom w:val="150"/>
              <w:divBdr>
                <w:top w:val="none" w:sz="0" w:space="0" w:color="auto"/>
                <w:left w:val="none" w:sz="0" w:space="0" w:color="auto"/>
                <w:bottom w:val="none" w:sz="0" w:space="0" w:color="auto"/>
                <w:right w:val="none" w:sz="0" w:space="0" w:color="auto"/>
              </w:divBdr>
            </w:div>
            <w:div w:id="642319284">
              <w:marLeft w:val="0"/>
              <w:marRight w:val="0"/>
              <w:marTop w:val="150"/>
              <w:marBottom w:val="150"/>
              <w:divBdr>
                <w:top w:val="none" w:sz="0" w:space="0" w:color="auto"/>
                <w:left w:val="none" w:sz="0" w:space="0" w:color="auto"/>
                <w:bottom w:val="none" w:sz="0" w:space="0" w:color="auto"/>
                <w:right w:val="none" w:sz="0" w:space="0" w:color="auto"/>
              </w:divBdr>
            </w:div>
            <w:div w:id="413287680">
              <w:marLeft w:val="0"/>
              <w:marRight w:val="0"/>
              <w:marTop w:val="150"/>
              <w:marBottom w:val="150"/>
              <w:divBdr>
                <w:top w:val="none" w:sz="0" w:space="0" w:color="auto"/>
                <w:left w:val="none" w:sz="0" w:space="0" w:color="auto"/>
                <w:bottom w:val="none" w:sz="0" w:space="0" w:color="auto"/>
                <w:right w:val="none" w:sz="0" w:space="0" w:color="auto"/>
              </w:divBdr>
            </w:div>
            <w:div w:id="878207530">
              <w:marLeft w:val="0"/>
              <w:marRight w:val="0"/>
              <w:marTop w:val="150"/>
              <w:marBottom w:val="150"/>
              <w:divBdr>
                <w:top w:val="none" w:sz="0" w:space="0" w:color="auto"/>
                <w:left w:val="none" w:sz="0" w:space="0" w:color="auto"/>
                <w:bottom w:val="none" w:sz="0" w:space="0" w:color="auto"/>
                <w:right w:val="none" w:sz="0" w:space="0" w:color="auto"/>
              </w:divBdr>
            </w:div>
            <w:div w:id="422651399">
              <w:marLeft w:val="0"/>
              <w:marRight w:val="0"/>
              <w:marTop w:val="150"/>
              <w:marBottom w:val="150"/>
              <w:divBdr>
                <w:top w:val="none" w:sz="0" w:space="0" w:color="auto"/>
                <w:left w:val="none" w:sz="0" w:space="0" w:color="auto"/>
                <w:bottom w:val="none" w:sz="0" w:space="0" w:color="auto"/>
                <w:right w:val="none" w:sz="0" w:space="0" w:color="auto"/>
              </w:divBdr>
            </w:div>
          </w:divsChild>
        </w:div>
        <w:div w:id="1961109798">
          <w:marLeft w:val="0"/>
          <w:marRight w:val="0"/>
          <w:marTop w:val="150"/>
          <w:marBottom w:val="150"/>
          <w:divBdr>
            <w:top w:val="none" w:sz="0" w:space="0" w:color="auto"/>
            <w:left w:val="none" w:sz="0" w:space="0" w:color="auto"/>
            <w:bottom w:val="none" w:sz="0" w:space="0" w:color="auto"/>
            <w:right w:val="none" w:sz="0" w:space="0" w:color="auto"/>
          </w:divBdr>
        </w:div>
        <w:div w:id="1839224202">
          <w:marLeft w:val="0"/>
          <w:marRight w:val="0"/>
          <w:marTop w:val="375"/>
          <w:marBottom w:val="0"/>
          <w:divBdr>
            <w:top w:val="none" w:sz="0" w:space="0" w:color="auto"/>
            <w:left w:val="none" w:sz="0" w:space="0" w:color="auto"/>
            <w:bottom w:val="none" w:sz="0" w:space="0" w:color="auto"/>
            <w:right w:val="none" w:sz="0" w:space="0" w:color="auto"/>
          </w:divBdr>
        </w:div>
        <w:div w:id="1032263570">
          <w:marLeft w:val="0"/>
          <w:marRight w:val="0"/>
          <w:marTop w:val="150"/>
          <w:marBottom w:val="150"/>
          <w:divBdr>
            <w:top w:val="none" w:sz="0" w:space="0" w:color="auto"/>
            <w:left w:val="none" w:sz="0" w:space="0" w:color="auto"/>
            <w:bottom w:val="none" w:sz="0" w:space="0" w:color="auto"/>
            <w:right w:val="none" w:sz="0" w:space="0" w:color="auto"/>
          </w:divBdr>
        </w:div>
        <w:div w:id="1224830492">
          <w:marLeft w:val="0"/>
          <w:marRight w:val="0"/>
          <w:marTop w:val="150"/>
          <w:marBottom w:val="150"/>
          <w:divBdr>
            <w:top w:val="none" w:sz="0" w:space="0" w:color="auto"/>
            <w:left w:val="none" w:sz="0" w:space="0" w:color="auto"/>
            <w:bottom w:val="none" w:sz="0" w:space="0" w:color="auto"/>
            <w:right w:val="none" w:sz="0" w:space="0" w:color="auto"/>
          </w:divBdr>
        </w:div>
        <w:div w:id="1620722392">
          <w:marLeft w:val="0"/>
          <w:marRight w:val="0"/>
          <w:marTop w:val="150"/>
          <w:marBottom w:val="150"/>
          <w:divBdr>
            <w:top w:val="none" w:sz="0" w:space="0" w:color="auto"/>
            <w:left w:val="none" w:sz="0" w:space="0" w:color="auto"/>
            <w:bottom w:val="none" w:sz="0" w:space="0" w:color="auto"/>
            <w:right w:val="none" w:sz="0" w:space="0" w:color="auto"/>
          </w:divBdr>
        </w:div>
        <w:div w:id="1822036691">
          <w:marLeft w:val="0"/>
          <w:marRight w:val="0"/>
          <w:marTop w:val="150"/>
          <w:marBottom w:val="150"/>
          <w:divBdr>
            <w:top w:val="none" w:sz="0" w:space="0" w:color="auto"/>
            <w:left w:val="none" w:sz="0" w:space="0" w:color="auto"/>
            <w:bottom w:val="none" w:sz="0" w:space="0" w:color="auto"/>
            <w:right w:val="none" w:sz="0" w:space="0" w:color="auto"/>
          </w:divBdr>
        </w:div>
        <w:div w:id="1799957907">
          <w:marLeft w:val="0"/>
          <w:marRight w:val="0"/>
          <w:marTop w:val="0"/>
          <w:marBottom w:val="0"/>
          <w:divBdr>
            <w:top w:val="none" w:sz="0" w:space="0" w:color="auto"/>
            <w:left w:val="none" w:sz="0" w:space="0" w:color="auto"/>
            <w:bottom w:val="none" w:sz="0" w:space="0" w:color="auto"/>
            <w:right w:val="none" w:sz="0" w:space="0" w:color="auto"/>
          </w:divBdr>
          <w:divsChild>
            <w:div w:id="1275095217">
              <w:marLeft w:val="0"/>
              <w:marRight w:val="0"/>
              <w:marTop w:val="150"/>
              <w:marBottom w:val="150"/>
              <w:divBdr>
                <w:top w:val="none" w:sz="0" w:space="0" w:color="auto"/>
                <w:left w:val="none" w:sz="0" w:space="0" w:color="auto"/>
                <w:bottom w:val="none" w:sz="0" w:space="0" w:color="auto"/>
                <w:right w:val="none" w:sz="0" w:space="0" w:color="auto"/>
              </w:divBdr>
            </w:div>
            <w:div w:id="2037270548">
              <w:marLeft w:val="0"/>
              <w:marRight w:val="0"/>
              <w:marTop w:val="150"/>
              <w:marBottom w:val="150"/>
              <w:divBdr>
                <w:top w:val="none" w:sz="0" w:space="0" w:color="auto"/>
                <w:left w:val="none" w:sz="0" w:space="0" w:color="auto"/>
                <w:bottom w:val="none" w:sz="0" w:space="0" w:color="auto"/>
                <w:right w:val="none" w:sz="0" w:space="0" w:color="auto"/>
              </w:divBdr>
            </w:div>
            <w:div w:id="1410931172">
              <w:marLeft w:val="0"/>
              <w:marRight w:val="0"/>
              <w:marTop w:val="150"/>
              <w:marBottom w:val="150"/>
              <w:divBdr>
                <w:top w:val="none" w:sz="0" w:space="0" w:color="auto"/>
                <w:left w:val="none" w:sz="0" w:space="0" w:color="auto"/>
                <w:bottom w:val="none" w:sz="0" w:space="0" w:color="auto"/>
                <w:right w:val="none" w:sz="0" w:space="0" w:color="auto"/>
              </w:divBdr>
            </w:div>
            <w:div w:id="1327513514">
              <w:marLeft w:val="0"/>
              <w:marRight w:val="0"/>
              <w:marTop w:val="150"/>
              <w:marBottom w:val="150"/>
              <w:divBdr>
                <w:top w:val="none" w:sz="0" w:space="0" w:color="auto"/>
                <w:left w:val="none" w:sz="0" w:space="0" w:color="auto"/>
                <w:bottom w:val="none" w:sz="0" w:space="0" w:color="auto"/>
                <w:right w:val="none" w:sz="0" w:space="0" w:color="auto"/>
              </w:divBdr>
            </w:div>
          </w:divsChild>
        </w:div>
        <w:div w:id="13315373">
          <w:marLeft w:val="0"/>
          <w:marRight w:val="0"/>
          <w:marTop w:val="150"/>
          <w:marBottom w:val="150"/>
          <w:divBdr>
            <w:top w:val="none" w:sz="0" w:space="0" w:color="auto"/>
            <w:left w:val="none" w:sz="0" w:space="0" w:color="auto"/>
            <w:bottom w:val="none" w:sz="0" w:space="0" w:color="auto"/>
            <w:right w:val="none" w:sz="0" w:space="0" w:color="auto"/>
          </w:divBdr>
        </w:div>
        <w:div w:id="1400055209">
          <w:marLeft w:val="0"/>
          <w:marRight w:val="0"/>
          <w:marTop w:val="0"/>
          <w:marBottom w:val="0"/>
          <w:divBdr>
            <w:top w:val="none" w:sz="0" w:space="0" w:color="auto"/>
            <w:left w:val="none" w:sz="0" w:space="0" w:color="auto"/>
            <w:bottom w:val="none" w:sz="0" w:space="0" w:color="auto"/>
            <w:right w:val="none" w:sz="0" w:space="0" w:color="auto"/>
          </w:divBdr>
          <w:divsChild>
            <w:div w:id="106127556">
              <w:marLeft w:val="0"/>
              <w:marRight w:val="0"/>
              <w:marTop w:val="375"/>
              <w:marBottom w:val="0"/>
              <w:divBdr>
                <w:top w:val="none" w:sz="0" w:space="0" w:color="auto"/>
                <w:left w:val="none" w:sz="0" w:space="0" w:color="auto"/>
                <w:bottom w:val="none" w:sz="0" w:space="0" w:color="auto"/>
                <w:right w:val="none" w:sz="0" w:space="0" w:color="auto"/>
              </w:divBdr>
              <w:divsChild>
                <w:div w:id="8137187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4700735">
          <w:marLeft w:val="0"/>
          <w:marRight w:val="0"/>
          <w:marTop w:val="150"/>
          <w:marBottom w:val="150"/>
          <w:divBdr>
            <w:top w:val="none" w:sz="0" w:space="0" w:color="auto"/>
            <w:left w:val="none" w:sz="0" w:space="0" w:color="auto"/>
            <w:bottom w:val="none" w:sz="0" w:space="0" w:color="auto"/>
            <w:right w:val="none" w:sz="0" w:space="0" w:color="auto"/>
          </w:divBdr>
        </w:div>
        <w:div w:id="1703700298">
          <w:marLeft w:val="0"/>
          <w:marRight w:val="0"/>
          <w:marTop w:val="150"/>
          <w:marBottom w:val="150"/>
          <w:divBdr>
            <w:top w:val="none" w:sz="0" w:space="0" w:color="auto"/>
            <w:left w:val="none" w:sz="0" w:space="0" w:color="auto"/>
            <w:bottom w:val="none" w:sz="0" w:space="0" w:color="auto"/>
            <w:right w:val="none" w:sz="0" w:space="0" w:color="auto"/>
          </w:divBdr>
        </w:div>
        <w:div w:id="990711626">
          <w:marLeft w:val="0"/>
          <w:marRight w:val="0"/>
          <w:marTop w:val="150"/>
          <w:marBottom w:val="150"/>
          <w:divBdr>
            <w:top w:val="none" w:sz="0" w:space="0" w:color="auto"/>
            <w:left w:val="none" w:sz="0" w:space="0" w:color="auto"/>
            <w:bottom w:val="none" w:sz="0" w:space="0" w:color="auto"/>
            <w:right w:val="none" w:sz="0" w:space="0" w:color="auto"/>
          </w:divBdr>
        </w:div>
        <w:div w:id="607322309">
          <w:marLeft w:val="0"/>
          <w:marRight w:val="0"/>
          <w:marTop w:val="150"/>
          <w:marBottom w:val="150"/>
          <w:divBdr>
            <w:top w:val="none" w:sz="0" w:space="0" w:color="auto"/>
            <w:left w:val="none" w:sz="0" w:space="0" w:color="auto"/>
            <w:bottom w:val="none" w:sz="0" w:space="0" w:color="auto"/>
            <w:right w:val="none" w:sz="0" w:space="0" w:color="auto"/>
          </w:divBdr>
        </w:div>
        <w:div w:id="187960499">
          <w:marLeft w:val="0"/>
          <w:marRight w:val="0"/>
          <w:marTop w:val="150"/>
          <w:marBottom w:val="150"/>
          <w:divBdr>
            <w:top w:val="none" w:sz="0" w:space="0" w:color="auto"/>
            <w:left w:val="none" w:sz="0" w:space="0" w:color="auto"/>
            <w:bottom w:val="none" w:sz="0" w:space="0" w:color="auto"/>
            <w:right w:val="none" w:sz="0" w:space="0" w:color="auto"/>
          </w:divBdr>
        </w:div>
        <w:div w:id="1149785583">
          <w:marLeft w:val="0"/>
          <w:marRight w:val="0"/>
          <w:marTop w:val="150"/>
          <w:marBottom w:val="150"/>
          <w:divBdr>
            <w:top w:val="none" w:sz="0" w:space="0" w:color="auto"/>
            <w:left w:val="none" w:sz="0" w:space="0" w:color="auto"/>
            <w:bottom w:val="none" w:sz="0" w:space="0" w:color="auto"/>
            <w:right w:val="none" w:sz="0" w:space="0" w:color="auto"/>
          </w:divBdr>
        </w:div>
        <w:div w:id="1307473235">
          <w:marLeft w:val="0"/>
          <w:marRight w:val="0"/>
          <w:marTop w:val="150"/>
          <w:marBottom w:val="150"/>
          <w:divBdr>
            <w:top w:val="none" w:sz="0" w:space="0" w:color="auto"/>
            <w:left w:val="none" w:sz="0" w:space="0" w:color="auto"/>
            <w:bottom w:val="none" w:sz="0" w:space="0" w:color="auto"/>
            <w:right w:val="none" w:sz="0" w:space="0" w:color="auto"/>
          </w:divBdr>
        </w:div>
        <w:div w:id="206721477">
          <w:marLeft w:val="0"/>
          <w:marRight w:val="0"/>
          <w:marTop w:val="150"/>
          <w:marBottom w:val="150"/>
          <w:divBdr>
            <w:top w:val="none" w:sz="0" w:space="0" w:color="auto"/>
            <w:left w:val="none" w:sz="0" w:space="0" w:color="auto"/>
            <w:bottom w:val="none" w:sz="0" w:space="0" w:color="auto"/>
            <w:right w:val="none" w:sz="0" w:space="0" w:color="auto"/>
          </w:divBdr>
        </w:div>
        <w:div w:id="33427182">
          <w:marLeft w:val="0"/>
          <w:marRight w:val="0"/>
          <w:marTop w:val="150"/>
          <w:marBottom w:val="150"/>
          <w:divBdr>
            <w:top w:val="none" w:sz="0" w:space="0" w:color="auto"/>
            <w:left w:val="none" w:sz="0" w:space="0" w:color="auto"/>
            <w:bottom w:val="none" w:sz="0" w:space="0" w:color="auto"/>
            <w:right w:val="none" w:sz="0" w:space="0" w:color="auto"/>
          </w:divBdr>
        </w:div>
        <w:div w:id="409230665">
          <w:marLeft w:val="0"/>
          <w:marRight w:val="0"/>
          <w:marTop w:val="0"/>
          <w:marBottom w:val="0"/>
          <w:divBdr>
            <w:top w:val="none" w:sz="0" w:space="0" w:color="auto"/>
            <w:left w:val="none" w:sz="0" w:space="0" w:color="auto"/>
            <w:bottom w:val="none" w:sz="0" w:space="0" w:color="auto"/>
            <w:right w:val="none" w:sz="0" w:space="0" w:color="auto"/>
          </w:divBdr>
        </w:div>
        <w:div w:id="1752317333">
          <w:marLeft w:val="0"/>
          <w:marRight w:val="0"/>
          <w:marTop w:val="0"/>
          <w:marBottom w:val="0"/>
          <w:divBdr>
            <w:top w:val="none" w:sz="0" w:space="0" w:color="auto"/>
            <w:left w:val="none" w:sz="0" w:space="0" w:color="auto"/>
            <w:bottom w:val="none" w:sz="0" w:space="0" w:color="auto"/>
            <w:right w:val="none" w:sz="0" w:space="0" w:color="auto"/>
          </w:divBdr>
          <w:divsChild>
            <w:div w:id="1358583268">
              <w:marLeft w:val="0"/>
              <w:marRight w:val="0"/>
              <w:marTop w:val="150"/>
              <w:marBottom w:val="150"/>
              <w:divBdr>
                <w:top w:val="none" w:sz="0" w:space="0" w:color="auto"/>
                <w:left w:val="none" w:sz="0" w:space="0" w:color="auto"/>
                <w:bottom w:val="none" w:sz="0" w:space="0" w:color="auto"/>
                <w:right w:val="none" w:sz="0" w:space="0" w:color="auto"/>
              </w:divBdr>
            </w:div>
            <w:div w:id="934242468">
              <w:marLeft w:val="0"/>
              <w:marRight w:val="0"/>
              <w:marTop w:val="150"/>
              <w:marBottom w:val="150"/>
              <w:divBdr>
                <w:top w:val="none" w:sz="0" w:space="0" w:color="auto"/>
                <w:left w:val="none" w:sz="0" w:space="0" w:color="auto"/>
                <w:bottom w:val="none" w:sz="0" w:space="0" w:color="auto"/>
                <w:right w:val="none" w:sz="0" w:space="0" w:color="auto"/>
              </w:divBdr>
            </w:div>
            <w:div w:id="26833834">
              <w:marLeft w:val="0"/>
              <w:marRight w:val="0"/>
              <w:marTop w:val="225"/>
              <w:marBottom w:val="0"/>
              <w:divBdr>
                <w:top w:val="none" w:sz="0" w:space="0" w:color="auto"/>
                <w:left w:val="none" w:sz="0" w:space="0" w:color="auto"/>
                <w:bottom w:val="none" w:sz="0" w:space="0" w:color="auto"/>
                <w:right w:val="none" w:sz="0" w:space="0" w:color="auto"/>
              </w:divBdr>
              <w:divsChild>
                <w:div w:id="7219986">
                  <w:marLeft w:val="0"/>
                  <w:marRight w:val="0"/>
                  <w:marTop w:val="0"/>
                  <w:marBottom w:val="0"/>
                  <w:divBdr>
                    <w:top w:val="none" w:sz="0" w:space="0" w:color="auto"/>
                    <w:left w:val="none" w:sz="0" w:space="0" w:color="auto"/>
                    <w:bottom w:val="none" w:sz="0" w:space="0" w:color="auto"/>
                    <w:right w:val="none" w:sz="0" w:space="0" w:color="auto"/>
                  </w:divBdr>
                </w:div>
                <w:div w:id="1781990800">
                  <w:marLeft w:val="0"/>
                  <w:marRight w:val="0"/>
                  <w:marTop w:val="0"/>
                  <w:marBottom w:val="0"/>
                  <w:divBdr>
                    <w:top w:val="none" w:sz="0" w:space="0" w:color="auto"/>
                    <w:left w:val="none" w:sz="0" w:space="0" w:color="auto"/>
                    <w:bottom w:val="none" w:sz="0" w:space="0" w:color="auto"/>
                    <w:right w:val="none" w:sz="0" w:space="0" w:color="auto"/>
                  </w:divBdr>
                </w:div>
                <w:div w:id="1927953694">
                  <w:marLeft w:val="0"/>
                  <w:marRight w:val="0"/>
                  <w:marTop w:val="0"/>
                  <w:marBottom w:val="0"/>
                  <w:divBdr>
                    <w:top w:val="none" w:sz="0" w:space="0" w:color="auto"/>
                    <w:left w:val="none" w:sz="0" w:space="0" w:color="auto"/>
                    <w:bottom w:val="none" w:sz="0" w:space="0" w:color="auto"/>
                    <w:right w:val="none" w:sz="0" w:space="0" w:color="auto"/>
                  </w:divBdr>
                </w:div>
                <w:div w:id="1337147453">
                  <w:marLeft w:val="0"/>
                  <w:marRight w:val="0"/>
                  <w:marTop w:val="150"/>
                  <w:marBottom w:val="0"/>
                  <w:divBdr>
                    <w:top w:val="none" w:sz="0" w:space="0" w:color="auto"/>
                    <w:left w:val="none" w:sz="0" w:space="0" w:color="auto"/>
                    <w:bottom w:val="none" w:sz="0" w:space="0" w:color="auto"/>
                    <w:right w:val="none" w:sz="0" w:space="0" w:color="auto"/>
                  </w:divBdr>
                </w:div>
              </w:divsChild>
            </w:div>
            <w:div w:id="686369920">
              <w:marLeft w:val="0"/>
              <w:marRight w:val="0"/>
              <w:marTop w:val="225"/>
              <w:marBottom w:val="0"/>
              <w:divBdr>
                <w:top w:val="none" w:sz="0" w:space="0" w:color="auto"/>
                <w:left w:val="none" w:sz="0" w:space="0" w:color="auto"/>
                <w:bottom w:val="none" w:sz="0" w:space="0" w:color="auto"/>
                <w:right w:val="none" w:sz="0" w:space="0" w:color="auto"/>
              </w:divBdr>
              <w:divsChild>
                <w:div w:id="1957521673">
                  <w:marLeft w:val="0"/>
                  <w:marRight w:val="0"/>
                  <w:marTop w:val="0"/>
                  <w:marBottom w:val="0"/>
                  <w:divBdr>
                    <w:top w:val="none" w:sz="0" w:space="0" w:color="auto"/>
                    <w:left w:val="none" w:sz="0" w:space="0" w:color="auto"/>
                    <w:bottom w:val="none" w:sz="0" w:space="0" w:color="auto"/>
                    <w:right w:val="none" w:sz="0" w:space="0" w:color="auto"/>
                  </w:divBdr>
                </w:div>
                <w:div w:id="567306041">
                  <w:marLeft w:val="0"/>
                  <w:marRight w:val="0"/>
                  <w:marTop w:val="0"/>
                  <w:marBottom w:val="0"/>
                  <w:divBdr>
                    <w:top w:val="none" w:sz="0" w:space="0" w:color="auto"/>
                    <w:left w:val="none" w:sz="0" w:space="0" w:color="auto"/>
                    <w:bottom w:val="none" w:sz="0" w:space="0" w:color="auto"/>
                    <w:right w:val="none" w:sz="0" w:space="0" w:color="auto"/>
                  </w:divBdr>
                </w:div>
                <w:div w:id="568735649">
                  <w:marLeft w:val="0"/>
                  <w:marRight w:val="0"/>
                  <w:marTop w:val="0"/>
                  <w:marBottom w:val="0"/>
                  <w:divBdr>
                    <w:top w:val="none" w:sz="0" w:space="0" w:color="auto"/>
                    <w:left w:val="none" w:sz="0" w:space="0" w:color="auto"/>
                    <w:bottom w:val="none" w:sz="0" w:space="0" w:color="auto"/>
                    <w:right w:val="none" w:sz="0" w:space="0" w:color="auto"/>
                  </w:divBdr>
                </w:div>
              </w:divsChild>
            </w:div>
            <w:div w:id="1738481466">
              <w:marLeft w:val="0"/>
              <w:marRight w:val="0"/>
              <w:marTop w:val="225"/>
              <w:marBottom w:val="0"/>
              <w:divBdr>
                <w:top w:val="none" w:sz="0" w:space="0" w:color="auto"/>
                <w:left w:val="none" w:sz="0" w:space="0" w:color="auto"/>
                <w:bottom w:val="none" w:sz="0" w:space="0" w:color="auto"/>
                <w:right w:val="none" w:sz="0" w:space="0" w:color="auto"/>
              </w:divBdr>
              <w:divsChild>
                <w:div w:id="828717211">
                  <w:marLeft w:val="0"/>
                  <w:marRight w:val="0"/>
                  <w:marTop w:val="0"/>
                  <w:marBottom w:val="0"/>
                  <w:divBdr>
                    <w:top w:val="none" w:sz="0" w:space="0" w:color="auto"/>
                    <w:left w:val="none" w:sz="0" w:space="0" w:color="auto"/>
                    <w:bottom w:val="none" w:sz="0" w:space="0" w:color="auto"/>
                    <w:right w:val="none" w:sz="0" w:space="0" w:color="auto"/>
                  </w:divBdr>
                </w:div>
                <w:div w:id="558442994">
                  <w:marLeft w:val="0"/>
                  <w:marRight w:val="0"/>
                  <w:marTop w:val="0"/>
                  <w:marBottom w:val="0"/>
                  <w:divBdr>
                    <w:top w:val="none" w:sz="0" w:space="0" w:color="auto"/>
                    <w:left w:val="none" w:sz="0" w:space="0" w:color="auto"/>
                    <w:bottom w:val="none" w:sz="0" w:space="0" w:color="auto"/>
                    <w:right w:val="none" w:sz="0" w:space="0" w:color="auto"/>
                  </w:divBdr>
                </w:div>
                <w:div w:id="1084110797">
                  <w:marLeft w:val="0"/>
                  <w:marRight w:val="0"/>
                  <w:marTop w:val="0"/>
                  <w:marBottom w:val="0"/>
                  <w:divBdr>
                    <w:top w:val="none" w:sz="0" w:space="0" w:color="auto"/>
                    <w:left w:val="none" w:sz="0" w:space="0" w:color="auto"/>
                    <w:bottom w:val="none" w:sz="0" w:space="0" w:color="auto"/>
                    <w:right w:val="none" w:sz="0" w:space="0" w:color="auto"/>
                  </w:divBdr>
                </w:div>
                <w:div w:id="1420636206">
                  <w:marLeft w:val="0"/>
                  <w:marRight w:val="0"/>
                  <w:marTop w:val="150"/>
                  <w:marBottom w:val="0"/>
                  <w:divBdr>
                    <w:top w:val="none" w:sz="0" w:space="0" w:color="auto"/>
                    <w:left w:val="none" w:sz="0" w:space="0" w:color="auto"/>
                    <w:bottom w:val="none" w:sz="0" w:space="0" w:color="auto"/>
                    <w:right w:val="none" w:sz="0" w:space="0" w:color="auto"/>
                  </w:divBdr>
                </w:div>
              </w:divsChild>
            </w:div>
            <w:div w:id="1553225944">
              <w:marLeft w:val="0"/>
              <w:marRight w:val="0"/>
              <w:marTop w:val="225"/>
              <w:marBottom w:val="0"/>
              <w:divBdr>
                <w:top w:val="none" w:sz="0" w:space="0" w:color="auto"/>
                <w:left w:val="none" w:sz="0" w:space="0" w:color="auto"/>
                <w:bottom w:val="none" w:sz="0" w:space="0" w:color="auto"/>
                <w:right w:val="none" w:sz="0" w:space="0" w:color="auto"/>
              </w:divBdr>
              <w:divsChild>
                <w:div w:id="2056269924">
                  <w:marLeft w:val="0"/>
                  <w:marRight w:val="0"/>
                  <w:marTop w:val="0"/>
                  <w:marBottom w:val="0"/>
                  <w:divBdr>
                    <w:top w:val="none" w:sz="0" w:space="0" w:color="auto"/>
                    <w:left w:val="none" w:sz="0" w:space="0" w:color="auto"/>
                    <w:bottom w:val="none" w:sz="0" w:space="0" w:color="auto"/>
                    <w:right w:val="none" w:sz="0" w:space="0" w:color="auto"/>
                  </w:divBdr>
                </w:div>
                <w:div w:id="227034842">
                  <w:marLeft w:val="0"/>
                  <w:marRight w:val="0"/>
                  <w:marTop w:val="0"/>
                  <w:marBottom w:val="0"/>
                  <w:divBdr>
                    <w:top w:val="none" w:sz="0" w:space="0" w:color="auto"/>
                    <w:left w:val="none" w:sz="0" w:space="0" w:color="auto"/>
                    <w:bottom w:val="none" w:sz="0" w:space="0" w:color="auto"/>
                    <w:right w:val="none" w:sz="0" w:space="0" w:color="auto"/>
                  </w:divBdr>
                </w:div>
                <w:div w:id="804202522">
                  <w:marLeft w:val="0"/>
                  <w:marRight w:val="0"/>
                  <w:marTop w:val="0"/>
                  <w:marBottom w:val="0"/>
                  <w:divBdr>
                    <w:top w:val="none" w:sz="0" w:space="0" w:color="auto"/>
                    <w:left w:val="none" w:sz="0" w:space="0" w:color="auto"/>
                    <w:bottom w:val="none" w:sz="0" w:space="0" w:color="auto"/>
                    <w:right w:val="none" w:sz="0" w:space="0" w:color="auto"/>
                  </w:divBdr>
                </w:div>
                <w:div w:id="1972664127">
                  <w:marLeft w:val="0"/>
                  <w:marRight w:val="0"/>
                  <w:marTop w:val="150"/>
                  <w:marBottom w:val="0"/>
                  <w:divBdr>
                    <w:top w:val="none" w:sz="0" w:space="0" w:color="auto"/>
                    <w:left w:val="none" w:sz="0" w:space="0" w:color="auto"/>
                    <w:bottom w:val="none" w:sz="0" w:space="0" w:color="auto"/>
                    <w:right w:val="none" w:sz="0" w:space="0" w:color="auto"/>
                  </w:divBdr>
                </w:div>
              </w:divsChild>
            </w:div>
            <w:div w:id="1934777627">
              <w:marLeft w:val="0"/>
              <w:marRight w:val="0"/>
              <w:marTop w:val="225"/>
              <w:marBottom w:val="0"/>
              <w:divBdr>
                <w:top w:val="none" w:sz="0" w:space="0" w:color="auto"/>
                <w:left w:val="none" w:sz="0" w:space="0" w:color="auto"/>
                <w:bottom w:val="none" w:sz="0" w:space="0" w:color="auto"/>
                <w:right w:val="none" w:sz="0" w:space="0" w:color="auto"/>
              </w:divBdr>
              <w:divsChild>
                <w:div w:id="64769474">
                  <w:marLeft w:val="0"/>
                  <w:marRight w:val="0"/>
                  <w:marTop w:val="0"/>
                  <w:marBottom w:val="0"/>
                  <w:divBdr>
                    <w:top w:val="none" w:sz="0" w:space="0" w:color="auto"/>
                    <w:left w:val="none" w:sz="0" w:space="0" w:color="auto"/>
                    <w:bottom w:val="none" w:sz="0" w:space="0" w:color="auto"/>
                    <w:right w:val="none" w:sz="0" w:space="0" w:color="auto"/>
                  </w:divBdr>
                </w:div>
                <w:div w:id="697773967">
                  <w:marLeft w:val="0"/>
                  <w:marRight w:val="0"/>
                  <w:marTop w:val="0"/>
                  <w:marBottom w:val="0"/>
                  <w:divBdr>
                    <w:top w:val="none" w:sz="0" w:space="0" w:color="auto"/>
                    <w:left w:val="none" w:sz="0" w:space="0" w:color="auto"/>
                    <w:bottom w:val="none" w:sz="0" w:space="0" w:color="auto"/>
                    <w:right w:val="none" w:sz="0" w:space="0" w:color="auto"/>
                  </w:divBdr>
                </w:div>
                <w:div w:id="565186782">
                  <w:marLeft w:val="0"/>
                  <w:marRight w:val="0"/>
                  <w:marTop w:val="0"/>
                  <w:marBottom w:val="0"/>
                  <w:divBdr>
                    <w:top w:val="none" w:sz="0" w:space="0" w:color="auto"/>
                    <w:left w:val="none" w:sz="0" w:space="0" w:color="auto"/>
                    <w:bottom w:val="none" w:sz="0" w:space="0" w:color="auto"/>
                    <w:right w:val="none" w:sz="0" w:space="0" w:color="auto"/>
                  </w:divBdr>
                </w:div>
                <w:div w:id="523132728">
                  <w:marLeft w:val="0"/>
                  <w:marRight w:val="0"/>
                  <w:marTop w:val="150"/>
                  <w:marBottom w:val="0"/>
                  <w:divBdr>
                    <w:top w:val="none" w:sz="0" w:space="0" w:color="auto"/>
                    <w:left w:val="none" w:sz="0" w:space="0" w:color="auto"/>
                    <w:bottom w:val="none" w:sz="0" w:space="0" w:color="auto"/>
                    <w:right w:val="none" w:sz="0" w:space="0" w:color="auto"/>
                  </w:divBdr>
                </w:div>
                <w:div w:id="324405935">
                  <w:marLeft w:val="0"/>
                  <w:marRight w:val="0"/>
                  <w:marTop w:val="150"/>
                  <w:marBottom w:val="0"/>
                  <w:divBdr>
                    <w:top w:val="none" w:sz="0" w:space="0" w:color="auto"/>
                    <w:left w:val="none" w:sz="0" w:space="0" w:color="auto"/>
                    <w:bottom w:val="none" w:sz="0" w:space="0" w:color="auto"/>
                    <w:right w:val="none" w:sz="0" w:space="0" w:color="auto"/>
                  </w:divBdr>
                </w:div>
              </w:divsChild>
            </w:div>
            <w:div w:id="1711497352">
              <w:marLeft w:val="0"/>
              <w:marRight w:val="0"/>
              <w:marTop w:val="225"/>
              <w:marBottom w:val="0"/>
              <w:divBdr>
                <w:top w:val="none" w:sz="0" w:space="0" w:color="auto"/>
                <w:left w:val="none" w:sz="0" w:space="0" w:color="auto"/>
                <w:bottom w:val="none" w:sz="0" w:space="0" w:color="auto"/>
                <w:right w:val="none" w:sz="0" w:space="0" w:color="auto"/>
              </w:divBdr>
              <w:divsChild>
                <w:div w:id="1853101726">
                  <w:marLeft w:val="0"/>
                  <w:marRight w:val="0"/>
                  <w:marTop w:val="0"/>
                  <w:marBottom w:val="0"/>
                  <w:divBdr>
                    <w:top w:val="none" w:sz="0" w:space="0" w:color="auto"/>
                    <w:left w:val="none" w:sz="0" w:space="0" w:color="auto"/>
                    <w:bottom w:val="none" w:sz="0" w:space="0" w:color="auto"/>
                    <w:right w:val="none" w:sz="0" w:space="0" w:color="auto"/>
                  </w:divBdr>
                </w:div>
                <w:div w:id="781194690">
                  <w:marLeft w:val="0"/>
                  <w:marRight w:val="0"/>
                  <w:marTop w:val="0"/>
                  <w:marBottom w:val="0"/>
                  <w:divBdr>
                    <w:top w:val="none" w:sz="0" w:space="0" w:color="auto"/>
                    <w:left w:val="none" w:sz="0" w:space="0" w:color="auto"/>
                    <w:bottom w:val="none" w:sz="0" w:space="0" w:color="auto"/>
                    <w:right w:val="none" w:sz="0" w:space="0" w:color="auto"/>
                  </w:divBdr>
                </w:div>
                <w:div w:id="929319156">
                  <w:marLeft w:val="0"/>
                  <w:marRight w:val="0"/>
                  <w:marTop w:val="0"/>
                  <w:marBottom w:val="0"/>
                  <w:divBdr>
                    <w:top w:val="none" w:sz="0" w:space="0" w:color="auto"/>
                    <w:left w:val="none" w:sz="0" w:space="0" w:color="auto"/>
                    <w:bottom w:val="none" w:sz="0" w:space="0" w:color="auto"/>
                    <w:right w:val="none" w:sz="0" w:space="0" w:color="auto"/>
                  </w:divBdr>
                </w:div>
              </w:divsChild>
            </w:div>
            <w:div w:id="1248005520">
              <w:marLeft w:val="0"/>
              <w:marRight w:val="0"/>
              <w:marTop w:val="225"/>
              <w:marBottom w:val="0"/>
              <w:divBdr>
                <w:top w:val="none" w:sz="0" w:space="0" w:color="auto"/>
                <w:left w:val="none" w:sz="0" w:space="0" w:color="auto"/>
                <w:bottom w:val="none" w:sz="0" w:space="0" w:color="auto"/>
                <w:right w:val="none" w:sz="0" w:space="0" w:color="auto"/>
              </w:divBdr>
              <w:divsChild>
                <w:div w:id="1948733101">
                  <w:marLeft w:val="0"/>
                  <w:marRight w:val="0"/>
                  <w:marTop w:val="0"/>
                  <w:marBottom w:val="0"/>
                  <w:divBdr>
                    <w:top w:val="none" w:sz="0" w:space="0" w:color="auto"/>
                    <w:left w:val="none" w:sz="0" w:space="0" w:color="auto"/>
                    <w:bottom w:val="none" w:sz="0" w:space="0" w:color="auto"/>
                    <w:right w:val="none" w:sz="0" w:space="0" w:color="auto"/>
                  </w:divBdr>
                </w:div>
                <w:div w:id="1562594222">
                  <w:marLeft w:val="0"/>
                  <w:marRight w:val="0"/>
                  <w:marTop w:val="0"/>
                  <w:marBottom w:val="0"/>
                  <w:divBdr>
                    <w:top w:val="none" w:sz="0" w:space="0" w:color="auto"/>
                    <w:left w:val="none" w:sz="0" w:space="0" w:color="auto"/>
                    <w:bottom w:val="none" w:sz="0" w:space="0" w:color="auto"/>
                    <w:right w:val="none" w:sz="0" w:space="0" w:color="auto"/>
                  </w:divBdr>
                </w:div>
                <w:div w:id="1730878366">
                  <w:marLeft w:val="0"/>
                  <w:marRight w:val="0"/>
                  <w:marTop w:val="0"/>
                  <w:marBottom w:val="0"/>
                  <w:divBdr>
                    <w:top w:val="none" w:sz="0" w:space="0" w:color="auto"/>
                    <w:left w:val="none" w:sz="0" w:space="0" w:color="auto"/>
                    <w:bottom w:val="none" w:sz="0" w:space="0" w:color="auto"/>
                    <w:right w:val="none" w:sz="0" w:space="0" w:color="auto"/>
                  </w:divBdr>
                </w:div>
                <w:div w:id="263652157">
                  <w:marLeft w:val="0"/>
                  <w:marRight w:val="0"/>
                  <w:marTop w:val="150"/>
                  <w:marBottom w:val="0"/>
                  <w:divBdr>
                    <w:top w:val="none" w:sz="0" w:space="0" w:color="auto"/>
                    <w:left w:val="none" w:sz="0" w:space="0" w:color="auto"/>
                    <w:bottom w:val="none" w:sz="0" w:space="0" w:color="auto"/>
                    <w:right w:val="none" w:sz="0" w:space="0" w:color="auto"/>
                  </w:divBdr>
                </w:div>
              </w:divsChild>
            </w:div>
            <w:div w:id="1219128745">
              <w:marLeft w:val="0"/>
              <w:marRight w:val="0"/>
              <w:marTop w:val="225"/>
              <w:marBottom w:val="0"/>
              <w:divBdr>
                <w:top w:val="none" w:sz="0" w:space="0" w:color="auto"/>
                <w:left w:val="none" w:sz="0" w:space="0" w:color="auto"/>
                <w:bottom w:val="none" w:sz="0" w:space="0" w:color="auto"/>
                <w:right w:val="none" w:sz="0" w:space="0" w:color="auto"/>
              </w:divBdr>
              <w:divsChild>
                <w:div w:id="1311132345">
                  <w:marLeft w:val="0"/>
                  <w:marRight w:val="0"/>
                  <w:marTop w:val="0"/>
                  <w:marBottom w:val="0"/>
                  <w:divBdr>
                    <w:top w:val="none" w:sz="0" w:space="0" w:color="auto"/>
                    <w:left w:val="none" w:sz="0" w:space="0" w:color="auto"/>
                    <w:bottom w:val="none" w:sz="0" w:space="0" w:color="auto"/>
                    <w:right w:val="none" w:sz="0" w:space="0" w:color="auto"/>
                  </w:divBdr>
                </w:div>
                <w:div w:id="973799546">
                  <w:marLeft w:val="0"/>
                  <w:marRight w:val="0"/>
                  <w:marTop w:val="0"/>
                  <w:marBottom w:val="0"/>
                  <w:divBdr>
                    <w:top w:val="none" w:sz="0" w:space="0" w:color="auto"/>
                    <w:left w:val="none" w:sz="0" w:space="0" w:color="auto"/>
                    <w:bottom w:val="none" w:sz="0" w:space="0" w:color="auto"/>
                    <w:right w:val="none" w:sz="0" w:space="0" w:color="auto"/>
                  </w:divBdr>
                </w:div>
                <w:div w:id="1637834806">
                  <w:marLeft w:val="0"/>
                  <w:marRight w:val="0"/>
                  <w:marTop w:val="0"/>
                  <w:marBottom w:val="0"/>
                  <w:divBdr>
                    <w:top w:val="none" w:sz="0" w:space="0" w:color="auto"/>
                    <w:left w:val="none" w:sz="0" w:space="0" w:color="auto"/>
                    <w:bottom w:val="none" w:sz="0" w:space="0" w:color="auto"/>
                    <w:right w:val="none" w:sz="0" w:space="0" w:color="auto"/>
                  </w:divBdr>
                </w:div>
                <w:div w:id="394473998">
                  <w:marLeft w:val="0"/>
                  <w:marRight w:val="0"/>
                  <w:marTop w:val="150"/>
                  <w:marBottom w:val="0"/>
                  <w:divBdr>
                    <w:top w:val="none" w:sz="0" w:space="0" w:color="auto"/>
                    <w:left w:val="none" w:sz="0" w:space="0" w:color="auto"/>
                    <w:bottom w:val="none" w:sz="0" w:space="0" w:color="auto"/>
                    <w:right w:val="none" w:sz="0" w:space="0" w:color="auto"/>
                  </w:divBdr>
                </w:div>
              </w:divsChild>
            </w:div>
            <w:div w:id="840856868">
              <w:marLeft w:val="0"/>
              <w:marRight w:val="0"/>
              <w:marTop w:val="225"/>
              <w:marBottom w:val="0"/>
              <w:divBdr>
                <w:top w:val="none" w:sz="0" w:space="0" w:color="auto"/>
                <w:left w:val="none" w:sz="0" w:space="0" w:color="auto"/>
                <w:bottom w:val="none" w:sz="0" w:space="0" w:color="auto"/>
                <w:right w:val="none" w:sz="0" w:space="0" w:color="auto"/>
              </w:divBdr>
              <w:divsChild>
                <w:div w:id="260841217">
                  <w:marLeft w:val="0"/>
                  <w:marRight w:val="0"/>
                  <w:marTop w:val="0"/>
                  <w:marBottom w:val="0"/>
                  <w:divBdr>
                    <w:top w:val="none" w:sz="0" w:space="0" w:color="auto"/>
                    <w:left w:val="none" w:sz="0" w:space="0" w:color="auto"/>
                    <w:bottom w:val="none" w:sz="0" w:space="0" w:color="auto"/>
                    <w:right w:val="none" w:sz="0" w:space="0" w:color="auto"/>
                  </w:divBdr>
                </w:div>
                <w:div w:id="1999379759">
                  <w:marLeft w:val="0"/>
                  <w:marRight w:val="0"/>
                  <w:marTop w:val="0"/>
                  <w:marBottom w:val="0"/>
                  <w:divBdr>
                    <w:top w:val="none" w:sz="0" w:space="0" w:color="auto"/>
                    <w:left w:val="none" w:sz="0" w:space="0" w:color="auto"/>
                    <w:bottom w:val="none" w:sz="0" w:space="0" w:color="auto"/>
                    <w:right w:val="none" w:sz="0" w:space="0" w:color="auto"/>
                  </w:divBdr>
                </w:div>
                <w:div w:id="462890715">
                  <w:marLeft w:val="0"/>
                  <w:marRight w:val="0"/>
                  <w:marTop w:val="0"/>
                  <w:marBottom w:val="0"/>
                  <w:divBdr>
                    <w:top w:val="none" w:sz="0" w:space="0" w:color="auto"/>
                    <w:left w:val="none" w:sz="0" w:space="0" w:color="auto"/>
                    <w:bottom w:val="none" w:sz="0" w:space="0" w:color="auto"/>
                    <w:right w:val="none" w:sz="0" w:space="0" w:color="auto"/>
                  </w:divBdr>
                </w:div>
                <w:div w:id="698821950">
                  <w:marLeft w:val="0"/>
                  <w:marRight w:val="0"/>
                  <w:marTop w:val="150"/>
                  <w:marBottom w:val="0"/>
                  <w:divBdr>
                    <w:top w:val="none" w:sz="0" w:space="0" w:color="auto"/>
                    <w:left w:val="none" w:sz="0" w:space="0" w:color="auto"/>
                    <w:bottom w:val="none" w:sz="0" w:space="0" w:color="auto"/>
                    <w:right w:val="none" w:sz="0" w:space="0" w:color="auto"/>
                  </w:divBdr>
                </w:div>
              </w:divsChild>
            </w:div>
            <w:div w:id="1868103775">
              <w:marLeft w:val="0"/>
              <w:marRight w:val="0"/>
              <w:marTop w:val="225"/>
              <w:marBottom w:val="0"/>
              <w:divBdr>
                <w:top w:val="none" w:sz="0" w:space="0" w:color="auto"/>
                <w:left w:val="none" w:sz="0" w:space="0" w:color="auto"/>
                <w:bottom w:val="none" w:sz="0" w:space="0" w:color="auto"/>
                <w:right w:val="none" w:sz="0" w:space="0" w:color="auto"/>
              </w:divBdr>
              <w:divsChild>
                <w:div w:id="404228191">
                  <w:marLeft w:val="0"/>
                  <w:marRight w:val="0"/>
                  <w:marTop w:val="0"/>
                  <w:marBottom w:val="0"/>
                  <w:divBdr>
                    <w:top w:val="none" w:sz="0" w:space="0" w:color="auto"/>
                    <w:left w:val="none" w:sz="0" w:space="0" w:color="auto"/>
                    <w:bottom w:val="none" w:sz="0" w:space="0" w:color="auto"/>
                    <w:right w:val="none" w:sz="0" w:space="0" w:color="auto"/>
                  </w:divBdr>
                </w:div>
                <w:div w:id="1034117055">
                  <w:marLeft w:val="0"/>
                  <w:marRight w:val="0"/>
                  <w:marTop w:val="0"/>
                  <w:marBottom w:val="0"/>
                  <w:divBdr>
                    <w:top w:val="none" w:sz="0" w:space="0" w:color="auto"/>
                    <w:left w:val="none" w:sz="0" w:space="0" w:color="auto"/>
                    <w:bottom w:val="none" w:sz="0" w:space="0" w:color="auto"/>
                    <w:right w:val="none" w:sz="0" w:space="0" w:color="auto"/>
                  </w:divBdr>
                </w:div>
                <w:div w:id="1231698534">
                  <w:marLeft w:val="0"/>
                  <w:marRight w:val="0"/>
                  <w:marTop w:val="0"/>
                  <w:marBottom w:val="0"/>
                  <w:divBdr>
                    <w:top w:val="none" w:sz="0" w:space="0" w:color="auto"/>
                    <w:left w:val="none" w:sz="0" w:space="0" w:color="auto"/>
                    <w:bottom w:val="none" w:sz="0" w:space="0" w:color="auto"/>
                    <w:right w:val="none" w:sz="0" w:space="0" w:color="auto"/>
                  </w:divBdr>
                </w:div>
              </w:divsChild>
            </w:div>
            <w:div w:id="1939436447">
              <w:marLeft w:val="0"/>
              <w:marRight w:val="0"/>
              <w:marTop w:val="225"/>
              <w:marBottom w:val="0"/>
              <w:divBdr>
                <w:top w:val="none" w:sz="0" w:space="0" w:color="auto"/>
                <w:left w:val="none" w:sz="0" w:space="0" w:color="auto"/>
                <w:bottom w:val="none" w:sz="0" w:space="0" w:color="auto"/>
                <w:right w:val="none" w:sz="0" w:space="0" w:color="auto"/>
              </w:divBdr>
              <w:divsChild>
                <w:div w:id="993340508">
                  <w:marLeft w:val="0"/>
                  <w:marRight w:val="0"/>
                  <w:marTop w:val="0"/>
                  <w:marBottom w:val="0"/>
                  <w:divBdr>
                    <w:top w:val="none" w:sz="0" w:space="0" w:color="auto"/>
                    <w:left w:val="none" w:sz="0" w:space="0" w:color="auto"/>
                    <w:bottom w:val="none" w:sz="0" w:space="0" w:color="auto"/>
                    <w:right w:val="none" w:sz="0" w:space="0" w:color="auto"/>
                  </w:divBdr>
                </w:div>
                <w:div w:id="1236165629">
                  <w:marLeft w:val="0"/>
                  <w:marRight w:val="0"/>
                  <w:marTop w:val="0"/>
                  <w:marBottom w:val="0"/>
                  <w:divBdr>
                    <w:top w:val="none" w:sz="0" w:space="0" w:color="auto"/>
                    <w:left w:val="none" w:sz="0" w:space="0" w:color="auto"/>
                    <w:bottom w:val="none" w:sz="0" w:space="0" w:color="auto"/>
                    <w:right w:val="none" w:sz="0" w:space="0" w:color="auto"/>
                  </w:divBdr>
                </w:div>
                <w:div w:id="159583650">
                  <w:marLeft w:val="0"/>
                  <w:marRight w:val="0"/>
                  <w:marTop w:val="0"/>
                  <w:marBottom w:val="0"/>
                  <w:divBdr>
                    <w:top w:val="none" w:sz="0" w:space="0" w:color="auto"/>
                    <w:left w:val="none" w:sz="0" w:space="0" w:color="auto"/>
                    <w:bottom w:val="none" w:sz="0" w:space="0" w:color="auto"/>
                    <w:right w:val="none" w:sz="0" w:space="0" w:color="auto"/>
                  </w:divBdr>
                </w:div>
                <w:div w:id="512842025">
                  <w:marLeft w:val="0"/>
                  <w:marRight w:val="0"/>
                  <w:marTop w:val="0"/>
                  <w:marBottom w:val="0"/>
                  <w:divBdr>
                    <w:top w:val="none" w:sz="0" w:space="0" w:color="auto"/>
                    <w:left w:val="none" w:sz="0" w:space="0" w:color="auto"/>
                    <w:bottom w:val="none" w:sz="0" w:space="0" w:color="auto"/>
                    <w:right w:val="none" w:sz="0" w:space="0" w:color="auto"/>
                  </w:divBdr>
                </w:div>
                <w:div w:id="708534478">
                  <w:marLeft w:val="0"/>
                  <w:marRight w:val="0"/>
                  <w:marTop w:val="150"/>
                  <w:marBottom w:val="0"/>
                  <w:divBdr>
                    <w:top w:val="none" w:sz="0" w:space="0" w:color="auto"/>
                    <w:left w:val="none" w:sz="0" w:space="0" w:color="auto"/>
                    <w:bottom w:val="none" w:sz="0" w:space="0" w:color="auto"/>
                    <w:right w:val="none" w:sz="0" w:space="0" w:color="auto"/>
                  </w:divBdr>
                </w:div>
              </w:divsChild>
            </w:div>
            <w:div w:id="1211958777">
              <w:marLeft w:val="0"/>
              <w:marRight w:val="0"/>
              <w:marTop w:val="225"/>
              <w:marBottom w:val="0"/>
              <w:divBdr>
                <w:top w:val="none" w:sz="0" w:space="0" w:color="auto"/>
                <w:left w:val="none" w:sz="0" w:space="0" w:color="auto"/>
                <w:bottom w:val="none" w:sz="0" w:space="0" w:color="auto"/>
                <w:right w:val="none" w:sz="0" w:space="0" w:color="auto"/>
              </w:divBdr>
              <w:divsChild>
                <w:div w:id="1058896887">
                  <w:marLeft w:val="0"/>
                  <w:marRight w:val="0"/>
                  <w:marTop w:val="0"/>
                  <w:marBottom w:val="0"/>
                  <w:divBdr>
                    <w:top w:val="none" w:sz="0" w:space="0" w:color="auto"/>
                    <w:left w:val="none" w:sz="0" w:space="0" w:color="auto"/>
                    <w:bottom w:val="none" w:sz="0" w:space="0" w:color="auto"/>
                    <w:right w:val="none" w:sz="0" w:space="0" w:color="auto"/>
                  </w:divBdr>
                </w:div>
                <w:div w:id="1843274666">
                  <w:marLeft w:val="0"/>
                  <w:marRight w:val="0"/>
                  <w:marTop w:val="0"/>
                  <w:marBottom w:val="0"/>
                  <w:divBdr>
                    <w:top w:val="none" w:sz="0" w:space="0" w:color="auto"/>
                    <w:left w:val="none" w:sz="0" w:space="0" w:color="auto"/>
                    <w:bottom w:val="none" w:sz="0" w:space="0" w:color="auto"/>
                    <w:right w:val="none" w:sz="0" w:space="0" w:color="auto"/>
                  </w:divBdr>
                </w:div>
                <w:div w:id="1258903250">
                  <w:marLeft w:val="0"/>
                  <w:marRight w:val="0"/>
                  <w:marTop w:val="0"/>
                  <w:marBottom w:val="0"/>
                  <w:divBdr>
                    <w:top w:val="none" w:sz="0" w:space="0" w:color="auto"/>
                    <w:left w:val="none" w:sz="0" w:space="0" w:color="auto"/>
                    <w:bottom w:val="none" w:sz="0" w:space="0" w:color="auto"/>
                    <w:right w:val="none" w:sz="0" w:space="0" w:color="auto"/>
                  </w:divBdr>
                </w:div>
              </w:divsChild>
            </w:div>
            <w:div w:id="1279071854">
              <w:marLeft w:val="0"/>
              <w:marRight w:val="0"/>
              <w:marTop w:val="225"/>
              <w:marBottom w:val="0"/>
              <w:divBdr>
                <w:top w:val="none" w:sz="0" w:space="0" w:color="auto"/>
                <w:left w:val="none" w:sz="0" w:space="0" w:color="auto"/>
                <w:bottom w:val="none" w:sz="0" w:space="0" w:color="auto"/>
                <w:right w:val="none" w:sz="0" w:space="0" w:color="auto"/>
              </w:divBdr>
              <w:divsChild>
                <w:div w:id="724254965">
                  <w:marLeft w:val="0"/>
                  <w:marRight w:val="0"/>
                  <w:marTop w:val="0"/>
                  <w:marBottom w:val="0"/>
                  <w:divBdr>
                    <w:top w:val="none" w:sz="0" w:space="0" w:color="auto"/>
                    <w:left w:val="none" w:sz="0" w:space="0" w:color="auto"/>
                    <w:bottom w:val="none" w:sz="0" w:space="0" w:color="auto"/>
                    <w:right w:val="none" w:sz="0" w:space="0" w:color="auto"/>
                  </w:divBdr>
                </w:div>
                <w:div w:id="205341575">
                  <w:marLeft w:val="0"/>
                  <w:marRight w:val="0"/>
                  <w:marTop w:val="0"/>
                  <w:marBottom w:val="0"/>
                  <w:divBdr>
                    <w:top w:val="none" w:sz="0" w:space="0" w:color="auto"/>
                    <w:left w:val="none" w:sz="0" w:space="0" w:color="auto"/>
                    <w:bottom w:val="none" w:sz="0" w:space="0" w:color="auto"/>
                    <w:right w:val="none" w:sz="0" w:space="0" w:color="auto"/>
                  </w:divBdr>
                </w:div>
                <w:div w:id="792594348">
                  <w:marLeft w:val="0"/>
                  <w:marRight w:val="0"/>
                  <w:marTop w:val="0"/>
                  <w:marBottom w:val="0"/>
                  <w:divBdr>
                    <w:top w:val="none" w:sz="0" w:space="0" w:color="auto"/>
                    <w:left w:val="none" w:sz="0" w:space="0" w:color="auto"/>
                    <w:bottom w:val="none" w:sz="0" w:space="0" w:color="auto"/>
                    <w:right w:val="none" w:sz="0" w:space="0" w:color="auto"/>
                  </w:divBdr>
                </w:div>
                <w:div w:id="1586762011">
                  <w:marLeft w:val="0"/>
                  <w:marRight w:val="0"/>
                  <w:marTop w:val="0"/>
                  <w:marBottom w:val="0"/>
                  <w:divBdr>
                    <w:top w:val="none" w:sz="0" w:space="0" w:color="auto"/>
                    <w:left w:val="none" w:sz="0" w:space="0" w:color="auto"/>
                    <w:bottom w:val="none" w:sz="0" w:space="0" w:color="auto"/>
                    <w:right w:val="none" w:sz="0" w:space="0" w:color="auto"/>
                  </w:divBdr>
                </w:div>
              </w:divsChild>
            </w:div>
            <w:div w:id="1534223124">
              <w:marLeft w:val="0"/>
              <w:marRight w:val="0"/>
              <w:marTop w:val="225"/>
              <w:marBottom w:val="0"/>
              <w:divBdr>
                <w:top w:val="none" w:sz="0" w:space="0" w:color="auto"/>
                <w:left w:val="none" w:sz="0" w:space="0" w:color="auto"/>
                <w:bottom w:val="none" w:sz="0" w:space="0" w:color="auto"/>
                <w:right w:val="none" w:sz="0" w:space="0" w:color="auto"/>
              </w:divBdr>
              <w:divsChild>
                <w:div w:id="265893039">
                  <w:marLeft w:val="0"/>
                  <w:marRight w:val="0"/>
                  <w:marTop w:val="0"/>
                  <w:marBottom w:val="0"/>
                  <w:divBdr>
                    <w:top w:val="none" w:sz="0" w:space="0" w:color="auto"/>
                    <w:left w:val="none" w:sz="0" w:space="0" w:color="auto"/>
                    <w:bottom w:val="none" w:sz="0" w:space="0" w:color="auto"/>
                    <w:right w:val="none" w:sz="0" w:space="0" w:color="auto"/>
                  </w:divBdr>
                </w:div>
                <w:div w:id="1019433058">
                  <w:marLeft w:val="0"/>
                  <w:marRight w:val="0"/>
                  <w:marTop w:val="0"/>
                  <w:marBottom w:val="0"/>
                  <w:divBdr>
                    <w:top w:val="none" w:sz="0" w:space="0" w:color="auto"/>
                    <w:left w:val="none" w:sz="0" w:space="0" w:color="auto"/>
                    <w:bottom w:val="none" w:sz="0" w:space="0" w:color="auto"/>
                    <w:right w:val="none" w:sz="0" w:space="0" w:color="auto"/>
                  </w:divBdr>
                </w:div>
                <w:div w:id="1908302341">
                  <w:marLeft w:val="0"/>
                  <w:marRight w:val="0"/>
                  <w:marTop w:val="0"/>
                  <w:marBottom w:val="0"/>
                  <w:divBdr>
                    <w:top w:val="none" w:sz="0" w:space="0" w:color="auto"/>
                    <w:left w:val="none" w:sz="0" w:space="0" w:color="auto"/>
                    <w:bottom w:val="none" w:sz="0" w:space="0" w:color="auto"/>
                    <w:right w:val="none" w:sz="0" w:space="0" w:color="auto"/>
                  </w:divBdr>
                </w:div>
                <w:div w:id="2013797754">
                  <w:marLeft w:val="0"/>
                  <w:marRight w:val="0"/>
                  <w:marTop w:val="150"/>
                  <w:marBottom w:val="0"/>
                  <w:divBdr>
                    <w:top w:val="none" w:sz="0" w:space="0" w:color="auto"/>
                    <w:left w:val="none" w:sz="0" w:space="0" w:color="auto"/>
                    <w:bottom w:val="none" w:sz="0" w:space="0" w:color="auto"/>
                    <w:right w:val="none" w:sz="0" w:space="0" w:color="auto"/>
                  </w:divBdr>
                </w:div>
              </w:divsChild>
            </w:div>
            <w:div w:id="711465835">
              <w:marLeft w:val="0"/>
              <w:marRight w:val="0"/>
              <w:marTop w:val="225"/>
              <w:marBottom w:val="0"/>
              <w:divBdr>
                <w:top w:val="none" w:sz="0" w:space="0" w:color="auto"/>
                <w:left w:val="none" w:sz="0" w:space="0" w:color="auto"/>
                <w:bottom w:val="none" w:sz="0" w:space="0" w:color="auto"/>
                <w:right w:val="none" w:sz="0" w:space="0" w:color="auto"/>
              </w:divBdr>
              <w:divsChild>
                <w:div w:id="772018862">
                  <w:marLeft w:val="0"/>
                  <w:marRight w:val="0"/>
                  <w:marTop w:val="0"/>
                  <w:marBottom w:val="0"/>
                  <w:divBdr>
                    <w:top w:val="none" w:sz="0" w:space="0" w:color="auto"/>
                    <w:left w:val="none" w:sz="0" w:space="0" w:color="auto"/>
                    <w:bottom w:val="none" w:sz="0" w:space="0" w:color="auto"/>
                    <w:right w:val="none" w:sz="0" w:space="0" w:color="auto"/>
                  </w:divBdr>
                </w:div>
                <w:div w:id="730078422">
                  <w:marLeft w:val="0"/>
                  <w:marRight w:val="0"/>
                  <w:marTop w:val="0"/>
                  <w:marBottom w:val="0"/>
                  <w:divBdr>
                    <w:top w:val="none" w:sz="0" w:space="0" w:color="auto"/>
                    <w:left w:val="none" w:sz="0" w:space="0" w:color="auto"/>
                    <w:bottom w:val="none" w:sz="0" w:space="0" w:color="auto"/>
                    <w:right w:val="none" w:sz="0" w:space="0" w:color="auto"/>
                  </w:divBdr>
                </w:div>
                <w:div w:id="1379205958">
                  <w:marLeft w:val="0"/>
                  <w:marRight w:val="0"/>
                  <w:marTop w:val="0"/>
                  <w:marBottom w:val="0"/>
                  <w:divBdr>
                    <w:top w:val="none" w:sz="0" w:space="0" w:color="auto"/>
                    <w:left w:val="none" w:sz="0" w:space="0" w:color="auto"/>
                    <w:bottom w:val="none" w:sz="0" w:space="0" w:color="auto"/>
                    <w:right w:val="none" w:sz="0" w:space="0" w:color="auto"/>
                  </w:divBdr>
                </w:div>
              </w:divsChild>
            </w:div>
            <w:div w:id="1351493136">
              <w:marLeft w:val="0"/>
              <w:marRight w:val="0"/>
              <w:marTop w:val="225"/>
              <w:marBottom w:val="0"/>
              <w:divBdr>
                <w:top w:val="none" w:sz="0" w:space="0" w:color="auto"/>
                <w:left w:val="none" w:sz="0" w:space="0" w:color="auto"/>
                <w:bottom w:val="none" w:sz="0" w:space="0" w:color="auto"/>
                <w:right w:val="none" w:sz="0" w:space="0" w:color="auto"/>
              </w:divBdr>
              <w:divsChild>
                <w:div w:id="1834566509">
                  <w:marLeft w:val="0"/>
                  <w:marRight w:val="0"/>
                  <w:marTop w:val="0"/>
                  <w:marBottom w:val="0"/>
                  <w:divBdr>
                    <w:top w:val="none" w:sz="0" w:space="0" w:color="auto"/>
                    <w:left w:val="none" w:sz="0" w:space="0" w:color="auto"/>
                    <w:bottom w:val="none" w:sz="0" w:space="0" w:color="auto"/>
                    <w:right w:val="none" w:sz="0" w:space="0" w:color="auto"/>
                  </w:divBdr>
                </w:div>
                <w:div w:id="1470175016">
                  <w:marLeft w:val="0"/>
                  <w:marRight w:val="0"/>
                  <w:marTop w:val="0"/>
                  <w:marBottom w:val="0"/>
                  <w:divBdr>
                    <w:top w:val="none" w:sz="0" w:space="0" w:color="auto"/>
                    <w:left w:val="none" w:sz="0" w:space="0" w:color="auto"/>
                    <w:bottom w:val="none" w:sz="0" w:space="0" w:color="auto"/>
                    <w:right w:val="none" w:sz="0" w:space="0" w:color="auto"/>
                  </w:divBdr>
                </w:div>
                <w:div w:id="1736318463">
                  <w:marLeft w:val="0"/>
                  <w:marRight w:val="0"/>
                  <w:marTop w:val="0"/>
                  <w:marBottom w:val="0"/>
                  <w:divBdr>
                    <w:top w:val="none" w:sz="0" w:space="0" w:color="auto"/>
                    <w:left w:val="none" w:sz="0" w:space="0" w:color="auto"/>
                    <w:bottom w:val="none" w:sz="0" w:space="0" w:color="auto"/>
                    <w:right w:val="none" w:sz="0" w:space="0" w:color="auto"/>
                  </w:divBdr>
                </w:div>
              </w:divsChild>
            </w:div>
            <w:div w:id="1461068266">
              <w:marLeft w:val="0"/>
              <w:marRight w:val="0"/>
              <w:marTop w:val="225"/>
              <w:marBottom w:val="0"/>
              <w:divBdr>
                <w:top w:val="none" w:sz="0" w:space="0" w:color="auto"/>
                <w:left w:val="none" w:sz="0" w:space="0" w:color="auto"/>
                <w:bottom w:val="none" w:sz="0" w:space="0" w:color="auto"/>
                <w:right w:val="none" w:sz="0" w:space="0" w:color="auto"/>
              </w:divBdr>
              <w:divsChild>
                <w:div w:id="1343046258">
                  <w:marLeft w:val="0"/>
                  <w:marRight w:val="0"/>
                  <w:marTop w:val="0"/>
                  <w:marBottom w:val="0"/>
                  <w:divBdr>
                    <w:top w:val="none" w:sz="0" w:space="0" w:color="auto"/>
                    <w:left w:val="none" w:sz="0" w:space="0" w:color="auto"/>
                    <w:bottom w:val="none" w:sz="0" w:space="0" w:color="auto"/>
                    <w:right w:val="none" w:sz="0" w:space="0" w:color="auto"/>
                  </w:divBdr>
                </w:div>
                <w:div w:id="1040860577">
                  <w:marLeft w:val="0"/>
                  <w:marRight w:val="0"/>
                  <w:marTop w:val="0"/>
                  <w:marBottom w:val="0"/>
                  <w:divBdr>
                    <w:top w:val="none" w:sz="0" w:space="0" w:color="auto"/>
                    <w:left w:val="none" w:sz="0" w:space="0" w:color="auto"/>
                    <w:bottom w:val="none" w:sz="0" w:space="0" w:color="auto"/>
                    <w:right w:val="none" w:sz="0" w:space="0" w:color="auto"/>
                  </w:divBdr>
                </w:div>
                <w:div w:id="1276476201">
                  <w:marLeft w:val="0"/>
                  <w:marRight w:val="0"/>
                  <w:marTop w:val="0"/>
                  <w:marBottom w:val="0"/>
                  <w:divBdr>
                    <w:top w:val="none" w:sz="0" w:space="0" w:color="auto"/>
                    <w:left w:val="none" w:sz="0" w:space="0" w:color="auto"/>
                    <w:bottom w:val="none" w:sz="0" w:space="0" w:color="auto"/>
                    <w:right w:val="none" w:sz="0" w:space="0" w:color="auto"/>
                  </w:divBdr>
                </w:div>
                <w:div w:id="314260410">
                  <w:marLeft w:val="0"/>
                  <w:marRight w:val="0"/>
                  <w:marTop w:val="0"/>
                  <w:marBottom w:val="0"/>
                  <w:divBdr>
                    <w:top w:val="none" w:sz="0" w:space="0" w:color="auto"/>
                    <w:left w:val="none" w:sz="0" w:space="0" w:color="auto"/>
                    <w:bottom w:val="none" w:sz="0" w:space="0" w:color="auto"/>
                    <w:right w:val="none" w:sz="0" w:space="0" w:color="auto"/>
                  </w:divBdr>
                </w:div>
              </w:divsChild>
            </w:div>
            <w:div w:id="46540684">
              <w:marLeft w:val="0"/>
              <w:marRight w:val="0"/>
              <w:marTop w:val="225"/>
              <w:marBottom w:val="0"/>
              <w:divBdr>
                <w:top w:val="none" w:sz="0" w:space="0" w:color="auto"/>
                <w:left w:val="none" w:sz="0" w:space="0" w:color="auto"/>
                <w:bottom w:val="none" w:sz="0" w:space="0" w:color="auto"/>
                <w:right w:val="none" w:sz="0" w:space="0" w:color="auto"/>
              </w:divBdr>
              <w:divsChild>
                <w:div w:id="464736991">
                  <w:marLeft w:val="0"/>
                  <w:marRight w:val="0"/>
                  <w:marTop w:val="0"/>
                  <w:marBottom w:val="0"/>
                  <w:divBdr>
                    <w:top w:val="none" w:sz="0" w:space="0" w:color="auto"/>
                    <w:left w:val="none" w:sz="0" w:space="0" w:color="auto"/>
                    <w:bottom w:val="none" w:sz="0" w:space="0" w:color="auto"/>
                    <w:right w:val="none" w:sz="0" w:space="0" w:color="auto"/>
                  </w:divBdr>
                </w:div>
                <w:div w:id="1286155886">
                  <w:marLeft w:val="0"/>
                  <w:marRight w:val="0"/>
                  <w:marTop w:val="0"/>
                  <w:marBottom w:val="0"/>
                  <w:divBdr>
                    <w:top w:val="none" w:sz="0" w:space="0" w:color="auto"/>
                    <w:left w:val="none" w:sz="0" w:space="0" w:color="auto"/>
                    <w:bottom w:val="none" w:sz="0" w:space="0" w:color="auto"/>
                    <w:right w:val="none" w:sz="0" w:space="0" w:color="auto"/>
                  </w:divBdr>
                </w:div>
                <w:div w:id="945040648">
                  <w:marLeft w:val="0"/>
                  <w:marRight w:val="0"/>
                  <w:marTop w:val="0"/>
                  <w:marBottom w:val="0"/>
                  <w:divBdr>
                    <w:top w:val="none" w:sz="0" w:space="0" w:color="auto"/>
                    <w:left w:val="none" w:sz="0" w:space="0" w:color="auto"/>
                    <w:bottom w:val="none" w:sz="0" w:space="0" w:color="auto"/>
                    <w:right w:val="none" w:sz="0" w:space="0" w:color="auto"/>
                  </w:divBdr>
                </w:div>
                <w:div w:id="677662419">
                  <w:marLeft w:val="0"/>
                  <w:marRight w:val="0"/>
                  <w:marTop w:val="150"/>
                  <w:marBottom w:val="0"/>
                  <w:divBdr>
                    <w:top w:val="none" w:sz="0" w:space="0" w:color="auto"/>
                    <w:left w:val="none" w:sz="0" w:space="0" w:color="auto"/>
                    <w:bottom w:val="none" w:sz="0" w:space="0" w:color="auto"/>
                    <w:right w:val="none" w:sz="0" w:space="0" w:color="auto"/>
                  </w:divBdr>
                </w:div>
              </w:divsChild>
            </w:div>
            <w:div w:id="41104507">
              <w:marLeft w:val="0"/>
              <w:marRight w:val="0"/>
              <w:marTop w:val="225"/>
              <w:marBottom w:val="0"/>
              <w:divBdr>
                <w:top w:val="none" w:sz="0" w:space="0" w:color="auto"/>
                <w:left w:val="none" w:sz="0" w:space="0" w:color="auto"/>
                <w:bottom w:val="none" w:sz="0" w:space="0" w:color="auto"/>
                <w:right w:val="none" w:sz="0" w:space="0" w:color="auto"/>
              </w:divBdr>
              <w:divsChild>
                <w:div w:id="1280257610">
                  <w:marLeft w:val="0"/>
                  <w:marRight w:val="0"/>
                  <w:marTop w:val="0"/>
                  <w:marBottom w:val="0"/>
                  <w:divBdr>
                    <w:top w:val="none" w:sz="0" w:space="0" w:color="auto"/>
                    <w:left w:val="none" w:sz="0" w:space="0" w:color="auto"/>
                    <w:bottom w:val="none" w:sz="0" w:space="0" w:color="auto"/>
                    <w:right w:val="none" w:sz="0" w:space="0" w:color="auto"/>
                  </w:divBdr>
                </w:div>
                <w:div w:id="1685397984">
                  <w:marLeft w:val="0"/>
                  <w:marRight w:val="0"/>
                  <w:marTop w:val="0"/>
                  <w:marBottom w:val="0"/>
                  <w:divBdr>
                    <w:top w:val="none" w:sz="0" w:space="0" w:color="auto"/>
                    <w:left w:val="none" w:sz="0" w:space="0" w:color="auto"/>
                    <w:bottom w:val="none" w:sz="0" w:space="0" w:color="auto"/>
                    <w:right w:val="none" w:sz="0" w:space="0" w:color="auto"/>
                  </w:divBdr>
                </w:div>
                <w:div w:id="595021934">
                  <w:marLeft w:val="0"/>
                  <w:marRight w:val="0"/>
                  <w:marTop w:val="0"/>
                  <w:marBottom w:val="0"/>
                  <w:divBdr>
                    <w:top w:val="none" w:sz="0" w:space="0" w:color="auto"/>
                    <w:left w:val="none" w:sz="0" w:space="0" w:color="auto"/>
                    <w:bottom w:val="none" w:sz="0" w:space="0" w:color="auto"/>
                    <w:right w:val="none" w:sz="0" w:space="0" w:color="auto"/>
                  </w:divBdr>
                </w:div>
                <w:div w:id="899287738">
                  <w:marLeft w:val="0"/>
                  <w:marRight w:val="0"/>
                  <w:marTop w:val="150"/>
                  <w:marBottom w:val="0"/>
                  <w:divBdr>
                    <w:top w:val="none" w:sz="0" w:space="0" w:color="auto"/>
                    <w:left w:val="none" w:sz="0" w:space="0" w:color="auto"/>
                    <w:bottom w:val="none" w:sz="0" w:space="0" w:color="auto"/>
                    <w:right w:val="none" w:sz="0" w:space="0" w:color="auto"/>
                  </w:divBdr>
                </w:div>
              </w:divsChild>
            </w:div>
            <w:div w:id="605307511">
              <w:marLeft w:val="0"/>
              <w:marRight w:val="0"/>
              <w:marTop w:val="225"/>
              <w:marBottom w:val="0"/>
              <w:divBdr>
                <w:top w:val="none" w:sz="0" w:space="0" w:color="auto"/>
                <w:left w:val="none" w:sz="0" w:space="0" w:color="auto"/>
                <w:bottom w:val="none" w:sz="0" w:space="0" w:color="auto"/>
                <w:right w:val="none" w:sz="0" w:space="0" w:color="auto"/>
              </w:divBdr>
              <w:divsChild>
                <w:div w:id="1472556576">
                  <w:marLeft w:val="0"/>
                  <w:marRight w:val="0"/>
                  <w:marTop w:val="0"/>
                  <w:marBottom w:val="0"/>
                  <w:divBdr>
                    <w:top w:val="none" w:sz="0" w:space="0" w:color="auto"/>
                    <w:left w:val="none" w:sz="0" w:space="0" w:color="auto"/>
                    <w:bottom w:val="none" w:sz="0" w:space="0" w:color="auto"/>
                    <w:right w:val="none" w:sz="0" w:space="0" w:color="auto"/>
                  </w:divBdr>
                </w:div>
                <w:div w:id="2006548071">
                  <w:marLeft w:val="0"/>
                  <w:marRight w:val="0"/>
                  <w:marTop w:val="0"/>
                  <w:marBottom w:val="0"/>
                  <w:divBdr>
                    <w:top w:val="none" w:sz="0" w:space="0" w:color="auto"/>
                    <w:left w:val="none" w:sz="0" w:space="0" w:color="auto"/>
                    <w:bottom w:val="none" w:sz="0" w:space="0" w:color="auto"/>
                    <w:right w:val="none" w:sz="0" w:space="0" w:color="auto"/>
                  </w:divBdr>
                </w:div>
                <w:div w:id="1532767723">
                  <w:marLeft w:val="0"/>
                  <w:marRight w:val="0"/>
                  <w:marTop w:val="0"/>
                  <w:marBottom w:val="0"/>
                  <w:divBdr>
                    <w:top w:val="none" w:sz="0" w:space="0" w:color="auto"/>
                    <w:left w:val="none" w:sz="0" w:space="0" w:color="auto"/>
                    <w:bottom w:val="none" w:sz="0" w:space="0" w:color="auto"/>
                    <w:right w:val="none" w:sz="0" w:space="0" w:color="auto"/>
                  </w:divBdr>
                </w:div>
                <w:div w:id="348021568">
                  <w:marLeft w:val="0"/>
                  <w:marRight w:val="0"/>
                  <w:marTop w:val="150"/>
                  <w:marBottom w:val="0"/>
                  <w:divBdr>
                    <w:top w:val="none" w:sz="0" w:space="0" w:color="auto"/>
                    <w:left w:val="none" w:sz="0" w:space="0" w:color="auto"/>
                    <w:bottom w:val="none" w:sz="0" w:space="0" w:color="auto"/>
                    <w:right w:val="none" w:sz="0" w:space="0" w:color="auto"/>
                  </w:divBdr>
                </w:div>
              </w:divsChild>
            </w:div>
            <w:div w:id="260988004">
              <w:marLeft w:val="0"/>
              <w:marRight w:val="0"/>
              <w:marTop w:val="225"/>
              <w:marBottom w:val="0"/>
              <w:divBdr>
                <w:top w:val="none" w:sz="0" w:space="0" w:color="auto"/>
                <w:left w:val="none" w:sz="0" w:space="0" w:color="auto"/>
                <w:bottom w:val="none" w:sz="0" w:space="0" w:color="auto"/>
                <w:right w:val="none" w:sz="0" w:space="0" w:color="auto"/>
              </w:divBdr>
              <w:divsChild>
                <w:div w:id="1613896468">
                  <w:marLeft w:val="0"/>
                  <w:marRight w:val="0"/>
                  <w:marTop w:val="0"/>
                  <w:marBottom w:val="0"/>
                  <w:divBdr>
                    <w:top w:val="none" w:sz="0" w:space="0" w:color="auto"/>
                    <w:left w:val="none" w:sz="0" w:space="0" w:color="auto"/>
                    <w:bottom w:val="none" w:sz="0" w:space="0" w:color="auto"/>
                    <w:right w:val="none" w:sz="0" w:space="0" w:color="auto"/>
                  </w:divBdr>
                </w:div>
                <w:div w:id="1595825393">
                  <w:marLeft w:val="0"/>
                  <w:marRight w:val="0"/>
                  <w:marTop w:val="0"/>
                  <w:marBottom w:val="0"/>
                  <w:divBdr>
                    <w:top w:val="none" w:sz="0" w:space="0" w:color="auto"/>
                    <w:left w:val="none" w:sz="0" w:space="0" w:color="auto"/>
                    <w:bottom w:val="none" w:sz="0" w:space="0" w:color="auto"/>
                    <w:right w:val="none" w:sz="0" w:space="0" w:color="auto"/>
                  </w:divBdr>
                </w:div>
                <w:div w:id="731543037">
                  <w:marLeft w:val="0"/>
                  <w:marRight w:val="0"/>
                  <w:marTop w:val="0"/>
                  <w:marBottom w:val="0"/>
                  <w:divBdr>
                    <w:top w:val="none" w:sz="0" w:space="0" w:color="auto"/>
                    <w:left w:val="none" w:sz="0" w:space="0" w:color="auto"/>
                    <w:bottom w:val="none" w:sz="0" w:space="0" w:color="auto"/>
                    <w:right w:val="none" w:sz="0" w:space="0" w:color="auto"/>
                  </w:divBdr>
                </w:div>
                <w:div w:id="392778324">
                  <w:marLeft w:val="0"/>
                  <w:marRight w:val="0"/>
                  <w:marTop w:val="150"/>
                  <w:marBottom w:val="0"/>
                  <w:divBdr>
                    <w:top w:val="none" w:sz="0" w:space="0" w:color="auto"/>
                    <w:left w:val="none" w:sz="0" w:space="0" w:color="auto"/>
                    <w:bottom w:val="none" w:sz="0" w:space="0" w:color="auto"/>
                    <w:right w:val="none" w:sz="0" w:space="0" w:color="auto"/>
                  </w:divBdr>
                </w:div>
              </w:divsChild>
            </w:div>
            <w:div w:id="1149202372">
              <w:marLeft w:val="0"/>
              <w:marRight w:val="0"/>
              <w:marTop w:val="225"/>
              <w:marBottom w:val="0"/>
              <w:divBdr>
                <w:top w:val="none" w:sz="0" w:space="0" w:color="auto"/>
                <w:left w:val="none" w:sz="0" w:space="0" w:color="auto"/>
                <w:bottom w:val="none" w:sz="0" w:space="0" w:color="auto"/>
                <w:right w:val="none" w:sz="0" w:space="0" w:color="auto"/>
              </w:divBdr>
              <w:divsChild>
                <w:div w:id="388694924">
                  <w:marLeft w:val="0"/>
                  <w:marRight w:val="0"/>
                  <w:marTop w:val="0"/>
                  <w:marBottom w:val="0"/>
                  <w:divBdr>
                    <w:top w:val="none" w:sz="0" w:space="0" w:color="auto"/>
                    <w:left w:val="none" w:sz="0" w:space="0" w:color="auto"/>
                    <w:bottom w:val="none" w:sz="0" w:space="0" w:color="auto"/>
                    <w:right w:val="none" w:sz="0" w:space="0" w:color="auto"/>
                  </w:divBdr>
                </w:div>
                <w:div w:id="329648771">
                  <w:marLeft w:val="0"/>
                  <w:marRight w:val="0"/>
                  <w:marTop w:val="0"/>
                  <w:marBottom w:val="0"/>
                  <w:divBdr>
                    <w:top w:val="none" w:sz="0" w:space="0" w:color="auto"/>
                    <w:left w:val="none" w:sz="0" w:space="0" w:color="auto"/>
                    <w:bottom w:val="none" w:sz="0" w:space="0" w:color="auto"/>
                    <w:right w:val="none" w:sz="0" w:space="0" w:color="auto"/>
                  </w:divBdr>
                </w:div>
                <w:div w:id="1229267206">
                  <w:marLeft w:val="0"/>
                  <w:marRight w:val="0"/>
                  <w:marTop w:val="0"/>
                  <w:marBottom w:val="0"/>
                  <w:divBdr>
                    <w:top w:val="none" w:sz="0" w:space="0" w:color="auto"/>
                    <w:left w:val="none" w:sz="0" w:space="0" w:color="auto"/>
                    <w:bottom w:val="none" w:sz="0" w:space="0" w:color="auto"/>
                    <w:right w:val="none" w:sz="0" w:space="0" w:color="auto"/>
                  </w:divBdr>
                </w:div>
                <w:div w:id="21324351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8013583">
          <w:marLeft w:val="0"/>
          <w:marRight w:val="0"/>
          <w:marTop w:val="0"/>
          <w:marBottom w:val="0"/>
          <w:divBdr>
            <w:top w:val="none" w:sz="0" w:space="0" w:color="auto"/>
            <w:left w:val="none" w:sz="0" w:space="0" w:color="auto"/>
            <w:bottom w:val="none" w:sz="0" w:space="0" w:color="auto"/>
            <w:right w:val="none" w:sz="0" w:space="0" w:color="auto"/>
          </w:divBdr>
          <w:divsChild>
            <w:div w:id="477377912">
              <w:marLeft w:val="0"/>
              <w:marRight w:val="0"/>
              <w:marTop w:val="225"/>
              <w:marBottom w:val="0"/>
              <w:divBdr>
                <w:top w:val="none" w:sz="0" w:space="0" w:color="auto"/>
                <w:left w:val="none" w:sz="0" w:space="0" w:color="auto"/>
                <w:bottom w:val="none" w:sz="0" w:space="0" w:color="auto"/>
                <w:right w:val="none" w:sz="0" w:space="0" w:color="auto"/>
              </w:divBdr>
              <w:divsChild>
                <w:div w:id="630945335">
                  <w:marLeft w:val="0"/>
                  <w:marRight w:val="0"/>
                  <w:marTop w:val="0"/>
                  <w:marBottom w:val="0"/>
                  <w:divBdr>
                    <w:top w:val="none" w:sz="0" w:space="0" w:color="auto"/>
                    <w:left w:val="none" w:sz="0" w:space="0" w:color="auto"/>
                    <w:bottom w:val="none" w:sz="0" w:space="0" w:color="auto"/>
                    <w:right w:val="none" w:sz="0" w:space="0" w:color="auto"/>
                  </w:divBdr>
                </w:div>
                <w:div w:id="1463108594">
                  <w:marLeft w:val="0"/>
                  <w:marRight w:val="0"/>
                  <w:marTop w:val="0"/>
                  <w:marBottom w:val="0"/>
                  <w:divBdr>
                    <w:top w:val="none" w:sz="0" w:space="0" w:color="auto"/>
                    <w:left w:val="none" w:sz="0" w:space="0" w:color="auto"/>
                    <w:bottom w:val="none" w:sz="0" w:space="0" w:color="auto"/>
                    <w:right w:val="none" w:sz="0" w:space="0" w:color="auto"/>
                  </w:divBdr>
                </w:div>
                <w:div w:id="595479808">
                  <w:marLeft w:val="0"/>
                  <w:marRight w:val="0"/>
                  <w:marTop w:val="0"/>
                  <w:marBottom w:val="0"/>
                  <w:divBdr>
                    <w:top w:val="none" w:sz="0" w:space="0" w:color="auto"/>
                    <w:left w:val="none" w:sz="0" w:space="0" w:color="auto"/>
                    <w:bottom w:val="none" w:sz="0" w:space="0" w:color="auto"/>
                    <w:right w:val="none" w:sz="0" w:space="0" w:color="auto"/>
                  </w:divBdr>
                  <w:divsChild>
                    <w:div w:id="1350255410">
                      <w:marLeft w:val="0"/>
                      <w:marRight w:val="0"/>
                      <w:marTop w:val="0"/>
                      <w:marBottom w:val="0"/>
                      <w:divBdr>
                        <w:top w:val="none" w:sz="0" w:space="0" w:color="auto"/>
                        <w:left w:val="none" w:sz="0" w:space="0" w:color="auto"/>
                        <w:bottom w:val="none" w:sz="0" w:space="0" w:color="auto"/>
                        <w:right w:val="none" w:sz="0" w:space="0" w:color="auto"/>
                      </w:divBdr>
                      <w:divsChild>
                        <w:div w:id="1932468294">
                          <w:marLeft w:val="0"/>
                          <w:marRight w:val="0"/>
                          <w:marTop w:val="150"/>
                          <w:marBottom w:val="150"/>
                          <w:divBdr>
                            <w:top w:val="none" w:sz="0" w:space="0" w:color="auto"/>
                            <w:left w:val="none" w:sz="0" w:space="0" w:color="auto"/>
                            <w:bottom w:val="none" w:sz="0" w:space="0" w:color="auto"/>
                            <w:right w:val="none" w:sz="0" w:space="0" w:color="auto"/>
                          </w:divBdr>
                        </w:div>
                        <w:div w:id="825434129">
                          <w:marLeft w:val="0"/>
                          <w:marRight w:val="0"/>
                          <w:marTop w:val="150"/>
                          <w:marBottom w:val="150"/>
                          <w:divBdr>
                            <w:top w:val="none" w:sz="0" w:space="0" w:color="auto"/>
                            <w:left w:val="none" w:sz="0" w:space="0" w:color="auto"/>
                            <w:bottom w:val="none" w:sz="0" w:space="0" w:color="auto"/>
                            <w:right w:val="none" w:sz="0" w:space="0" w:color="auto"/>
                          </w:divBdr>
                        </w:div>
                      </w:divsChild>
                    </w:div>
                    <w:div w:id="327639898">
                      <w:marLeft w:val="0"/>
                      <w:marRight w:val="0"/>
                      <w:marTop w:val="0"/>
                      <w:marBottom w:val="0"/>
                      <w:divBdr>
                        <w:top w:val="none" w:sz="0" w:space="0" w:color="auto"/>
                        <w:left w:val="none" w:sz="0" w:space="0" w:color="auto"/>
                        <w:bottom w:val="none" w:sz="0" w:space="0" w:color="auto"/>
                        <w:right w:val="none" w:sz="0" w:space="0" w:color="auto"/>
                      </w:divBdr>
                      <w:divsChild>
                        <w:div w:id="746344907">
                          <w:marLeft w:val="0"/>
                          <w:marRight w:val="0"/>
                          <w:marTop w:val="150"/>
                          <w:marBottom w:val="150"/>
                          <w:divBdr>
                            <w:top w:val="none" w:sz="0" w:space="0" w:color="auto"/>
                            <w:left w:val="none" w:sz="0" w:space="0" w:color="auto"/>
                            <w:bottom w:val="none" w:sz="0" w:space="0" w:color="auto"/>
                            <w:right w:val="none" w:sz="0" w:space="0" w:color="auto"/>
                          </w:divBdr>
                        </w:div>
                        <w:div w:id="19753276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7868170">
              <w:marLeft w:val="0"/>
              <w:marRight w:val="0"/>
              <w:marTop w:val="225"/>
              <w:marBottom w:val="0"/>
              <w:divBdr>
                <w:top w:val="none" w:sz="0" w:space="0" w:color="auto"/>
                <w:left w:val="none" w:sz="0" w:space="0" w:color="auto"/>
                <w:bottom w:val="none" w:sz="0" w:space="0" w:color="auto"/>
                <w:right w:val="none" w:sz="0" w:space="0" w:color="auto"/>
              </w:divBdr>
              <w:divsChild>
                <w:div w:id="1273826466">
                  <w:marLeft w:val="0"/>
                  <w:marRight w:val="0"/>
                  <w:marTop w:val="0"/>
                  <w:marBottom w:val="0"/>
                  <w:divBdr>
                    <w:top w:val="none" w:sz="0" w:space="0" w:color="auto"/>
                    <w:left w:val="none" w:sz="0" w:space="0" w:color="auto"/>
                    <w:bottom w:val="none" w:sz="0" w:space="0" w:color="auto"/>
                    <w:right w:val="none" w:sz="0" w:space="0" w:color="auto"/>
                  </w:divBdr>
                </w:div>
                <w:div w:id="721560398">
                  <w:marLeft w:val="0"/>
                  <w:marRight w:val="0"/>
                  <w:marTop w:val="0"/>
                  <w:marBottom w:val="0"/>
                  <w:divBdr>
                    <w:top w:val="none" w:sz="0" w:space="0" w:color="auto"/>
                    <w:left w:val="none" w:sz="0" w:space="0" w:color="auto"/>
                    <w:bottom w:val="none" w:sz="0" w:space="0" w:color="auto"/>
                    <w:right w:val="none" w:sz="0" w:space="0" w:color="auto"/>
                  </w:divBdr>
                </w:div>
                <w:div w:id="462357615">
                  <w:marLeft w:val="0"/>
                  <w:marRight w:val="0"/>
                  <w:marTop w:val="0"/>
                  <w:marBottom w:val="0"/>
                  <w:divBdr>
                    <w:top w:val="none" w:sz="0" w:space="0" w:color="auto"/>
                    <w:left w:val="none" w:sz="0" w:space="0" w:color="auto"/>
                    <w:bottom w:val="none" w:sz="0" w:space="0" w:color="auto"/>
                    <w:right w:val="none" w:sz="0" w:space="0" w:color="auto"/>
                  </w:divBdr>
                  <w:divsChild>
                    <w:div w:id="1053309416">
                      <w:marLeft w:val="0"/>
                      <w:marRight w:val="0"/>
                      <w:marTop w:val="225"/>
                      <w:marBottom w:val="225"/>
                      <w:divBdr>
                        <w:top w:val="none" w:sz="0" w:space="0" w:color="auto"/>
                        <w:left w:val="none" w:sz="0" w:space="0" w:color="auto"/>
                        <w:bottom w:val="none" w:sz="0" w:space="0" w:color="auto"/>
                        <w:right w:val="none" w:sz="0" w:space="0" w:color="auto"/>
                      </w:divBdr>
                      <w:divsChild>
                        <w:div w:id="2006472689">
                          <w:marLeft w:val="150"/>
                          <w:marRight w:val="150"/>
                          <w:marTop w:val="150"/>
                          <w:marBottom w:val="150"/>
                          <w:divBdr>
                            <w:top w:val="none" w:sz="0" w:space="0" w:color="auto"/>
                            <w:left w:val="none" w:sz="0" w:space="0" w:color="auto"/>
                            <w:bottom w:val="none" w:sz="0" w:space="0" w:color="auto"/>
                            <w:right w:val="none" w:sz="0" w:space="0" w:color="auto"/>
                          </w:divBdr>
                        </w:div>
                        <w:div w:id="209923717">
                          <w:marLeft w:val="150"/>
                          <w:marRight w:val="0"/>
                          <w:marTop w:val="375"/>
                          <w:marBottom w:val="0"/>
                          <w:divBdr>
                            <w:top w:val="none" w:sz="0" w:space="0" w:color="auto"/>
                            <w:left w:val="none" w:sz="0" w:space="0" w:color="auto"/>
                            <w:bottom w:val="none" w:sz="0" w:space="0" w:color="auto"/>
                            <w:right w:val="none" w:sz="0" w:space="0" w:color="auto"/>
                          </w:divBdr>
                          <w:divsChild>
                            <w:div w:id="16588056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230456118">
                  <w:marLeft w:val="0"/>
                  <w:marRight w:val="0"/>
                  <w:marTop w:val="0"/>
                  <w:marBottom w:val="0"/>
                  <w:divBdr>
                    <w:top w:val="none" w:sz="0" w:space="0" w:color="auto"/>
                    <w:left w:val="none" w:sz="0" w:space="0" w:color="auto"/>
                    <w:bottom w:val="none" w:sz="0" w:space="0" w:color="auto"/>
                    <w:right w:val="none" w:sz="0" w:space="0" w:color="auto"/>
                  </w:divBdr>
                  <w:divsChild>
                    <w:div w:id="978195212">
                      <w:marLeft w:val="0"/>
                      <w:marRight w:val="0"/>
                      <w:marTop w:val="225"/>
                      <w:marBottom w:val="225"/>
                      <w:divBdr>
                        <w:top w:val="none" w:sz="0" w:space="0" w:color="auto"/>
                        <w:left w:val="none" w:sz="0" w:space="0" w:color="auto"/>
                        <w:bottom w:val="none" w:sz="0" w:space="0" w:color="auto"/>
                        <w:right w:val="none" w:sz="0" w:space="0" w:color="auto"/>
                      </w:divBdr>
                      <w:divsChild>
                        <w:div w:id="440608994">
                          <w:marLeft w:val="150"/>
                          <w:marRight w:val="150"/>
                          <w:marTop w:val="150"/>
                          <w:marBottom w:val="150"/>
                          <w:divBdr>
                            <w:top w:val="none" w:sz="0" w:space="0" w:color="auto"/>
                            <w:left w:val="none" w:sz="0" w:space="0" w:color="auto"/>
                            <w:bottom w:val="none" w:sz="0" w:space="0" w:color="auto"/>
                            <w:right w:val="none" w:sz="0" w:space="0" w:color="auto"/>
                          </w:divBdr>
                        </w:div>
                        <w:div w:id="664012475">
                          <w:marLeft w:val="150"/>
                          <w:marRight w:val="0"/>
                          <w:marTop w:val="375"/>
                          <w:marBottom w:val="0"/>
                          <w:divBdr>
                            <w:top w:val="none" w:sz="0" w:space="0" w:color="auto"/>
                            <w:left w:val="none" w:sz="0" w:space="0" w:color="auto"/>
                            <w:bottom w:val="none" w:sz="0" w:space="0" w:color="auto"/>
                            <w:right w:val="none" w:sz="0" w:space="0" w:color="auto"/>
                          </w:divBdr>
                          <w:divsChild>
                            <w:div w:id="1256581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266966254">
                  <w:marLeft w:val="0"/>
                  <w:marRight w:val="0"/>
                  <w:marTop w:val="0"/>
                  <w:marBottom w:val="0"/>
                  <w:divBdr>
                    <w:top w:val="none" w:sz="0" w:space="0" w:color="auto"/>
                    <w:left w:val="none" w:sz="0" w:space="0" w:color="auto"/>
                    <w:bottom w:val="none" w:sz="0" w:space="0" w:color="auto"/>
                    <w:right w:val="none" w:sz="0" w:space="0" w:color="auto"/>
                  </w:divBdr>
                  <w:divsChild>
                    <w:div w:id="1528643584">
                      <w:marLeft w:val="0"/>
                      <w:marRight w:val="0"/>
                      <w:marTop w:val="225"/>
                      <w:marBottom w:val="225"/>
                      <w:divBdr>
                        <w:top w:val="none" w:sz="0" w:space="0" w:color="auto"/>
                        <w:left w:val="none" w:sz="0" w:space="0" w:color="auto"/>
                        <w:bottom w:val="none" w:sz="0" w:space="0" w:color="auto"/>
                        <w:right w:val="none" w:sz="0" w:space="0" w:color="auto"/>
                      </w:divBdr>
                      <w:divsChild>
                        <w:div w:id="951933732">
                          <w:marLeft w:val="150"/>
                          <w:marRight w:val="150"/>
                          <w:marTop w:val="150"/>
                          <w:marBottom w:val="150"/>
                          <w:divBdr>
                            <w:top w:val="none" w:sz="0" w:space="0" w:color="auto"/>
                            <w:left w:val="none" w:sz="0" w:space="0" w:color="auto"/>
                            <w:bottom w:val="none" w:sz="0" w:space="0" w:color="auto"/>
                            <w:right w:val="none" w:sz="0" w:space="0" w:color="auto"/>
                          </w:divBdr>
                        </w:div>
                        <w:div w:id="1444109311">
                          <w:marLeft w:val="150"/>
                          <w:marRight w:val="0"/>
                          <w:marTop w:val="375"/>
                          <w:marBottom w:val="0"/>
                          <w:divBdr>
                            <w:top w:val="none" w:sz="0" w:space="0" w:color="auto"/>
                            <w:left w:val="none" w:sz="0" w:space="0" w:color="auto"/>
                            <w:bottom w:val="none" w:sz="0" w:space="0" w:color="auto"/>
                            <w:right w:val="none" w:sz="0" w:space="0" w:color="auto"/>
                          </w:divBdr>
                          <w:divsChild>
                            <w:div w:id="8238339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09493447">
          <w:marLeft w:val="0"/>
          <w:marRight w:val="0"/>
          <w:marTop w:val="150"/>
          <w:marBottom w:val="0"/>
          <w:divBdr>
            <w:top w:val="none" w:sz="0" w:space="0" w:color="auto"/>
            <w:left w:val="none" w:sz="0" w:space="0" w:color="auto"/>
            <w:bottom w:val="none" w:sz="0" w:space="0" w:color="auto"/>
            <w:right w:val="none" w:sz="0" w:space="0" w:color="auto"/>
          </w:divBdr>
          <w:divsChild>
            <w:div w:id="1113943316">
              <w:marLeft w:val="30"/>
              <w:marRight w:val="30"/>
              <w:marTop w:val="30"/>
              <w:marBottom w:val="30"/>
              <w:divBdr>
                <w:top w:val="none" w:sz="0" w:space="0" w:color="auto"/>
                <w:left w:val="none" w:sz="0" w:space="0" w:color="auto"/>
                <w:bottom w:val="none" w:sz="0" w:space="0" w:color="auto"/>
                <w:right w:val="none" w:sz="0" w:space="0" w:color="auto"/>
              </w:divBdr>
            </w:div>
          </w:divsChild>
        </w:div>
        <w:div w:id="1389064417">
          <w:marLeft w:val="0"/>
          <w:marRight w:val="0"/>
          <w:marTop w:val="0"/>
          <w:marBottom w:val="0"/>
          <w:divBdr>
            <w:top w:val="none" w:sz="0" w:space="0" w:color="auto"/>
            <w:left w:val="none" w:sz="0" w:space="0" w:color="auto"/>
            <w:bottom w:val="none" w:sz="0" w:space="0" w:color="auto"/>
            <w:right w:val="none" w:sz="0" w:space="0" w:color="auto"/>
          </w:divBdr>
        </w:div>
        <w:div w:id="2001687595">
          <w:marLeft w:val="0"/>
          <w:marRight w:val="0"/>
          <w:marTop w:val="0"/>
          <w:marBottom w:val="0"/>
          <w:divBdr>
            <w:top w:val="none" w:sz="0" w:space="0" w:color="auto"/>
            <w:left w:val="none" w:sz="0" w:space="0" w:color="auto"/>
            <w:bottom w:val="none" w:sz="0" w:space="0" w:color="auto"/>
            <w:right w:val="none" w:sz="0" w:space="0" w:color="auto"/>
          </w:divBdr>
        </w:div>
        <w:div w:id="672142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obp/ui/en/" TargetMode="External"/><Relationship Id="rId18" Type="http://schemas.openxmlformats.org/officeDocument/2006/relationships/hyperlink" Target="https://www.iso.org/obp/ui/en/" TargetMode="External"/><Relationship Id="rId26" Type="http://schemas.openxmlformats.org/officeDocument/2006/relationships/hyperlink" Target="https://www.iso.org/obp/ui/en/" TargetMode="External"/><Relationship Id="rId39" Type="http://schemas.openxmlformats.org/officeDocument/2006/relationships/hyperlink" Target="https://www.iso.org/obp/ui/en/" TargetMode="External"/><Relationship Id="rId21" Type="http://schemas.openxmlformats.org/officeDocument/2006/relationships/hyperlink" Target="https://www.iso.org/obp/ui/en/" TargetMode="External"/><Relationship Id="rId34" Type="http://schemas.openxmlformats.org/officeDocument/2006/relationships/hyperlink" Target="https://www.iso.org/obp/ui/en/" TargetMode="External"/><Relationship Id="rId42" Type="http://schemas.openxmlformats.org/officeDocument/2006/relationships/image" Target="media/image2.png"/><Relationship Id="rId7" Type="http://schemas.openxmlformats.org/officeDocument/2006/relationships/hyperlink" Target="https://www.iso.org/obp/ui/en/" TargetMode="External"/><Relationship Id="rId2" Type="http://schemas.openxmlformats.org/officeDocument/2006/relationships/styles" Target="styles.xml"/><Relationship Id="rId16" Type="http://schemas.openxmlformats.org/officeDocument/2006/relationships/hyperlink" Target="https://www.iso.org/obp/ui/en/" TargetMode="External"/><Relationship Id="rId29" Type="http://schemas.openxmlformats.org/officeDocument/2006/relationships/hyperlink" Target="https://www.iso.org/obp/ui/en/" TargetMode="External"/><Relationship Id="rId1" Type="http://schemas.openxmlformats.org/officeDocument/2006/relationships/numbering" Target="numbering.xml"/><Relationship Id="rId6" Type="http://schemas.openxmlformats.org/officeDocument/2006/relationships/hyperlink" Target="https://www.iso.org/obp/ui/en/" TargetMode="External"/><Relationship Id="rId11" Type="http://schemas.openxmlformats.org/officeDocument/2006/relationships/hyperlink" Target="http://www.electropedia.org/" TargetMode="External"/><Relationship Id="rId24" Type="http://schemas.openxmlformats.org/officeDocument/2006/relationships/hyperlink" Target="https://www.iso.org/obp/ui/en/" TargetMode="External"/><Relationship Id="rId32" Type="http://schemas.openxmlformats.org/officeDocument/2006/relationships/hyperlink" Target="https://www.iso.org/obp/ui/en/" TargetMode="External"/><Relationship Id="rId37" Type="http://schemas.openxmlformats.org/officeDocument/2006/relationships/hyperlink" Target="https://www.iso.org/obp/ui/en/" TargetMode="External"/><Relationship Id="rId40" Type="http://schemas.openxmlformats.org/officeDocument/2006/relationships/image" Target="media/image1.png"/><Relationship Id="rId45" Type="http://schemas.openxmlformats.org/officeDocument/2006/relationships/fontTable" Target="fontTable.xml"/><Relationship Id="rId5" Type="http://schemas.openxmlformats.org/officeDocument/2006/relationships/hyperlink" Target="https://www.iso.org/obp/ui/en/" TargetMode="External"/><Relationship Id="rId15" Type="http://schemas.openxmlformats.org/officeDocument/2006/relationships/hyperlink" Target="https://www.iso.org/obp/ui/en/" TargetMode="External"/><Relationship Id="rId23" Type="http://schemas.openxmlformats.org/officeDocument/2006/relationships/hyperlink" Target="https://www.iso.org/obp/ui/en/" TargetMode="External"/><Relationship Id="rId28" Type="http://schemas.openxmlformats.org/officeDocument/2006/relationships/hyperlink" Target="https://www.iso.org/obp/ui/en/" TargetMode="External"/><Relationship Id="rId36" Type="http://schemas.openxmlformats.org/officeDocument/2006/relationships/hyperlink" Target="https://www.iso.org/obp/ui/en/" TargetMode="External"/><Relationship Id="rId10" Type="http://schemas.openxmlformats.org/officeDocument/2006/relationships/hyperlink" Target="https://www.iso.org/obp/ui/en/" TargetMode="External"/><Relationship Id="rId19" Type="http://schemas.openxmlformats.org/officeDocument/2006/relationships/hyperlink" Target="https://www.iso.org/obp/ui/en/" TargetMode="External"/><Relationship Id="rId31" Type="http://schemas.openxmlformats.org/officeDocument/2006/relationships/hyperlink" Target="https://www.iso.org/obp/ui/en/"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so.org/obp/ui/en/" TargetMode="External"/><Relationship Id="rId14" Type="http://schemas.openxmlformats.org/officeDocument/2006/relationships/hyperlink" Target="https://www.iso.org/obp/ui/en/" TargetMode="External"/><Relationship Id="rId22" Type="http://schemas.openxmlformats.org/officeDocument/2006/relationships/hyperlink" Target="https://www.iso.org/obp/ui/en/" TargetMode="External"/><Relationship Id="rId27" Type="http://schemas.openxmlformats.org/officeDocument/2006/relationships/hyperlink" Target="https://www.iso.org/obp/ui/en/" TargetMode="External"/><Relationship Id="rId30" Type="http://schemas.openxmlformats.org/officeDocument/2006/relationships/hyperlink" Target="https://www.iso.org/obp/ui/en/" TargetMode="External"/><Relationship Id="rId35" Type="http://schemas.openxmlformats.org/officeDocument/2006/relationships/hyperlink" Target="https://www.iso.org/obp/ui/en/" TargetMode="External"/><Relationship Id="rId43" Type="http://schemas.openxmlformats.org/officeDocument/2006/relationships/hyperlink" Target="https://www.iso.org/obp/ui/en/" TargetMode="External"/><Relationship Id="rId8" Type="http://schemas.openxmlformats.org/officeDocument/2006/relationships/hyperlink" Target="https://www.iso.org/obp/ui/en/" TargetMode="External"/><Relationship Id="rId3" Type="http://schemas.openxmlformats.org/officeDocument/2006/relationships/settings" Target="settings.xml"/><Relationship Id="rId12" Type="http://schemas.openxmlformats.org/officeDocument/2006/relationships/hyperlink" Target="https://www.iso.org/obp/ui/en/" TargetMode="External"/><Relationship Id="rId17" Type="http://schemas.openxmlformats.org/officeDocument/2006/relationships/hyperlink" Target="https://www.iso.org/obp/ui/en/" TargetMode="External"/><Relationship Id="rId25" Type="http://schemas.openxmlformats.org/officeDocument/2006/relationships/hyperlink" Target="https://www.iso.org/obp/ui/en/" TargetMode="External"/><Relationship Id="rId33" Type="http://schemas.openxmlformats.org/officeDocument/2006/relationships/hyperlink" Target="https://www.iso.org/obp/ui/en/" TargetMode="External"/><Relationship Id="rId38" Type="http://schemas.openxmlformats.org/officeDocument/2006/relationships/hyperlink" Target="https://www.iso.org/obp/ui/en/" TargetMode="External"/><Relationship Id="rId46" Type="http://schemas.openxmlformats.org/officeDocument/2006/relationships/theme" Target="theme/theme1.xml"/><Relationship Id="rId20" Type="http://schemas.openxmlformats.org/officeDocument/2006/relationships/hyperlink" Target="https://www.iso.org/obp/ui/en/" TargetMode="External"/><Relationship Id="rId41" Type="http://schemas.openxmlformats.org/officeDocument/2006/relationships/hyperlink" Target="https://www.iso.org/obp/u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3244</Words>
  <Characters>18497</Characters>
  <Application>Microsoft Office Word</Application>
  <DocSecurity>0</DocSecurity>
  <Lines>154</Lines>
  <Paragraphs>43</Paragraphs>
  <ScaleCrop>false</ScaleCrop>
  <Company/>
  <LinksUpToDate>false</LinksUpToDate>
  <CharactersWithSpaces>21698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2024-12-20T19:01:00Z</dcterms:created>
  <dcterms:modified xsi:type="dcterms:W3CDTF">2024-12-20T19:04:00Z</dcterms:modified>
</cp:coreProperties>
</file>