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2DD" w:rsidRDefault="00EB3C55">
      <w:r>
        <w:t>Carlisle Mansions</w:t>
      </w:r>
    </w:p>
    <w:p w:rsidR="007F3974" w:rsidRDefault="00EB3C55">
      <w:r>
        <w:t>Contract Value £60</w:t>
      </w:r>
      <w:r w:rsidR="007F3974">
        <w:t>0,000</w:t>
      </w:r>
    </w:p>
    <w:p w:rsidR="007F3974" w:rsidRDefault="007F3974">
      <w:r>
        <w:t>Year 2017-2018</w:t>
      </w:r>
    </w:p>
    <w:p w:rsidR="007F3974" w:rsidRDefault="00EB3C55">
      <w:r>
        <w:t>We completed a project for this Client in 2015 on completion of which he introduced us to an idea for a project on his main residence, a 5 bedroom duplex apartment on the 4</w:t>
      </w:r>
      <w:r w:rsidRPr="00EB3C55">
        <w:rPr>
          <w:vertAlign w:val="superscript"/>
        </w:rPr>
        <w:t>th</w:t>
      </w:r>
      <w:r>
        <w:t xml:space="preserve"> and 5</w:t>
      </w:r>
      <w:r w:rsidRPr="00EB3C55">
        <w:rPr>
          <w:vertAlign w:val="superscript"/>
        </w:rPr>
        <w:t>th</w:t>
      </w:r>
      <w:r>
        <w:t xml:space="preserve"> floors of a listed Victorian mansion block in Victoria. The 4</w:t>
      </w:r>
      <w:r w:rsidRPr="00EB3C55">
        <w:rPr>
          <w:vertAlign w:val="superscript"/>
        </w:rPr>
        <w:t>th</w:t>
      </w:r>
      <w:r>
        <w:t xml:space="preserve"> floor principle rooms needed only general refurbishment but the top floor was very dark with low ceilings and devalued the property enormously. </w:t>
      </w:r>
      <w:r w:rsidR="00F50393">
        <w:t>We proposed removing the ceilings completely to take the rooms up to ridge height, reorganise the space into two principle bedroom suites, fit a feature staircase and generally improve the sleeping quarters enormously. The main issue was obtaining planning permission to introduce seven new dormer windows and with the sites close proximity to Westminster Cathedral this involved sensitive negotiation with the Local Authority. The 4</w:t>
      </w:r>
      <w:r w:rsidR="00F50393" w:rsidRPr="00F50393">
        <w:rPr>
          <w:vertAlign w:val="superscript"/>
        </w:rPr>
        <w:t>th</w:t>
      </w:r>
      <w:r w:rsidR="00F50393">
        <w:t xml:space="preserve"> floor was also extensively refurbished including forming two bedrooms out of one large room, reorganising bathrooms, laundry and study/office and the laying of custom made oak parquet flooring throughout as well as the introduction of daylight tubes to provide natural light into the previously dark Hall and Study.</w:t>
      </w:r>
      <w:bookmarkStart w:id="0" w:name="_GoBack"/>
      <w:bookmarkEnd w:id="0"/>
    </w:p>
    <w:p w:rsidR="007F3974" w:rsidRDefault="007F3974"/>
    <w:sectPr w:rsidR="007F3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974"/>
    <w:rsid w:val="000E20CC"/>
    <w:rsid w:val="004532DD"/>
    <w:rsid w:val="007F3974"/>
    <w:rsid w:val="00EB3C55"/>
    <w:rsid w:val="00F503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CA42C6-0989-4D33-A00E-F795683B8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robhaine</dc:creator>
  <cp:keywords/>
  <dc:description/>
  <cp:lastModifiedBy>robhaine</cp:lastModifiedBy>
  <cp:revision>3</cp:revision>
  <dcterms:created xsi:type="dcterms:W3CDTF">2018-06-01T16:32:00Z</dcterms:created>
  <dcterms:modified xsi:type="dcterms:W3CDTF">2018-06-01T16:46:00Z</dcterms:modified>
</cp:coreProperties>
</file>