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400"/>
      </w:pPr>
    </w:p>
    <w:p>
      <w:pPr>
        <w:spacing w:after="400"/>
      </w:pPr>
    </w:p>
    <w:p>
      <w:pPr>
        <w:spacing w:after="400"/>
      </w:pPr>
    </w:p>
    <w:p>
      <w:pPr>
        <w:spacing w:after="320"/>
        <w:jc w:val="center"/>
      </w:pPr>
      <w:r>
        <w:rPr>
          <w:rFonts w:ascii="Calibri" w:hAnsi="Calibri"/>
          <w:b/>
          <w:color w:val="25A9D6"/>
          <w:sz w:val="26"/>
        </w:rPr>
        <w:t>NGITIFY</w:t>
      </w:r>
    </w:p>
    <w:p>
      <w:pPr>
        <w:pStyle w:val="Title"/>
        <w:spacing w:after="240"/>
        <w:jc w:val="center"/>
      </w:pPr>
      <w:r>
        <w:rPr>
          <w:rFonts w:ascii="Calibri" w:hAnsi="Calibri"/>
          <w:b/>
          <w:color w:val="123B5D"/>
          <w:sz w:val="60"/>
        </w:rPr>
        <w:t>Secretary</w:t>
        <w:br/>
        <w:t>User Manual</w:t>
      </w:r>
    </w:p>
    <w:p>
      <w:pPr>
        <w:spacing w:after="800"/>
        <w:ind w:left="648" w:right="648"/>
        <w:jc w:val="center"/>
      </w:pPr>
      <w:r>
        <w:rPr>
          <w:rFonts w:ascii="Calibri" w:hAnsi="Calibri"/>
          <w:color w:val="667784"/>
          <w:sz w:val="26"/>
        </w:rPr>
        <w:t>Front-desk operations for the assigned branch: appointments, check-in, patient registration and profile maintenance, read-only EMR access, notifications, and activity.</w:t>
      </w:r>
    </w:p>
    <w:p>
      <w:pPr>
        <w:spacing w:after="920"/>
        <w:jc w:val="center"/>
        <w:shd w:fill="2E74B5"/>
        <w:pBdr>
          <w:top w:val="single" w:sz="8" w:space="8" w:color="2E74B5"/>
          <w:left w:val="single" w:sz="8" w:space="8" w:color="2E74B5"/>
          <w:bottom w:val="single" w:sz="8" w:space="8" w:color="2E74B5"/>
          <w:right w:val="single" w:sz="8" w:space="8" w:color="2E74B5"/>
        </w:pBdr>
      </w:pPr>
      <w:r>
        <w:rPr>
          <w:rFonts w:ascii="Calibri" w:hAnsi="Calibri"/>
          <w:b/>
          <w:color w:val="FFFFFF"/>
          <w:sz w:val="20"/>
        </w:rPr>
        <w:t>WEB APPLICATION  |  DESKTOP / LAPTOP</w:t>
      </w:r>
    </w:p>
    <w:p>
      <w:pPr>
        <w:spacing w:after="80"/>
        <w:jc w:val="center"/>
      </w:pPr>
      <w:r>
        <w:rPr>
          <w:rFonts w:ascii="Calibri" w:hAnsi="Calibri"/>
          <w:b/>
          <w:color w:val="667784"/>
          <w:sz w:val="21"/>
        </w:rPr>
        <w:t>Version 1.0  |  September 2026</w:t>
      </w:r>
    </w:p>
    <w:p>
      <w:pPr>
        <w:jc w:val="center"/>
      </w:pPr>
      <w:r>
        <w:rPr>
          <w:rFonts w:ascii="Calibri" w:hAnsi="Calibri"/>
          <w:i/>
          <w:color w:val="667784"/>
          <w:sz w:val="20"/>
        </w:rPr>
        <w:t>Prepared for Dentime Dental Clinic</w:t>
      </w:r>
    </w:p>
    <w:p>
      <w:r>
        <w:br w:type="page"/>
      </w:r>
    </w:p>
    <w:p>
      <w:pPr>
        <w:pStyle w:val="Heading1"/>
      </w:pPr>
      <w:r>
        <w:t>About This Manual</w:t>
      </w:r>
    </w:p>
    <w:p>
      <w:r>
        <w:t>This manual explains how the Secretary uses the NgitiFy web application. It is based on the current role routing, interface controls, and tested workflows in the project as of September 2026. The instructions are intended for desktop or laptop use.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Permission note: </w:t>
      </w:r>
      <w:r>
        <w:rPr>
          <w:rFonts w:ascii="Calibri" w:hAnsi="Calibri"/>
          <w:color w:val="243746"/>
          <w:sz w:val="21"/>
        </w:rPr>
        <w:t>Visible menus and available actions may differ when the System Administrator changes the role permission matrix, when the account is limited to a branch, or when a feature toggle is disabled.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Screenshot workflow: </w:t>
      </w:r>
      <w:r>
        <w:rPr>
          <w:rFonts w:ascii="Calibri" w:hAnsi="Calibri"/>
          <w:color w:val="243746"/>
          <w:sz w:val="21"/>
        </w:rPr>
        <w:t>Each procedure includes a labeled screenshot area. Replace that area with a current screenshot from the same role account and keep confidential patient or staff information hidden in training copies.</w:t>
      </w:r>
    </w:p>
    <w:p>
      <w:pPr>
        <w:pStyle w:val="Heading1"/>
      </w:pPr>
      <w:r>
        <w:t>Role Scope at a Glance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2E74B5"/>
            <w:tcMar>
              <w:top w:w="80" w:type="dxa"/>
              <w:start w:w="120" w:type="dxa"/>
              <w:bottom w:w="80" w:type="dxa"/>
              <w:end w:w="120" w:type="dxa"/>
            </w:tcMar>
            <w:vAlign w:val="center"/>
          </w:tcPr>
          <w:p>
            <w:r>
              <w:rPr>
                <w:rFonts w:ascii="Calibri" w:hAnsi="Calibri"/>
                <w:b/>
                <w:color w:val="FFFFFF"/>
                <w:sz w:val="19"/>
              </w:rPr>
              <w:t>AREA</w:t>
            </w:r>
          </w:p>
        </w:tc>
        <w:tc>
          <w:tcPr>
            <w:tcW w:type="dxa" w:w="6960"/>
            <w:shd w:fill="2E74B5"/>
            <w:tcMar>
              <w:top w:w="80" w:type="dxa"/>
              <w:start w:w="120" w:type="dxa"/>
              <w:bottom w:w="80" w:type="dxa"/>
              <w:end w:w="120" w:type="dxa"/>
            </w:tcMar>
            <w:vAlign w:val="center"/>
          </w:tcPr>
          <w:p>
            <w:r>
              <w:rPr>
                <w:rFonts w:ascii="Calibri" w:hAnsi="Calibri"/>
                <w:b/>
                <w:color w:val="FFFFFF"/>
                <w:sz w:val="19"/>
              </w:rPr>
              <w:t>ROLE ACCESS / RESPONSIBILITY</w:t>
            </w:r>
          </w:p>
        </w:tc>
      </w:tr>
      <w:tr>
        <w:tc>
          <w:tcPr>
            <w:tcW w:type="dxa" w:w="2400"/>
            <w:shd w:fill="E8F3FA"/>
            <w:tcMar>
              <w:top w:w="80" w:type="dxa"/>
              <w:start w:w="120" w:type="dxa"/>
              <w:bottom w:w="80" w:type="dxa"/>
              <w:end w:w="120" w:type="dxa"/>
            </w:tcMar>
            <w:vAlign w:val="center"/>
          </w:tcPr>
          <w:p>
            <w:r>
              <w:rPr>
                <w:rFonts w:ascii="Calibri" w:hAnsi="Calibri"/>
                <w:b/>
                <w:color w:val="123B5D"/>
                <w:sz w:val="20"/>
              </w:rPr>
              <w:t>Scope</w:t>
            </w:r>
          </w:p>
        </w:tc>
        <w:tc>
          <w:tcPr>
            <w:tcW w:type="dxa" w:w="6960"/>
            <w:tcMar>
              <w:top w:w="80" w:type="dxa"/>
              <w:start w:w="120" w:type="dxa"/>
              <w:bottom w:w="80" w:type="dxa"/>
              <w:end w:w="120" w:type="dxa"/>
            </w:tcMar>
            <w:vAlign w:val="center"/>
          </w:tcPr>
          <w:p>
            <w:r>
              <w:rPr>
                <w:rFonts w:ascii="Calibri" w:hAnsi="Calibri"/>
                <w:color w:val="243746"/>
                <w:sz w:val="20"/>
              </w:rPr>
              <w:t>Assigned branch schedule and patients</w:t>
            </w:r>
          </w:p>
        </w:tc>
      </w:tr>
      <w:tr>
        <w:tc>
          <w:tcPr>
            <w:tcW w:type="dxa" w:w="2400"/>
            <w:shd w:fill="E8F3FA"/>
            <w:tcMar>
              <w:top w:w="80" w:type="dxa"/>
              <w:start w:w="120" w:type="dxa"/>
              <w:bottom w:w="80" w:type="dxa"/>
              <w:end w:w="120" w:type="dxa"/>
            </w:tcMar>
            <w:vAlign w:val="center"/>
          </w:tcPr>
          <w:p>
            <w:r>
              <w:rPr>
                <w:rFonts w:ascii="Calibri" w:hAnsi="Calibri"/>
                <w:b/>
                <w:color w:val="123B5D"/>
                <w:sz w:val="20"/>
              </w:rPr>
              <w:t>Front desk</w:t>
            </w:r>
          </w:p>
        </w:tc>
        <w:tc>
          <w:tcPr>
            <w:tcW w:type="dxa" w:w="6960"/>
            <w:tcMar>
              <w:top w:w="80" w:type="dxa"/>
              <w:start w:w="120" w:type="dxa"/>
              <w:bottom w:w="80" w:type="dxa"/>
              <w:end w:w="120" w:type="dxa"/>
            </w:tcMar>
            <w:vAlign w:val="center"/>
          </w:tcPr>
          <w:p>
            <w:r>
              <w:rPr>
                <w:rFonts w:ascii="Calibri" w:hAnsi="Calibri"/>
                <w:color w:val="243746"/>
                <w:sz w:val="20"/>
              </w:rPr>
              <w:t>Appointments, phone-call bookings, walk-ins, check-in, and status coordination</w:t>
            </w:r>
          </w:p>
        </w:tc>
      </w:tr>
      <w:tr>
        <w:tc>
          <w:tcPr>
            <w:tcW w:type="dxa" w:w="2400"/>
            <w:shd w:fill="E8F3FA"/>
            <w:tcMar>
              <w:top w:w="80" w:type="dxa"/>
              <w:start w:w="120" w:type="dxa"/>
              <w:bottom w:w="80" w:type="dxa"/>
              <w:end w:w="120" w:type="dxa"/>
            </w:tcMar>
            <w:vAlign w:val="center"/>
          </w:tcPr>
          <w:p>
            <w:r>
              <w:rPr>
                <w:rFonts w:ascii="Calibri" w:hAnsi="Calibri"/>
                <w:b/>
                <w:color w:val="123B5D"/>
                <w:sz w:val="20"/>
              </w:rPr>
              <w:t>Patient records</w:t>
            </w:r>
          </w:p>
        </w:tc>
        <w:tc>
          <w:tcPr>
            <w:tcW w:type="dxa" w:w="6960"/>
            <w:tcMar>
              <w:top w:w="80" w:type="dxa"/>
              <w:start w:w="120" w:type="dxa"/>
              <w:bottom w:w="80" w:type="dxa"/>
              <w:end w:w="120" w:type="dxa"/>
            </w:tcMar>
            <w:vAlign w:val="center"/>
          </w:tcPr>
          <w:p>
            <w:r>
              <w:rPr>
                <w:rFonts w:ascii="Calibri" w:hAnsi="Calibri"/>
                <w:color w:val="243746"/>
                <w:sz w:val="20"/>
              </w:rPr>
              <w:t>Add and edit patient profile details; clinical EMR is read-only</w:t>
            </w:r>
          </w:p>
        </w:tc>
      </w:tr>
      <w:tr>
        <w:tc>
          <w:tcPr>
            <w:tcW w:type="dxa" w:w="2400"/>
            <w:shd w:fill="E8F3FA"/>
            <w:tcMar>
              <w:top w:w="80" w:type="dxa"/>
              <w:start w:w="120" w:type="dxa"/>
              <w:bottom w:w="80" w:type="dxa"/>
              <w:end w:w="120" w:type="dxa"/>
            </w:tcMar>
            <w:vAlign w:val="center"/>
          </w:tcPr>
          <w:p>
            <w:r>
              <w:rPr>
                <w:rFonts w:ascii="Calibri" w:hAnsi="Calibri"/>
                <w:b/>
                <w:color w:val="123B5D"/>
                <w:sz w:val="20"/>
              </w:rPr>
              <w:t>Not included</w:t>
            </w:r>
          </w:p>
        </w:tc>
        <w:tc>
          <w:tcPr>
            <w:tcW w:type="dxa" w:w="6960"/>
            <w:tcMar>
              <w:top w:w="80" w:type="dxa"/>
              <w:start w:w="120" w:type="dxa"/>
              <w:bottom w:w="80" w:type="dxa"/>
              <w:end w:w="120" w:type="dxa"/>
            </w:tcMar>
            <w:vAlign w:val="center"/>
          </w:tcPr>
          <w:p>
            <w:r>
              <w:rPr>
                <w:rFonts w:ascii="Calibri" w:hAnsi="Calibri"/>
                <w:color w:val="243746"/>
                <w:sz w:val="20"/>
              </w:rPr>
              <w:t>Clinical documentation, staff management, branch configuration, inventory editing, or system administration</w:t>
            </w:r>
          </w:p>
        </w:tc>
      </w:tr>
    </w:tbl>
    <w:p>
      <w:pPr>
        <w:spacing w:after="40"/>
      </w:pPr>
    </w:p>
    <w:p>
      <w:pPr>
        <w:pStyle w:val="Heading1"/>
      </w:pPr>
      <w:r>
        <w:t>Requirements and Safe Use</w:t>
      </w:r>
    </w:p>
    <w:p>
      <w:pPr>
        <w:pStyle w:val="ListBullet"/>
      </w:pPr>
      <w:r>
        <w:t>A desktop or laptop with a current version of Chrome, Edge, Firefox, or Safari.</w:t>
      </w:r>
    </w:p>
    <w:p>
      <w:pPr>
        <w:pStyle w:val="ListBullet"/>
      </w:pPr>
      <w:r>
        <w:t>A stable network connection and the clinic's official NgitiFy web address.</w:t>
      </w:r>
    </w:p>
    <w:p>
      <w:pPr>
        <w:pStyle w:val="ListBullet"/>
      </w:pPr>
      <w:r>
        <w:t>An active Secretary account with the correct branch assignment and permissions.</w:t>
      </w:r>
    </w:p>
    <w:p>
      <w:pPr>
        <w:pStyle w:val="ListBullet"/>
      </w:pPr>
      <w:r>
        <w:t>Access to the registered email account for activation, verification, or password recovery.</w:t>
      </w:r>
    </w:p>
    <w:p>
      <w:pPr>
        <w:pStyle w:val="ListBullet"/>
      </w:pPr>
      <w:r>
        <w:t>A private workspace when viewing patient, staff, financial, audit, or backup information.</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Security: </w:t>
      </w:r>
      <w:r>
        <w:rPr>
          <w:rFonts w:ascii="Calibri" w:hAnsi="Calibri"/>
          <w:color w:val="243746"/>
          <w:sz w:val="21"/>
        </w:rPr>
        <w:t>Do not share credentials, verification codes, exported reports, patient files, or backup files. Confirm the person and record before any status, clinical, financial, inventory, archive, or permission change.</w:t>
      </w:r>
    </w:p>
    <w:p>
      <w:pPr>
        <w:pStyle w:val="Heading1"/>
      </w:pPr>
      <w:r>
        <w:t>Contents at a Glance</w:t>
      </w:r>
    </w:p>
    <w:p>
      <w:pPr>
        <w:pStyle w:val="ListBullet"/>
      </w:pPr>
      <w:r>
        <w:rPr>
          <w:rFonts w:ascii="Calibri" w:hAnsi="Calibri"/>
          <w:color w:val="243746"/>
          <w:sz w:val="21"/>
        </w:rPr>
        <w:t>1. Getting Started and Account Security (9 procedures)</w:t>
      </w:r>
    </w:p>
    <w:p>
      <w:pPr>
        <w:pStyle w:val="ListBullet"/>
      </w:pPr>
      <w:r>
        <w:rPr>
          <w:rFonts w:ascii="Calibri" w:hAnsi="Calibri"/>
          <w:color w:val="243746"/>
          <w:sz w:val="21"/>
        </w:rPr>
        <w:t>2. Front Desk Dashboard (2 procedures)</w:t>
      </w:r>
    </w:p>
    <w:p>
      <w:pPr>
        <w:pStyle w:val="ListBullet"/>
      </w:pPr>
      <w:r>
        <w:rPr>
          <w:rFonts w:ascii="Calibri" w:hAnsi="Calibri"/>
          <w:color w:val="243746"/>
          <w:sz w:val="21"/>
        </w:rPr>
        <w:t>3. Appointment and Queue Operations (4 procedures)</w:t>
      </w:r>
    </w:p>
    <w:p>
      <w:pPr>
        <w:pStyle w:val="ListBullet"/>
      </w:pPr>
      <w:r>
        <w:rPr>
          <w:rFonts w:ascii="Calibri" w:hAnsi="Calibri"/>
          <w:color w:val="243746"/>
          <w:sz w:val="21"/>
        </w:rPr>
        <w:t>4. Patient Registration and Records (5 procedures)</w:t>
      </w:r>
    </w:p>
    <w:p>
      <w:r>
        <w:br w:type="page"/>
      </w:r>
    </w:p>
    <w:p>
      <w:pPr>
        <w:pStyle w:val="Heading1"/>
      </w:pPr>
      <w:r>
        <w:t>1. Getting Started and Account Security</w:t>
      </w:r>
    </w:p>
    <w:p>
      <w:pPr>
        <w:pStyle w:val="Heading2"/>
      </w:pPr>
      <w:r>
        <w:t>1.1 Activate a Newly Created Account</w:t>
      </w:r>
    </w:p>
    <w:p>
      <w:r>
        <w:rPr>
          <w:rFonts w:ascii="Calibri" w:hAnsi="Calibri"/>
          <w:b/>
          <w:color w:val="123B5D"/>
          <w:sz w:val="22"/>
        </w:rPr>
        <w:t xml:space="preserve">Purpose: </w:t>
      </w:r>
      <w:r>
        <w:rPr>
          <w:rFonts w:ascii="Calibri" w:hAnsi="Calibri"/>
          <w:color w:val="243746"/>
          <w:sz w:val="22"/>
        </w:rPr>
        <w:t>Set the first password using the activation message sent to the registered email address.</w:t>
      </w:r>
    </w:p>
    <w:p>
      <w:pPr>
        <w:spacing w:after="60"/>
      </w:pPr>
      <w:r>
        <w:rPr>
          <w:rFonts w:ascii="Calibri" w:hAnsi="Calibri"/>
          <w:b/>
          <w:color w:val="2E74B5"/>
          <w:sz w:val="21"/>
        </w:rPr>
        <w:t>Steps</w:t>
      </w:r>
    </w:p>
    <w:p>
      <w:pPr>
        <w:pStyle w:val="ListNumber"/>
        <w:keepLines/>
        <w:numPr>
          <w:ilvl w:val="0"/>
          <w:numId w:val="10"/>
        </w:numPr>
      </w:pPr>
      <w:r>
        <w:t>Open the NgitiFy account activation email.</w:t>
      </w:r>
    </w:p>
    <w:p>
      <w:pPr>
        <w:pStyle w:val="ListNumber"/>
        <w:keepLines/>
        <w:numPr>
          <w:ilvl w:val="0"/>
          <w:numId w:val="10"/>
        </w:numPr>
      </w:pPr>
      <w:r>
        <w:t>Select the activation link. If it has expired, ask an authorized administrator or manager to resend the invitation.</w:t>
      </w:r>
    </w:p>
    <w:p>
      <w:pPr>
        <w:pStyle w:val="ListNumber"/>
        <w:keepLines/>
        <w:numPr>
          <w:ilvl w:val="0"/>
          <w:numId w:val="10"/>
        </w:numPr>
      </w:pPr>
      <w:r>
        <w:t>Enter a password that satisfies the password rules shown on screen, then enter it again for confirmation.</w:t>
      </w:r>
    </w:p>
    <w:p>
      <w:pPr>
        <w:pStyle w:val="ListNumber"/>
        <w:keepLines/>
        <w:numPr>
          <w:ilvl w:val="0"/>
          <w:numId w:val="10"/>
        </w:numPr>
      </w:pPr>
      <w:r>
        <w:t>Submit the form and wait for the activation success message.</w:t>
      </w:r>
    </w:p>
    <w:p>
      <w:pPr>
        <w:pStyle w:val="ListNumber"/>
        <w:keepLines/>
        <w:numPr>
          <w:ilvl w:val="0"/>
          <w:numId w:val="10"/>
        </w:numPr>
      </w:pPr>
      <w:r>
        <w:t>Return to the NgitiFy login page and sign in with the registered email address and new password.</w:t>
      </w:r>
    </w:p>
    <w:p>
      <w:pPr>
        <w:keepLines/>
      </w:pPr>
      <w:r>
        <w:rPr>
          <w:rFonts w:ascii="Calibri" w:hAnsi="Calibri"/>
          <w:b/>
          <w:color w:val="237A57"/>
          <w:sz w:val="21"/>
        </w:rPr>
        <w:t xml:space="preserve">Expected result: </w:t>
      </w:r>
      <w:r>
        <w:rPr>
          <w:rFonts w:ascii="Calibri" w:hAnsi="Calibri"/>
          <w:color w:val="243746"/>
          <w:sz w:val="21"/>
        </w:rPr>
        <w:t>The account is activated and the user can proceed to the correct role dashboard.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Activation links and passwords must not be shared.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Activation email, password setup form, and success message</w:t>
        <w:br/>
        <w:br/>
        <w:br/>
      </w:r>
    </w:p>
    <w:p>
      <w:pPr>
        <w:pStyle w:val="Heading2"/>
      </w:pPr>
      <w:r>
        <w:t>1.2 Sign In</w:t>
      </w:r>
    </w:p>
    <w:p>
      <w:r>
        <w:rPr>
          <w:rFonts w:ascii="Calibri" w:hAnsi="Calibri"/>
          <w:b/>
          <w:color w:val="123B5D"/>
          <w:sz w:val="22"/>
        </w:rPr>
        <w:t xml:space="preserve">Purpose: </w:t>
      </w:r>
      <w:r>
        <w:rPr>
          <w:rFonts w:ascii="Calibri" w:hAnsi="Calibri"/>
          <w:color w:val="243746"/>
          <w:sz w:val="22"/>
        </w:rPr>
        <w:t>Access the authorized NgitiFy workspace.</w:t>
      </w:r>
    </w:p>
    <w:p>
      <w:pPr>
        <w:spacing w:after="60"/>
      </w:pPr>
      <w:r>
        <w:rPr>
          <w:rFonts w:ascii="Calibri" w:hAnsi="Calibri"/>
          <w:b/>
          <w:color w:val="2E74B5"/>
          <w:sz w:val="21"/>
        </w:rPr>
        <w:t>Steps</w:t>
      </w:r>
    </w:p>
    <w:p>
      <w:pPr>
        <w:pStyle w:val="ListNumber"/>
        <w:keepLines/>
        <w:numPr>
          <w:ilvl w:val="0"/>
          <w:numId w:val="11"/>
        </w:numPr>
      </w:pPr>
      <w:r>
        <w:t>On a desktop or laptop, open the clinic's NgitiFy web address in a current browser.</w:t>
      </w:r>
    </w:p>
    <w:p>
      <w:pPr>
        <w:pStyle w:val="ListNumber"/>
        <w:keepLines/>
        <w:numPr>
          <w:ilvl w:val="0"/>
          <w:numId w:val="11"/>
        </w:numPr>
      </w:pPr>
      <w:r>
        <w:t>Select Login.</w:t>
      </w:r>
    </w:p>
    <w:p>
      <w:pPr>
        <w:pStyle w:val="ListNumber"/>
        <w:keepLines/>
        <w:numPr>
          <w:ilvl w:val="0"/>
          <w:numId w:val="11"/>
        </w:numPr>
      </w:pPr>
      <w:r>
        <w:t>Enter the registered email address and password.</w:t>
      </w:r>
    </w:p>
    <w:p>
      <w:pPr>
        <w:pStyle w:val="ListNumber"/>
        <w:keepLines/>
        <w:numPr>
          <w:ilvl w:val="0"/>
          <w:numId w:val="11"/>
        </w:numPr>
      </w:pPr>
      <w:r>
        <w:t>Select Sign In.</w:t>
      </w:r>
    </w:p>
    <w:p>
      <w:pPr>
        <w:pStyle w:val="ListNumber"/>
        <w:keepLines/>
        <w:numPr>
          <w:ilvl w:val="0"/>
          <w:numId w:val="11"/>
        </w:numPr>
      </w:pPr>
      <w:r>
        <w:t>Verify that the role-specific dashboard and sidebar appear.</w:t>
      </w:r>
    </w:p>
    <w:p>
      <w:pPr>
        <w:keepLines/>
      </w:pPr>
      <w:r>
        <w:rPr>
          <w:rFonts w:ascii="Calibri" w:hAnsi="Calibri"/>
          <w:b/>
          <w:color w:val="237A57"/>
          <w:sz w:val="21"/>
        </w:rPr>
        <w:t xml:space="preserve">Expected result: </w:t>
      </w:r>
      <w:r>
        <w:rPr>
          <w:rFonts w:ascii="Calibri" w:hAnsi="Calibri"/>
          <w:color w:val="243746"/>
          <w:sz w:val="21"/>
        </w:rPr>
        <w:t>NgitiFy opens the dashboard assigned to the authenticated role.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If a menu is missing or read-only, the role may not have permission for that function.</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Login page and role dashboard</w:t>
        <w:br/>
        <w:br/>
        <w:br/>
      </w:r>
    </w:p>
    <w:p>
      <w:pPr>
        <w:pStyle w:val="Heading2"/>
      </w:pPr>
      <w:r>
        <w:t>1.3 Reset a Forgotten Password</w:t>
      </w:r>
    </w:p>
    <w:p>
      <w:r>
        <w:rPr>
          <w:rFonts w:ascii="Calibri" w:hAnsi="Calibri"/>
          <w:b/>
          <w:color w:val="123B5D"/>
          <w:sz w:val="22"/>
        </w:rPr>
        <w:t xml:space="preserve">Purpose: </w:t>
      </w:r>
      <w:r>
        <w:rPr>
          <w:rFonts w:ascii="Calibri" w:hAnsi="Calibri"/>
          <w:color w:val="243746"/>
          <w:sz w:val="22"/>
        </w:rPr>
        <w:t>Recover account access using email verification.</w:t>
      </w:r>
    </w:p>
    <w:p>
      <w:pPr>
        <w:spacing w:after="60"/>
      </w:pPr>
      <w:r>
        <w:rPr>
          <w:rFonts w:ascii="Calibri" w:hAnsi="Calibri"/>
          <w:b/>
          <w:color w:val="2E74B5"/>
          <w:sz w:val="21"/>
        </w:rPr>
        <w:t>Steps</w:t>
      </w:r>
    </w:p>
    <w:p>
      <w:pPr>
        <w:pStyle w:val="ListNumber"/>
        <w:keepLines/>
        <w:numPr>
          <w:ilvl w:val="0"/>
          <w:numId w:val="12"/>
        </w:numPr>
      </w:pPr>
      <w:r>
        <w:t>On the login page, select Forgot Password.</w:t>
      </w:r>
    </w:p>
    <w:p>
      <w:pPr>
        <w:pStyle w:val="ListNumber"/>
        <w:keepLines/>
        <w:numPr>
          <w:ilvl w:val="0"/>
          <w:numId w:val="12"/>
        </w:numPr>
      </w:pPr>
      <w:r>
        <w:t>Enter the registered email address and request a verification code.</w:t>
      </w:r>
    </w:p>
    <w:p>
      <w:pPr>
        <w:pStyle w:val="ListNumber"/>
        <w:keepLines/>
        <w:numPr>
          <w:ilvl w:val="0"/>
          <w:numId w:val="12"/>
        </w:numPr>
      </w:pPr>
      <w:r>
        <w:t>Open the email message and copy the one-time verification code.</w:t>
      </w:r>
    </w:p>
    <w:p>
      <w:pPr>
        <w:pStyle w:val="ListNumber"/>
        <w:keepLines/>
        <w:numPr>
          <w:ilvl w:val="0"/>
          <w:numId w:val="12"/>
        </w:numPr>
      </w:pPr>
      <w:r>
        <w:t>Enter the valid code in NgitiFy.</w:t>
      </w:r>
    </w:p>
    <w:p>
      <w:pPr>
        <w:pStyle w:val="ListNumber"/>
        <w:keepLines/>
        <w:numPr>
          <w:ilvl w:val="0"/>
          <w:numId w:val="12"/>
        </w:numPr>
      </w:pPr>
      <w:r>
        <w:t>Enter and confirm the new password, then submit the form.</w:t>
      </w:r>
    </w:p>
    <w:p>
      <w:pPr>
        <w:pStyle w:val="ListNumber"/>
        <w:keepLines/>
        <w:numPr>
          <w:ilvl w:val="0"/>
          <w:numId w:val="12"/>
        </w:numPr>
      </w:pPr>
      <w:r>
        <w:t>Sign in using the new password.</w:t>
      </w:r>
    </w:p>
    <w:p>
      <w:pPr>
        <w:keepLines/>
      </w:pPr>
      <w:r>
        <w:rPr>
          <w:rFonts w:ascii="Calibri" w:hAnsi="Calibri"/>
          <w:b/>
          <w:color w:val="237A57"/>
          <w:sz w:val="21"/>
        </w:rPr>
        <w:t xml:space="preserve">Expected result: </w:t>
      </w:r>
      <w:r>
        <w:rPr>
          <w:rFonts w:ascii="Calibri" w:hAnsi="Calibri"/>
          <w:color w:val="243746"/>
          <w:sz w:val="21"/>
        </w:rPr>
        <w:t>The password is changed and the login page becomes available.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Use only the most recent code and do not disclose it to another person.</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Forgot Password, OTP verification, and New Password screens</w:t>
        <w:br/>
        <w:br/>
        <w:br/>
      </w:r>
    </w:p>
    <w:p>
      <w:pPr>
        <w:pStyle w:val="Heading2"/>
      </w:pPr>
      <w:r>
        <w:t>1.4 Use the Sidebar and Dashboard</w:t>
      </w:r>
    </w:p>
    <w:p>
      <w:r>
        <w:rPr>
          <w:rFonts w:ascii="Calibri" w:hAnsi="Calibri"/>
          <w:b/>
          <w:color w:val="123B5D"/>
          <w:sz w:val="22"/>
        </w:rPr>
        <w:t xml:space="preserve">Purpose: </w:t>
      </w:r>
      <w:r>
        <w:rPr>
          <w:rFonts w:ascii="Calibri" w:hAnsi="Calibri"/>
          <w:color w:val="243746"/>
          <w:sz w:val="22"/>
        </w:rPr>
        <w:t>Move between authorized modules and review at-a-glance information.</w:t>
      </w:r>
    </w:p>
    <w:p>
      <w:pPr>
        <w:spacing w:after="60"/>
      </w:pPr>
      <w:r>
        <w:rPr>
          <w:rFonts w:ascii="Calibri" w:hAnsi="Calibri"/>
          <w:b/>
          <w:color w:val="2E74B5"/>
          <w:sz w:val="21"/>
        </w:rPr>
        <w:t>Steps</w:t>
      </w:r>
    </w:p>
    <w:p>
      <w:pPr>
        <w:pStyle w:val="ListNumber"/>
        <w:keepLines/>
        <w:numPr>
          <w:ilvl w:val="0"/>
          <w:numId w:val="13"/>
        </w:numPr>
      </w:pPr>
      <w:r>
        <w:t>Select the sidebar arrow to expand the navigation labels.</w:t>
      </w:r>
    </w:p>
    <w:p>
      <w:pPr>
        <w:pStyle w:val="ListNumber"/>
        <w:keepLines/>
        <w:numPr>
          <w:ilvl w:val="0"/>
          <w:numId w:val="13"/>
        </w:numPr>
      </w:pPr>
      <w:r>
        <w:t>Select Dashboard to return to the role overview.</w:t>
      </w:r>
    </w:p>
    <w:p>
      <w:pPr>
        <w:pStyle w:val="ListNumber"/>
        <w:keepLines/>
        <w:numPr>
          <w:ilvl w:val="0"/>
          <w:numId w:val="13"/>
        </w:numPr>
      </w:pPr>
      <w:r>
        <w:t>Review statistic cards, alerts, appointment summaries, activity panels, and calendar information available to the role.</w:t>
      </w:r>
    </w:p>
    <w:p>
      <w:pPr>
        <w:pStyle w:val="ListNumber"/>
        <w:keepLines/>
        <w:numPr>
          <w:ilvl w:val="0"/>
          <w:numId w:val="13"/>
        </w:numPr>
      </w:pPr>
      <w:r>
        <w:t>Select a clickable card or sidebar item to open its detailed module.</w:t>
      </w:r>
    </w:p>
    <w:p>
      <w:pPr>
        <w:pStyle w:val="ListNumber"/>
        <w:keepLines/>
        <w:numPr>
          <w:ilvl w:val="0"/>
          <w:numId w:val="13"/>
        </w:numPr>
      </w:pPr>
      <w:r>
        <w:t>Use the browser Back button only when needed; prefer the sidebar to keep the current workspace context clear.</w:t>
      </w:r>
    </w:p>
    <w:p>
      <w:pPr>
        <w:keepLines/>
      </w:pPr>
      <w:r>
        <w:rPr>
          <w:rFonts w:ascii="Calibri" w:hAnsi="Calibri"/>
          <w:b/>
          <w:color w:val="237A57"/>
          <w:sz w:val="21"/>
        </w:rPr>
        <w:t xml:space="preserve">Expected result: </w:t>
      </w:r>
      <w:r>
        <w:rPr>
          <w:rFonts w:ascii="Calibri" w:hAnsi="Calibri"/>
          <w:color w:val="243746"/>
          <w:sz w:val="21"/>
        </w:rPr>
        <w:t>The selected module opens without changing the user's authorized role scope.</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Expanded sidebar and dashboard overview</w:t>
        <w:br/>
        <w:br/>
        <w:br/>
      </w:r>
    </w:p>
    <w:p>
      <w:pPr>
        <w:pStyle w:val="Heading2"/>
      </w:pPr>
      <w:r>
        <w:t>1.5 Manage the Notification Inbox</w:t>
      </w:r>
    </w:p>
    <w:p>
      <w:r>
        <w:rPr>
          <w:rFonts w:ascii="Calibri" w:hAnsi="Calibri"/>
          <w:b/>
          <w:color w:val="123B5D"/>
          <w:sz w:val="22"/>
        </w:rPr>
        <w:t xml:space="preserve">Purpose: </w:t>
      </w:r>
      <w:r>
        <w:rPr>
          <w:rFonts w:ascii="Calibri" w:hAnsi="Calibri"/>
          <w:color w:val="243746"/>
          <w:sz w:val="22"/>
        </w:rPr>
        <w:t>Review staff notifications and maintain read status.</w:t>
      </w:r>
    </w:p>
    <w:p>
      <w:pPr>
        <w:spacing w:after="60"/>
      </w:pPr>
      <w:r>
        <w:rPr>
          <w:rFonts w:ascii="Calibri" w:hAnsi="Calibri"/>
          <w:b/>
          <w:color w:val="2E74B5"/>
          <w:sz w:val="21"/>
        </w:rPr>
        <w:t>Steps</w:t>
      </w:r>
    </w:p>
    <w:p>
      <w:pPr>
        <w:pStyle w:val="ListNumber"/>
        <w:keepLines/>
        <w:numPr>
          <w:ilvl w:val="0"/>
          <w:numId w:val="14"/>
        </w:numPr>
      </w:pPr>
      <w:r>
        <w:t>Select Notifications from the sidebar.</w:t>
      </w:r>
    </w:p>
    <w:p>
      <w:pPr>
        <w:pStyle w:val="ListNumber"/>
        <w:keepLines/>
        <w:numPr>
          <w:ilvl w:val="0"/>
          <w:numId w:val="14"/>
        </w:numPr>
      </w:pPr>
      <w:r>
        <w:t>Use the search box, type filter, read-status filter, or date range to narrow the list.</w:t>
      </w:r>
    </w:p>
    <w:p>
      <w:pPr>
        <w:pStyle w:val="ListNumber"/>
        <w:keepLines/>
        <w:numPr>
          <w:ilvl w:val="0"/>
          <w:numId w:val="14"/>
        </w:numPr>
      </w:pPr>
      <w:r>
        <w:t>Select a notification to open its complete message.</w:t>
      </w:r>
    </w:p>
    <w:p>
      <w:pPr>
        <w:pStyle w:val="ListNumber"/>
        <w:keepLines/>
        <w:numPr>
          <w:ilvl w:val="0"/>
          <w:numId w:val="14"/>
        </w:numPr>
      </w:pPr>
      <w:r>
        <w:t>Mark the message as read or unread as needed.</w:t>
      </w:r>
    </w:p>
    <w:p>
      <w:pPr>
        <w:pStyle w:val="ListNumber"/>
        <w:keepLines/>
        <w:numPr>
          <w:ilvl w:val="0"/>
          <w:numId w:val="14"/>
        </w:numPr>
      </w:pPr>
      <w:r>
        <w:t>Select Mark All as Read when all visible notifications have been reviewed.</w:t>
      </w:r>
    </w:p>
    <w:p>
      <w:pPr>
        <w:keepLines/>
      </w:pPr>
      <w:r>
        <w:rPr>
          <w:rFonts w:ascii="Calibri" w:hAnsi="Calibri"/>
          <w:b/>
          <w:color w:val="237A57"/>
          <w:sz w:val="21"/>
        </w:rPr>
        <w:t xml:space="preserve">Expected result: </w:t>
      </w:r>
      <w:r>
        <w:rPr>
          <w:rFonts w:ascii="Calibri" w:hAnsi="Calibri"/>
          <w:color w:val="243746"/>
          <w:sz w:val="21"/>
        </w:rPr>
        <w:t>Notification read indicators and the unread badge update.</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Notifications list, filters, and notification detail modal</w:t>
        <w:br/>
        <w:br/>
        <w:br/>
      </w:r>
    </w:p>
    <w:p>
      <w:pPr>
        <w:pStyle w:val="Heading2"/>
      </w:pPr>
      <w:r>
        <w:t>1.6 Use the Staff AI Assistant</w:t>
      </w:r>
    </w:p>
    <w:p>
      <w:r>
        <w:rPr>
          <w:rFonts w:ascii="Calibri" w:hAnsi="Calibri"/>
          <w:b/>
          <w:color w:val="123B5D"/>
          <w:sz w:val="22"/>
        </w:rPr>
        <w:t xml:space="preserve">Purpose: </w:t>
      </w:r>
      <w:r>
        <w:rPr>
          <w:rFonts w:ascii="Calibri" w:hAnsi="Calibri"/>
          <w:color w:val="243746"/>
          <w:sz w:val="22"/>
        </w:rPr>
        <w:t>Ask operational questions using only the data available to the signed-in role.</w:t>
      </w:r>
    </w:p>
    <w:p>
      <w:pPr>
        <w:spacing w:after="60"/>
      </w:pPr>
      <w:r>
        <w:rPr>
          <w:rFonts w:ascii="Calibri" w:hAnsi="Calibri"/>
          <w:b/>
          <w:color w:val="2E74B5"/>
          <w:sz w:val="21"/>
        </w:rPr>
        <w:t>Steps</w:t>
      </w:r>
    </w:p>
    <w:p>
      <w:pPr>
        <w:pStyle w:val="ListNumber"/>
        <w:keepLines/>
        <w:numPr>
          <w:ilvl w:val="0"/>
          <w:numId w:val="15"/>
        </w:numPr>
      </w:pPr>
      <w:r>
        <w:t>Select the floating NgitiBot button.</w:t>
      </w:r>
    </w:p>
    <w:p>
      <w:pPr>
        <w:pStyle w:val="ListNumber"/>
        <w:keepLines/>
        <w:numPr>
          <w:ilvl w:val="0"/>
          <w:numId w:val="15"/>
        </w:numPr>
      </w:pPr>
      <w:r>
        <w:t>Choose a suggested prompt or enter a concise question about authorized clinic operations.</w:t>
      </w:r>
    </w:p>
    <w:p>
      <w:pPr>
        <w:pStyle w:val="ListNumber"/>
        <w:keepLines/>
        <w:numPr>
          <w:ilvl w:val="0"/>
          <w:numId w:val="15"/>
        </w:numPr>
      </w:pPr>
      <w:r>
        <w:t>Review the response and verify important facts in the corresponding NgitiFy module.</w:t>
      </w:r>
    </w:p>
    <w:p>
      <w:pPr>
        <w:pStyle w:val="ListNumber"/>
        <w:keepLines/>
        <w:numPr>
          <w:ilvl w:val="0"/>
          <w:numId w:val="15"/>
        </w:numPr>
      </w:pPr>
      <w:r>
        <w:t>Close the assistant when finished.</w:t>
      </w:r>
    </w:p>
    <w:p>
      <w:pPr>
        <w:keepLines/>
      </w:pPr>
      <w:r>
        <w:rPr>
          <w:rFonts w:ascii="Calibri" w:hAnsi="Calibri"/>
          <w:b/>
          <w:color w:val="237A57"/>
          <w:sz w:val="21"/>
        </w:rPr>
        <w:t xml:space="preserve">Expected result: </w:t>
      </w:r>
      <w:r>
        <w:rPr>
          <w:rFonts w:ascii="Calibri" w:hAnsi="Calibri"/>
          <w:color w:val="243746"/>
          <w:sz w:val="21"/>
        </w:rPr>
        <w:t>The assistant displays guidance based on the user's role and authorized data scope.</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AI output is decision support only. Verify clinical, financial, inventory, and account actions before acting.</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Staff AI Assistant panel with a sample authorized prompt</w:t>
        <w:br/>
        <w:br/>
        <w:br/>
      </w:r>
    </w:p>
    <w:p>
      <w:pPr>
        <w:pStyle w:val="Heading2"/>
      </w:pPr>
      <w:r>
        <w:t>1.7 Review Activity Logs</w:t>
      </w:r>
    </w:p>
    <w:p>
      <w:r>
        <w:rPr>
          <w:rFonts w:ascii="Calibri" w:hAnsi="Calibri"/>
          <w:b/>
          <w:color w:val="123B5D"/>
          <w:sz w:val="22"/>
        </w:rPr>
        <w:t xml:space="preserve">Purpose: </w:t>
      </w:r>
      <w:r>
        <w:rPr>
          <w:rFonts w:ascii="Calibri" w:hAnsi="Calibri"/>
          <w:color w:val="243746"/>
          <w:sz w:val="22"/>
        </w:rPr>
        <w:t>Find and inspect account activity recorded for the user or authorized scope.</w:t>
      </w:r>
    </w:p>
    <w:p>
      <w:pPr>
        <w:spacing w:after="60"/>
      </w:pPr>
      <w:r>
        <w:rPr>
          <w:rFonts w:ascii="Calibri" w:hAnsi="Calibri"/>
          <w:b/>
          <w:color w:val="2E74B5"/>
          <w:sz w:val="21"/>
        </w:rPr>
        <w:t>Steps</w:t>
      </w:r>
    </w:p>
    <w:p>
      <w:pPr>
        <w:pStyle w:val="ListNumber"/>
        <w:keepLines/>
        <w:numPr>
          <w:ilvl w:val="0"/>
          <w:numId w:val="16"/>
        </w:numPr>
      </w:pPr>
      <w:r>
        <w:t>Select Activity Logs from the sidebar.</w:t>
      </w:r>
    </w:p>
    <w:p>
      <w:pPr>
        <w:pStyle w:val="ListNumber"/>
        <w:keepLines/>
        <w:numPr>
          <w:ilvl w:val="0"/>
          <w:numId w:val="16"/>
        </w:numPr>
      </w:pPr>
      <w:r>
        <w:t>Search by action, detail, or category, or apply a date range.</w:t>
      </w:r>
    </w:p>
    <w:p>
      <w:pPr>
        <w:pStyle w:val="ListNumber"/>
        <w:keepLines/>
        <w:numPr>
          <w:ilvl w:val="0"/>
          <w:numId w:val="16"/>
        </w:numPr>
      </w:pPr>
      <w:r>
        <w:t>Select View Details for the desired record.</w:t>
      </w:r>
    </w:p>
    <w:p>
      <w:pPr>
        <w:pStyle w:val="ListNumber"/>
        <w:keepLines/>
        <w:numPr>
          <w:ilvl w:val="0"/>
          <w:numId w:val="16"/>
        </w:numPr>
      </w:pPr>
      <w:r>
        <w:t>Review the recorded date, time, category, action, and complete details.</w:t>
      </w:r>
    </w:p>
    <w:p>
      <w:pPr>
        <w:pStyle w:val="ListNumber"/>
        <w:keepLines/>
        <w:numPr>
          <w:ilvl w:val="0"/>
          <w:numId w:val="16"/>
        </w:numPr>
      </w:pPr>
      <w:r>
        <w:t>Use Export CSV when an authorized offline copy is required.</w:t>
      </w:r>
    </w:p>
    <w:p>
      <w:pPr>
        <w:keepLines/>
      </w:pPr>
      <w:r>
        <w:rPr>
          <w:rFonts w:ascii="Calibri" w:hAnsi="Calibri"/>
          <w:b/>
          <w:color w:val="237A57"/>
          <w:sz w:val="21"/>
        </w:rPr>
        <w:t xml:space="preserve">Expected result: </w:t>
      </w:r>
      <w:r>
        <w:rPr>
          <w:rFonts w:ascii="Calibri" w:hAnsi="Calibri"/>
          <w:color w:val="243746"/>
          <w:sz w:val="21"/>
        </w:rPr>
        <w:t>Matching activity records and their full details are displayed.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Exported files may contain sensitive operational information; store them securely.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Activity Logs filters, table, and details modal</w:t>
        <w:br/>
        <w:br/>
        <w:br/>
      </w:r>
    </w:p>
    <w:p>
      <w:pPr>
        <w:pStyle w:val="Heading2"/>
      </w:pPr>
      <w:r>
        <w:t>1.8 Update Profile, Email, Password, and Preferences</w:t>
      </w:r>
    </w:p>
    <w:p>
      <w:r>
        <w:rPr>
          <w:rFonts w:ascii="Calibri" w:hAnsi="Calibri"/>
          <w:b/>
          <w:color w:val="123B5D"/>
          <w:sz w:val="22"/>
        </w:rPr>
        <w:t xml:space="preserve">Purpose: </w:t>
      </w:r>
      <w:r>
        <w:rPr>
          <w:rFonts w:ascii="Calibri" w:hAnsi="Calibri"/>
          <w:color w:val="243746"/>
          <w:sz w:val="22"/>
        </w:rPr>
        <w:t>Maintain the signed-in user's account information and security settings.</w:t>
      </w:r>
    </w:p>
    <w:p>
      <w:pPr>
        <w:spacing w:after="60"/>
      </w:pPr>
      <w:r>
        <w:rPr>
          <w:rFonts w:ascii="Calibri" w:hAnsi="Calibri"/>
          <w:b/>
          <w:color w:val="2E74B5"/>
          <w:sz w:val="21"/>
        </w:rPr>
        <w:t>Steps</w:t>
      </w:r>
    </w:p>
    <w:p>
      <w:pPr>
        <w:pStyle w:val="ListNumber"/>
        <w:keepLines/>
        <w:numPr>
          <w:ilvl w:val="0"/>
          <w:numId w:val="17"/>
        </w:numPr>
      </w:pPr>
      <w:r>
        <w:t>Select My Profile to review personal and professional information.</w:t>
      </w:r>
    </w:p>
    <w:p>
      <w:pPr>
        <w:pStyle w:val="ListNumber"/>
        <w:keepLines/>
        <w:numPr>
          <w:ilvl w:val="0"/>
          <w:numId w:val="17"/>
        </w:numPr>
      </w:pPr>
      <w:r>
        <w:t>Select Edit Profile, update permitted fields, and save after checking the information.</w:t>
      </w:r>
    </w:p>
    <w:p>
      <w:pPr>
        <w:pStyle w:val="ListNumber"/>
        <w:keepLines/>
        <w:numPr>
          <w:ilvl w:val="0"/>
          <w:numId w:val="17"/>
        </w:numPr>
      </w:pPr>
      <w:r>
        <w:t>To change the email address, select Change Email, enter the new email and current password, then complete the verification sent by NgitiFy.</w:t>
      </w:r>
    </w:p>
    <w:p>
      <w:pPr>
        <w:pStyle w:val="ListNumber"/>
        <w:keepLines/>
        <w:numPr>
          <w:ilvl w:val="0"/>
          <w:numId w:val="17"/>
        </w:numPr>
      </w:pPr>
      <w:r>
        <w:t>Select Settings, open Account Security, enter the current password and the new password twice, then submit.</w:t>
      </w:r>
    </w:p>
    <w:p>
      <w:pPr>
        <w:pStyle w:val="ListNumber"/>
        <w:keepLines/>
        <w:numPr>
          <w:ilvl w:val="0"/>
          <w:numId w:val="17"/>
        </w:numPr>
      </w:pPr>
      <w:r>
        <w:t>In Notification Settings, turn available preferences on or off and save.</w:t>
      </w:r>
    </w:p>
    <w:p>
      <w:pPr>
        <w:keepLines/>
      </w:pPr>
      <w:r>
        <w:rPr>
          <w:rFonts w:ascii="Calibri" w:hAnsi="Calibri"/>
          <w:b/>
          <w:color w:val="237A57"/>
          <w:sz w:val="21"/>
        </w:rPr>
        <w:t xml:space="preserve">Expected result: </w:t>
      </w:r>
      <w:r>
        <w:rPr>
          <w:rFonts w:ascii="Calibri" w:hAnsi="Calibri"/>
          <w:color w:val="243746"/>
          <w:sz w:val="21"/>
        </w:rPr>
        <w:t>Saved profile information and account preferences persist after the page is reopened.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My Profile edit mode, Change Email modal, and Settings page</w:t>
        <w:br/>
        <w:br/>
        <w:br/>
      </w:r>
    </w:p>
    <w:p>
      <w:pPr>
        <w:pStyle w:val="Heading2"/>
      </w:pPr>
      <w:r>
        <w:t>1.9 Log Out Securely</w:t>
      </w:r>
    </w:p>
    <w:p>
      <w:r>
        <w:rPr>
          <w:rFonts w:ascii="Calibri" w:hAnsi="Calibri"/>
          <w:b/>
          <w:color w:val="123B5D"/>
          <w:sz w:val="22"/>
        </w:rPr>
        <w:t xml:space="preserve">Purpose: </w:t>
      </w:r>
      <w:r>
        <w:rPr>
          <w:rFonts w:ascii="Calibri" w:hAnsi="Calibri"/>
          <w:color w:val="243746"/>
          <w:sz w:val="22"/>
        </w:rPr>
        <w:t>End the current NgitiFy session.</w:t>
      </w:r>
    </w:p>
    <w:p>
      <w:pPr>
        <w:spacing w:after="60"/>
      </w:pPr>
      <w:r>
        <w:rPr>
          <w:rFonts w:ascii="Calibri" w:hAnsi="Calibri"/>
          <w:b/>
          <w:color w:val="2E74B5"/>
          <w:sz w:val="21"/>
        </w:rPr>
        <w:t>Steps</w:t>
      </w:r>
    </w:p>
    <w:p>
      <w:pPr>
        <w:pStyle w:val="ListNumber"/>
        <w:keepLines/>
        <w:numPr>
          <w:ilvl w:val="0"/>
          <w:numId w:val="18"/>
        </w:numPr>
      </w:pPr>
      <w:r>
        <w:t>Finish or save any open form.</w:t>
      </w:r>
    </w:p>
    <w:p>
      <w:pPr>
        <w:pStyle w:val="ListNumber"/>
        <w:keepLines/>
        <w:numPr>
          <w:ilvl w:val="0"/>
          <w:numId w:val="18"/>
        </w:numPr>
      </w:pPr>
      <w:r>
        <w:t>Select Logout at the bottom of the sidebar.</w:t>
      </w:r>
    </w:p>
    <w:p>
      <w:pPr>
        <w:pStyle w:val="ListNumber"/>
        <w:keepLines/>
        <w:numPr>
          <w:ilvl w:val="0"/>
          <w:numId w:val="18"/>
        </w:numPr>
      </w:pPr>
      <w:r>
        <w:t>Confirm the logout request.</w:t>
      </w:r>
    </w:p>
    <w:p>
      <w:pPr>
        <w:pStyle w:val="ListNumber"/>
        <w:keepLines/>
        <w:numPr>
          <w:ilvl w:val="0"/>
          <w:numId w:val="18"/>
        </w:numPr>
      </w:pPr>
      <w:r>
        <w:t>Verify that the login page appears.</w:t>
      </w:r>
    </w:p>
    <w:p>
      <w:pPr>
        <w:keepLines/>
      </w:pPr>
      <w:r>
        <w:rPr>
          <w:rFonts w:ascii="Calibri" w:hAnsi="Calibri"/>
          <w:b/>
          <w:color w:val="237A57"/>
          <w:sz w:val="21"/>
        </w:rPr>
        <w:t xml:space="preserve">Expected result: </w:t>
      </w:r>
      <w:r>
        <w:rPr>
          <w:rFonts w:ascii="Calibri" w:hAnsi="Calibri"/>
          <w:color w:val="243746"/>
          <w:sz w:val="21"/>
        </w:rPr>
        <w:t>The authenticated session ends.</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Always log out on shared clinic computers.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Logout confirmation and returned login page</w:t>
        <w:br/>
        <w:br/>
        <w:br/>
      </w:r>
    </w:p>
    <w:p>
      <w:r>
        <w:br w:type="page"/>
      </w:r>
    </w:p>
    <w:p>
      <w:pPr>
        <w:pStyle w:val="Heading1"/>
      </w:pPr>
      <w:r>
        <w:t>2. Front Desk Dashboard</w:t>
      </w:r>
    </w:p>
    <w:p>
      <w:pPr>
        <w:pStyle w:val="Heading2"/>
      </w:pPr>
      <w:r>
        <w:t>2.1 Review the Front Desk Dashboard</w:t>
      </w:r>
    </w:p>
    <w:p>
      <w:r>
        <w:rPr>
          <w:rFonts w:ascii="Calibri" w:hAnsi="Calibri"/>
          <w:b/>
          <w:color w:val="123B5D"/>
          <w:sz w:val="22"/>
        </w:rPr>
        <w:t xml:space="preserve">Purpose: </w:t>
      </w:r>
      <w:r>
        <w:rPr>
          <w:rFonts w:ascii="Calibri" w:hAnsi="Calibri"/>
          <w:color w:val="243746"/>
          <w:sz w:val="22"/>
        </w:rPr>
        <w:t>Monitor today's appointments, patient count, queue, activity, calendar, and arrivals.</w:t>
      </w:r>
    </w:p>
    <w:p>
      <w:pPr>
        <w:spacing w:after="60"/>
      </w:pPr>
      <w:r>
        <w:rPr>
          <w:rFonts w:ascii="Calibri" w:hAnsi="Calibri"/>
          <w:b/>
          <w:color w:val="2E74B5"/>
          <w:sz w:val="21"/>
        </w:rPr>
        <w:t>Steps</w:t>
      </w:r>
    </w:p>
    <w:p>
      <w:pPr>
        <w:pStyle w:val="ListNumber"/>
        <w:keepLines/>
        <w:numPr>
          <w:ilvl w:val="0"/>
          <w:numId w:val="19"/>
        </w:numPr>
      </w:pPr>
      <w:r>
        <w:t>Open Dashboard.</w:t>
      </w:r>
    </w:p>
    <w:p>
      <w:pPr>
        <w:pStyle w:val="ListNumber"/>
        <w:keepLines/>
        <w:numPr>
          <w:ilvl w:val="0"/>
          <w:numId w:val="19"/>
        </w:numPr>
      </w:pPr>
      <w:r>
        <w:t>Review today's appointments, total patients, queue summary, alerts, activity snapshot, and calendar.</w:t>
      </w:r>
    </w:p>
    <w:p>
      <w:pPr>
        <w:pStyle w:val="ListNumber"/>
        <w:keepLines/>
        <w:numPr>
          <w:ilvl w:val="0"/>
          <w:numId w:val="19"/>
        </w:numPr>
      </w:pPr>
      <w:r>
        <w:t>Open the relevant appointment or patient module from a statistic card.</w:t>
      </w:r>
    </w:p>
    <w:p>
      <w:pPr>
        <w:pStyle w:val="ListNumber"/>
        <w:keepLines/>
        <w:numPr>
          <w:ilvl w:val="0"/>
          <w:numId w:val="19"/>
        </w:numPr>
      </w:pPr>
      <w:r>
        <w:t>Use the arrival action only after verifying the patient.</w:t>
      </w:r>
    </w:p>
    <w:p>
      <w:pPr>
        <w:keepLines/>
      </w:pPr>
      <w:r>
        <w:rPr>
          <w:rFonts w:ascii="Calibri" w:hAnsi="Calibri"/>
          <w:b/>
          <w:color w:val="237A57"/>
          <w:sz w:val="21"/>
        </w:rPr>
        <w:t xml:space="preserve">Expected result: </w:t>
      </w:r>
      <w:r>
        <w:rPr>
          <w:rFonts w:ascii="Calibri" w:hAnsi="Calibri"/>
          <w:color w:val="243746"/>
          <w:sz w:val="21"/>
        </w:rPr>
        <w:t>The secretary can prioritize arrivals and front-desk tasks.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Front Desk Dashboard statistic cards and today's appointments</w:t>
        <w:br/>
        <w:br/>
        <w:br/>
      </w:r>
    </w:p>
    <w:p>
      <w:pPr>
        <w:pStyle w:val="Heading2"/>
      </w:pPr>
      <w:r>
        <w:t>2.2 Check In an Arriving Patient</w:t>
      </w:r>
    </w:p>
    <w:p>
      <w:r>
        <w:rPr>
          <w:rFonts w:ascii="Calibri" w:hAnsi="Calibri"/>
          <w:b/>
          <w:color w:val="123B5D"/>
          <w:sz w:val="22"/>
        </w:rPr>
        <w:t xml:space="preserve">Purpose: </w:t>
      </w:r>
      <w:r>
        <w:rPr>
          <w:rFonts w:ascii="Calibri" w:hAnsi="Calibri"/>
          <w:color w:val="243746"/>
          <w:sz w:val="22"/>
        </w:rPr>
        <w:t>Move a confirmed patient into the in-clinic workflow.</w:t>
      </w:r>
    </w:p>
    <w:p>
      <w:pPr>
        <w:spacing w:after="60"/>
      </w:pPr>
      <w:r>
        <w:rPr>
          <w:rFonts w:ascii="Calibri" w:hAnsi="Calibri"/>
          <w:b/>
          <w:color w:val="2E74B5"/>
          <w:sz w:val="21"/>
        </w:rPr>
        <w:t>Steps</w:t>
      </w:r>
    </w:p>
    <w:p>
      <w:pPr>
        <w:pStyle w:val="ListNumber"/>
        <w:keepLines/>
        <w:numPr>
          <w:ilvl w:val="0"/>
          <w:numId w:val="20"/>
        </w:numPr>
      </w:pPr>
      <w:r>
        <w:t>On the Front Desk Dashboard or Schedule, locate the arriving patient's confirmed appointment.</w:t>
      </w:r>
    </w:p>
    <w:p>
      <w:pPr>
        <w:pStyle w:val="ListNumber"/>
        <w:keepLines/>
        <w:numPr>
          <w:ilvl w:val="0"/>
          <w:numId w:val="20"/>
        </w:numPr>
      </w:pPr>
      <w:r>
        <w:t>Verify the patient's name, appointment time, dentist, and procedure.</w:t>
      </w:r>
    </w:p>
    <w:p>
      <w:pPr>
        <w:pStyle w:val="ListNumber"/>
        <w:keepLines/>
        <w:numPr>
          <w:ilvl w:val="0"/>
          <w:numId w:val="20"/>
        </w:numPr>
      </w:pPr>
      <w:r>
        <w:t>Select Check In Patient or Mark as In Clinic.</w:t>
      </w:r>
    </w:p>
    <w:p>
      <w:pPr>
        <w:pStyle w:val="ListNumber"/>
        <w:keepLines/>
        <w:numPr>
          <w:ilvl w:val="0"/>
          <w:numId w:val="20"/>
        </w:numPr>
      </w:pPr>
      <w:r>
        <w:t>Confirm the action.</w:t>
      </w:r>
    </w:p>
    <w:p>
      <w:pPr>
        <w:pStyle w:val="ListNumber"/>
        <w:keepLines/>
        <w:numPr>
          <w:ilvl w:val="0"/>
          <w:numId w:val="20"/>
        </w:numPr>
      </w:pPr>
      <w:r>
        <w:t>Verify that the dashboard, schedule, and queue summary show the updated state.</w:t>
      </w:r>
    </w:p>
    <w:p>
      <w:pPr>
        <w:keepLines/>
      </w:pPr>
      <w:r>
        <w:rPr>
          <w:rFonts w:ascii="Calibri" w:hAnsi="Calibri"/>
          <w:b/>
          <w:color w:val="237A57"/>
          <w:sz w:val="21"/>
        </w:rPr>
        <w:t xml:space="preserve">Expected result: </w:t>
      </w:r>
      <w:r>
        <w:rPr>
          <w:rFonts w:ascii="Calibri" w:hAnsi="Calibri"/>
          <w:color w:val="243746"/>
          <w:sz w:val="21"/>
        </w:rPr>
        <w:t>The appointment is marked In Clinic and becomes visible in the operational queue view.</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Confirm patient identity before check-in to avoid changing the wrong appointment.</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Today's appointments with Check In Patient and updated in-clinic status</w:t>
        <w:br/>
        <w:br/>
        <w:br/>
      </w:r>
    </w:p>
    <w:p>
      <w:r>
        <w:br w:type="page"/>
      </w:r>
    </w:p>
    <w:p>
      <w:pPr>
        <w:pStyle w:val="Heading1"/>
      </w:pPr>
      <w:r>
        <w:t>3. Appointment and Queue Operations</w:t>
      </w:r>
    </w:p>
    <w:p>
      <w:pPr>
        <w:pStyle w:val="Heading2"/>
      </w:pPr>
      <w:r>
        <w:t>3.1 Search, Filter, and Review the Schedule</w:t>
      </w:r>
    </w:p>
    <w:p>
      <w:r>
        <w:rPr>
          <w:rFonts w:ascii="Calibri" w:hAnsi="Calibri"/>
          <w:b/>
          <w:color w:val="123B5D"/>
          <w:sz w:val="22"/>
        </w:rPr>
        <w:t xml:space="preserve">Purpose: </w:t>
      </w:r>
      <w:r>
        <w:rPr>
          <w:rFonts w:ascii="Calibri" w:hAnsi="Calibri"/>
          <w:color w:val="243746"/>
          <w:sz w:val="22"/>
        </w:rPr>
        <w:t>Locate appointments, phone calls, or walk-ins in the authorized schedule.</w:t>
      </w:r>
    </w:p>
    <w:p>
      <w:pPr>
        <w:spacing w:after="60"/>
      </w:pPr>
      <w:r>
        <w:rPr>
          <w:rFonts w:ascii="Calibri" w:hAnsi="Calibri"/>
          <w:b/>
          <w:color w:val="2E74B5"/>
          <w:sz w:val="21"/>
        </w:rPr>
        <w:t>Steps</w:t>
      </w:r>
    </w:p>
    <w:p>
      <w:pPr>
        <w:pStyle w:val="ListNumber"/>
        <w:keepLines/>
        <w:numPr>
          <w:ilvl w:val="0"/>
          <w:numId w:val="21"/>
        </w:numPr>
      </w:pPr>
      <w:r>
        <w:t>Select Schedule from the sidebar.</w:t>
      </w:r>
    </w:p>
    <w:p>
      <w:pPr>
        <w:pStyle w:val="ListNumber"/>
        <w:keepLines/>
        <w:numPr>
          <w:ilvl w:val="0"/>
          <w:numId w:val="21"/>
        </w:numPr>
      </w:pPr>
      <w:r>
        <w:t>Search by patient, dentist, branch, or procedure.</w:t>
      </w:r>
    </w:p>
    <w:p>
      <w:pPr>
        <w:pStyle w:val="ListNumber"/>
        <w:keepLines/>
        <w:numPr>
          <w:ilvl w:val="0"/>
          <w:numId w:val="21"/>
        </w:numPr>
      </w:pPr>
      <w:r>
        <w:t>Filter by source type, status, and date range as available.</w:t>
      </w:r>
    </w:p>
    <w:p>
      <w:pPr>
        <w:pStyle w:val="ListNumber"/>
        <w:keepLines/>
        <w:numPr>
          <w:ilvl w:val="0"/>
          <w:numId w:val="21"/>
        </w:numPr>
      </w:pPr>
      <w:r>
        <w:t>Select View on a schedule entry to open Schedule Details.</w:t>
      </w:r>
    </w:p>
    <w:p>
      <w:pPr>
        <w:pStyle w:val="ListNumber"/>
        <w:keepLines/>
        <w:numPr>
          <w:ilvl w:val="0"/>
          <w:numId w:val="21"/>
        </w:numPr>
      </w:pPr>
      <w:r>
        <w:t>Review the patient, dentist, branch, procedure, date, time, status, source, and operational notes.</w:t>
      </w:r>
    </w:p>
    <w:p>
      <w:pPr>
        <w:keepLines/>
      </w:pPr>
      <w:r>
        <w:rPr>
          <w:rFonts w:ascii="Calibri" w:hAnsi="Calibri"/>
          <w:b/>
          <w:color w:val="237A57"/>
          <w:sz w:val="21"/>
        </w:rPr>
        <w:t xml:space="preserve">Expected result: </w:t>
      </w:r>
      <w:r>
        <w:rPr>
          <w:rFonts w:ascii="Calibri" w:hAnsi="Calibri"/>
          <w:color w:val="243746"/>
          <w:sz w:val="21"/>
        </w:rPr>
        <w:t>Only schedule entries matching the selected criteria are displayed.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Schedule search/filter controls, results, and Schedule Details panel</w:t>
        <w:br/>
        <w:br/>
        <w:br/>
      </w:r>
    </w:p>
    <w:p>
      <w:pPr>
        <w:pStyle w:val="Heading2"/>
      </w:pPr>
      <w:r>
        <w:t>3.2 Add a Schedule Entry</w:t>
      </w:r>
    </w:p>
    <w:p>
      <w:r>
        <w:rPr>
          <w:rFonts w:ascii="Calibri" w:hAnsi="Calibri"/>
          <w:b/>
          <w:color w:val="123B5D"/>
          <w:sz w:val="22"/>
        </w:rPr>
        <w:t xml:space="preserve">Purpose: </w:t>
      </w:r>
      <w:r>
        <w:rPr>
          <w:rFonts w:ascii="Calibri" w:hAnsi="Calibri"/>
          <w:color w:val="243746"/>
          <w:sz w:val="22"/>
        </w:rPr>
        <w:t>Create an appointment, phone-call booking, or walk-in entry when authorized.</w:t>
      </w:r>
    </w:p>
    <w:p>
      <w:pPr>
        <w:spacing w:after="60"/>
      </w:pPr>
      <w:r>
        <w:rPr>
          <w:rFonts w:ascii="Calibri" w:hAnsi="Calibri"/>
          <w:b/>
          <w:color w:val="2E74B5"/>
          <w:sz w:val="21"/>
        </w:rPr>
        <w:t>Steps</w:t>
      </w:r>
    </w:p>
    <w:p>
      <w:pPr>
        <w:pStyle w:val="ListNumber"/>
        <w:keepLines/>
        <w:numPr>
          <w:ilvl w:val="0"/>
          <w:numId w:val="22"/>
        </w:numPr>
      </w:pPr>
      <w:r>
        <w:t>Open Schedule and select Add Schedule Entry.</w:t>
      </w:r>
    </w:p>
    <w:p>
      <w:pPr>
        <w:pStyle w:val="ListNumber"/>
        <w:keepLines/>
        <w:numPr>
          <w:ilvl w:val="0"/>
          <w:numId w:val="22"/>
        </w:numPr>
      </w:pPr>
      <w:r>
        <w:t>Choose the source type available to the role: Appointment, Phone Call, or Walk-in.</w:t>
      </w:r>
    </w:p>
    <w:p>
      <w:pPr>
        <w:pStyle w:val="ListNumber"/>
        <w:keepLines/>
        <w:numPr>
          <w:ilvl w:val="0"/>
          <w:numId w:val="22"/>
        </w:numPr>
      </w:pPr>
      <w:r>
        <w:t>Select the branch when a branch selector is shown.</w:t>
      </w:r>
    </w:p>
    <w:p>
      <w:pPr>
        <w:pStyle w:val="ListNumber"/>
        <w:keepLines/>
        <w:numPr>
          <w:ilvl w:val="0"/>
          <w:numId w:val="22"/>
        </w:numPr>
      </w:pPr>
      <w:r>
        <w:t>Search for and select the patient, or enter guest information when the selected source permits it.</w:t>
      </w:r>
    </w:p>
    <w:p>
      <w:pPr>
        <w:pStyle w:val="ListNumber"/>
        <w:keepLines/>
        <w:numPr>
          <w:ilvl w:val="0"/>
          <w:numId w:val="22"/>
        </w:numPr>
      </w:pPr>
      <w:r>
        <w:t>Select the dentist, date, procedure, and available time; enter contact information and notes when required.</w:t>
      </w:r>
    </w:p>
    <w:p>
      <w:pPr>
        <w:pStyle w:val="ListNumber"/>
        <w:keepLines/>
        <w:numPr>
          <w:ilvl w:val="0"/>
          <w:numId w:val="22"/>
        </w:numPr>
      </w:pPr>
      <w:r>
        <w:t>Review the information and submit the form.</w:t>
      </w:r>
    </w:p>
    <w:p>
      <w:pPr>
        <w:keepLines/>
      </w:pPr>
      <w:r>
        <w:rPr>
          <w:rFonts w:ascii="Calibri" w:hAnsi="Calibri"/>
          <w:b/>
          <w:color w:val="237A57"/>
          <w:sz w:val="21"/>
        </w:rPr>
        <w:t xml:space="preserve">Expected result: </w:t>
      </w:r>
      <w:r>
        <w:rPr>
          <w:rFonts w:ascii="Calibri" w:hAnsi="Calibri"/>
          <w:color w:val="243746"/>
          <w:sz w:val="21"/>
        </w:rPr>
        <w:t>NgitiFy confirms that the appointment or schedule entry was created and displays it in the schedule.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Never create duplicate appointments when an existing entry only needs to be rescheduled.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Add Schedule Entry form with the relevant source type</w:t>
        <w:br/>
        <w:br/>
        <w:br/>
      </w:r>
    </w:p>
    <w:p>
      <w:pPr>
        <w:pStyle w:val="Heading2"/>
      </w:pPr>
      <w:r>
        <w:t>3.3 Edit or Reschedule an Entry</w:t>
      </w:r>
    </w:p>
    <w:p>
      <w:r>
        <w:rPr>
          <w:rFonts w:ascii="Calibri" w:hAnsi="Calibri"/>
          <w:b/>
          <w:color w:val="123B5D"/>
          <w:sz w:val="22"/>
        </w:rPr>
        <w:t xml:space="preserve">Purpose: </w:t>
      </w:r>
      <w:r>
        <w:rPr>
          <w:rFonts w:ascii="Calibri" w:hAnsi="Calibri"/>
          <w:color w:val="243746"/>
          <w:sz w:val="22"/>
        </w:rPr>
        <w:t>Correct schedule details without creating a duplicate record.</w:t>
      </w:r>
    </w:p>
    <w:p>
      <w:pPr>
        <w:spacing w:after="60"/>
      </w:pPr>
      <w:r>
        <w:rPr>
          <w:rFonts w:ascii="Calibri" w:hAnsi="Calibri"/>
          <w:b/>
          <w:color w:val="2E74B5"/>
          <w:sz w:val="21"/>
        </w:rPr>
        <w:t>Steps</w:t>
      </w:r>
    </w:p>
    <w:p>
      <w:pPr>
        <w:pStyle w:val="ListNumber"/>
        <w:keepLines/>
        <w:numPr>
          <w:ilvl w:val="0"/>
          <w:numId w:val="23"/>
        </w:numPr>
      </w:pPr>
      <w:r>
        <w:t>Find the schedule entry and select Update Schedule Entry.</w:t>
      </w:r>
    </w:p>
    <w:p>
      <w:pPr>
        <w:pStyle w:val="ListNumber"/>
        <w:keepLines/>
        <w:numPr>
          <w:ilvl w:val="0"/>
          <w:numId w:val="23"/>
        </w:numPr>
      </w:pPr>
      <w:r>
        <w:t>Choose the available update mode, such as full edit or reschedule.</w:t>
      </w:r>
    </w:p>
    <w:p>
      <w:pPr>
        <w:pStyle w:val="ListNumber"/>
        <w:keepLines/>
        <w:numPr>
          <w:ilvl w:val="0"/>
          <w:numId w:val="23"/>
        </w:numPr>
      </w:pPr>
      <w:r>
        <w:t>Change only the necessary fields, including dentist, procedure, date, time, contact information, or notes.</w:t>
      </w:r>
    </w:p>
    <w:p>
      <w:pPr>
        <w:pStyle w:val="ListNumber"/>
        <w:keepLines/>
        <w:numPr>
          <w:ilvl w:val="0"/>
          <w:numId w:val="23"/>
        </w:numPr>
      </w:pPr>
      <w:r>
        <w:t>Review availability and the displayed status.</w:t>
      </w:r>
    </w:p>
    <w:p>
      <w:pPr>
        <w:pStyle w:val="ListNumber"/>
        <w:keepLines/>
        <w:numPr>
          <w:ilvl w:val="0"/>
          <w:numId w:val="23"/>
        </w:numPr>
      </w:pPr>
      <w:r>
        <w:t>Save and confirm the update.</w:t>
      </w:r>
    </w:p>
    <w:p>
      <w:pPr>
        <w:keepLines/>
      </w:pPr>
      <w:r>
        <w:rPr>
          <w:rFonts w:ascii="Calibri" w:hAnsi="Calibri"/>
          <w:b/>
          <w:color w:val="237A57"/>
          <w:sz w:val="21"/>
        </w:rPr>
        <w:t xml:space="preserve">Expected result: </w:t>
      </w:r>
      <w:r>
        <w:rPr>
          <w:rFonts w:ascii="Calibri" w:hAnsi="Calibri"/>
          <w:color w:val="243746"/>
          <w:sz w:val="21"/>
        </w:rPr>
        <w:t>The existing schedule entry is updated successfully.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Update Schedule Entry form and confirmation</w:t>
        <w:br/>
        <w:br/>
        <w:br/>
      </w:r>
    </w:p>
    <w:p>
      <w:pPr>
        <w:pStyle w:val="Heading2"/>
      </w:pPr>
      <w:r>
        <w:t>3.4 Update Appointment Status and Complete a Visit</w:t>
      </w:r>
    </w:p>
    <w:p>
      <w:r>
        <w:rPr>
          <w:rFonts w:ascii="Calibri" w:hAnsi="Calibri"/>
          <w:b/>
          <w:color w:val="123B5D"/>
          <w:sz w:val="22"/>
        </w:rPr>
        <w:t xml:space="preserve">Purpose: </w:t>
      </w:r>
      <w:r>
        <w:rPr>
          <w:rFonts w:ascii="Calibri" w:hAnsi="Calibri"/>
          <w:color w:val="243746"/>
          <w:sz w:val="22"/>
        </w:rPr>
        <w:t>Move an appointment through the clinic workflow and capture completed treatment details.</w:t>
      </w:r>
    </w:p>
    <w:p>
      <w:pPr>
        <w:spacing w:after="60"/>
      </w:pPr>
      <w:r>
        <w:rPr>
          <w:rFonts w:ascii="Calibri" w:hAnsi="Calibri"/>
          <w:b/>
          <w:color w:val="2E74B5"/>
          <w:sz w:val="21"/>
        </w:rPr>
        <w:t>Steps</w:t>
      </w:r>
    </w:p>
    <w:p>
      <w:pPr>
        <w:pStyle w:val="ListNumber"/>
        <w:keepLines/>
        <w:numPr>
          <w:ilvl w:val="0"/>
          <w:numId w:val="24"/>
        </w:numPr>
      </w:pPr>
      <w:r>
        <w:t>Find the appointment in Schedule.</w:t>
      </w:r>
    </w:p>
    <w:p>
      <w:pPr>
        <w:pStyle w:val="ListNumber"/>
        <w:keepLines/>
        <w:numPr>
          <w:ilvl w:val="0"/>
          <w:numId w:val="24"/>
        </w:numPr>
      </w:pPr>
      <w:r>
        <w:t>Use the available action to Confirm, Cancel, Mark as In Clinic, or Mark as Complete.</w:t>
      </w:r>
    </w:p>
    <w:p>
      <w:pPr>
        <w:pStyle w:val="ListNumber"/>
        <w:keepLines/>
        <w:numPr>
          <w:ilvl w:val="0"/>
          <w:numId w:val="24"/>
        </w:numPr>
      </w:pPr>
      <w:r>
        <w:t>Confirm the status change when prompted.</w:t>
      </w:r>
    </w:p>
    <w:p>
      <w:pPr>
        <w:pStyle w:val="ListNumber"/>
        <w:keepLines/>
        <w:numPr>
          <w:ilvl w:val="0"/>
          <w:numId w:val="24"/>
        </w:numPr>
      </w:pPr>
      <w:r>
        <w:t>When completing a visit, enter the procedure performed, treatment category, tooth number or area, amount charged, amount paid, and next appointment when applicable.</w:t>
      </w:r>
    </w:p>
    <w:p>
      <w:pPr>
        <w:pStyle w:val="ListNumber"/>
        <w:keepLines/>
        <w:numPr>
          <w:ilvl w:val="0"/>
          <w:numId w:val="24"/>
        </w:numPr>
      </w:pPr>
      <w:r>
        <w:t>Submit and verify the updated status and treatment information.</w:t>
      </w:r>
    </w:p>
    <w:p>
      <w:pPr>
        <w:keepLines/>
      </w:pPr>
      <w:r>
        <w:rPr>
          <w:rFonts w:ascii="Calibri" w:hAnsi="Calibri"/>
          <w:b/>
          <w:color w:val="237A57"/>
          <w:sz w:val="21"/>
        </w:rPr>
        <w:t xml:space="preserve">Expected result: </w:t>
      </w:r>
      <w:r>
        <w:rPr>
          <w:rFonts w:ascii="Calibri" w:hAnsi="Calibri"/>
          <w:color w:val="243746"/>
          <w:sz w:val="21"/>
        </w:rPr>
        <w:t>The appointment status changes and completed-visit information is recorded.</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Status changes affect queue, dashboard, notification, and patient records. Confirm the correct patient first.</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Schedule status actions and Mark Schedule as Complete form</w:t>
        <w:br/>
        <w:br/>
        <w:br/>
      </w:r>
    </w:p>
    <w:p>
      <w:r>
        <w:br w:type="page"/>
      </w:r>
    </w:p>
    <w:p>
      <w:pPr>
        <w:pStyle w:val="Heading1"/>
      </w:pPr>
      <w:r>
        <w:t>4. Patient Registration and Records</w:t>
      </w:r>
    </w:p>
    <w:p>
      <w:pPr>
        <w:pStyle w:val="Heading2"/>
      </w:pPr>
      <w:r>
        <w:t>4.1 Search and View Patients</w:t>
      </w:r>
    </w:p>
    <w:p>
      <w:r>
        <w:rPr>
          <w:rFonts w:ascii="Calibri" w:hAnsi="Calibri"/>
          <w:b/>
          <w:color w:val="123B5D"/>
          <w:sz w:val="22"/>
        </w:rPr>
        <w:t xml:space="preserve">Purpose: </w:t>
      </w:r>
      <w:r>
        <w:rPr>
          <w:rFonts w:ascii="Calibri" w:hAnsi="Calibri"/>
          <w:color w:val="243746"/>
          <w:sz w:val="22"/>
        </w:rPr>
        <w:t>Locate an authorized patient record and open its available details.</w:t>
      </w:r>
    </w:p>
    <w:p>
      <w:pPr>
        <w:spacing w:after="60"/>
      </w:pPr>
      <w:r>
        <w:rPr>
          <w:rFonts w:ascii="Calibri" w:hAnsi="Calibri"/>
          <w:b/>
          <w:color w:val="2E74B5"/>
          <w:sz w:val="21"/>
        </w:rPr>
        <w:t>Steps</w:t>
      </w:r>
    </w:p>
    <w:p>
      <w:pPr>
        <w:pStyle w:val="ListNumber"/>
        <w:keepLines/>
        <w:numPr>
          <w:ilvl w:val="0"/>
          <w:numId w:val="25"/>
        </w:numPr>
      </w:pPr>
      <w:r>
        <w:t>Select Manage Patients from the sidebar.</w:t>
      </w:r>
    </w:p>
    <w:p>
      <w:pPr>
        <w:pStyle w:val="ListNumber"/>
        <w:keepLines/>
        <w:numPr>
          <w:ilvl w:val="0"/>
          <w:numId w:val="25"/>
        </w:numPr>
      </w:pPr>
      <w:r>
        <w:t>Search by patient name, email, identifier, or other available criteria.</w:t>
      </w:r>
    </w:p>
    <w:p>
      <w:pPr>
        <w:pStyle w:val="ListNumber"/>
        <w:keepLines/>
        <w:numPr>
          <w:ilvl w:val="0"/>
          <w:numId w:val="25"/>
        </w:numPr>
      </w:pPr>
      <w:r>
        <w:t>Apply branch, status, or sorting controls when available.</w:t>
      </w:r>
    </w:p>
    <w:p>
      <w:pPr>
        <w:pStyle w:val="ListNumber"/>
        <w:keepLines/>
        <w:numPr>
          <w:ilvl w:val="0"/>
          <w:numId w:val="25"/>
        </w:numPr>
      </w:pPr>
      <w:r>
        <w:t>Select View Patient EMR for the correct patient.</w:t>
      </w:r>
    </w:p>
    <w:p>
      <w:pPr>
        <w:pStyle w:val="ListNumber"/>
        <w:keepLines/>
        <w:numPr>
          <w:ilvl w:val="0"/>
          <w:numId w:val="25"/>
        </w:numPr>
      </w:pPr>
      <w:r>
        <w:t>Review only the information required for the current task.</w:t>
      </w:r>
    </w:p>
    <w:p>
      <w:pPr>
        <w:keepLines/>
      </w:pPr>
      <w:r>
        <w:rPr>
          <w:rFonts w:ascii="Calibri" w:hAnsi="Calibri"/>
          <w:b/>
          <w:color w:val="237A57"/>
          <w:sz w:val="21"/>
        </w:rPr>
        <w:t xml:space="preserve">Expected result: </w:t>
      </w:r>
      <w:r>
        <w:rPr>
          <w:rFonts w:ascii="Calibri" w:hAnsi="Calibri"/>
          <w:color w:val="243746"/>
          <w:sz w:val="21"/>
        </w:rPr>
        <w:t>The selected patient's authorized record is displayed.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Patient information is confidential and must not be opened without a work-related need.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Manage Patients search results and View Patient EMR action</w:t>
        <w:br/>
        <w:br/>
        <w:br/>
      </w:r>
    </w:p>
    <w:p>
      <w:pPr>
        <w:pStyle w:val="Heading2"/>
      </w:pPr>
      <w:r>
        <w:t>4.2 Add a New Patient</w:t>
      </w:r>
    </w:p>
    <w:p>
      <w:r>
        <w:rPr>
          <w:rFonts w:ascii="Calibri" w:hAnsi="Calibri"/>
          <w:b/>
          <w:color w:val="123B5D"/>
          <w:sz w:val="22"/>
        </w:rPr>
        <w:t xml:space="preserve">Purpose: </w:t>
      </w:r>
      <w:r>
        <w:rPr>
          <w:rFonts w:ascii="Calibri" w:hAnsi="Calibri"/>
          <w:color w:val="243746"/>
          <w:sz w:val="22"/>
        </w:rPr>
        <w:t>Create a patient account and clinic record when the role has edit permission.</w:t>
      </w:r>
    </w:p>
    <w:p>
      <w:pPr>
        <w:spacing w:after="60"/>
      </w:pPr>
      <w:r>
        <w:rPr>
          <w:rFonts w:ascii="Calibri" w:hAnsi="Calibri"/>
          <w:b/>
          <w:color w:val="2E74B5"/>
          <w:sz w:val="21"/>
        </w:rPr>
        <w:t>Steps</w:t>
      </w:r>
    </w:p>
    <w:p>
      <w:pPr>
        <w:pStyle w:val="ListNumber"/>
        <w:keepLines/>
        <w:numPr>
          <w:ilvl w:val="0"/>
          <w:numId w:val="26"/>
        </w:numPr>
      </w:pPr>
      <w:r>
        <w:t>Open Manage Patients and select Add New Patient.</w:t>
      </w:r>
    </w:p>
    <w:p>
      <w:pPr>
        <w:pStyle w:val="ListNumber"/>
        <w:keepLines/>
        <w:numPr>
          <w:ilvl w:val="0"/>
          <w:numId w:val="26"/>
        </w:numPr>
      </w:pPr>
      <w:r>
        <w:t>Enter all required identity, contact, birth, gender, and address information.</w:t>
      </w:r>
    </w:p>
    <w:p>
      <w:pPr>
        <w:pStyle w:val="ListNumber"/>
        <w:keepLines/>
        <w:numPr>
          <w:ilvl w:val="0"/>
          <w:numId w:val="26"/>
        </w:numPr>
      </w:pPr>
      <w:r>
        <w:t>Assign the correct branch and complete any available consent or patient-intake fields.</w:t>
      </w:r>
    </w:p>
    <w:p>
      <w:pPr>
        <w:pStyle w:val="ListNumber"/>
        <w:keepLines/>
        <w:numPr>
          <w:ilvl w:val="0"/>
          <w:numId w:val="26"/>
        </w:numPr>
      </w:pPr>
      <w:r>
        <w:t>Check for duplicate warnings before submitting.</w:t>
      </w:r>
    </w:p>
    <w:p>
      <w:pPr>
        <w:pStyle w:val="ListNumber"/>
        <w:keepLines/>
        <w:numPr>
          <w:ilvl w:val="0"/>
          <w:numId w:val="26"/>
        </w:numPr>
      </w:pPr>
      <w:r>
        <w:t>Submit the form and review the success confirmation.</w:t>
      </w:r>
    </w:p>
    <w:p>
      <w:pPr>
        <w:keepLines/>
      </w:pPr>
      <w:r>
        <w:rPr>
          <w:rFonts w:ascii="Calibri" w:hAnsi="Calibri"/>
          <w:b/>
          <w:color w:val="237A57"/>
          <w:sz w:val="21"/>
        </w:rPr>
        <w:t xml:space="preserve">Expected result: </w:t>
      </w:r>
      <w:r>
        <w:rPr>
          <w:rFonts w:ascii="Calibri" w:hAnsi="Calibri"/>
          <w:color w:val="243746"/>
          <w:sz w:val="21"/>
        </w:rPr>
        <w:t>The patient is added and appears in Manage Patients; the account follows the configured activation process.</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Search first to prevent duplicate patient records.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Add New Patient form, duplicate warning, and success message</w:t>
        <w:br/>
        <w:br/>
        <w:br/>
      </w:r>
    </w:p>
    <w:p>
      <w:pPr>
        <w:pStyle w:val="Heading2"/>
      </w:pPr>
      <w:r>
        <w:t>4.3 Edit Patient Quick Details</w:t>
      </w:r>
    </w:p>
    <w:p>
      <w:r>
        <w:rPr>
          <w:rFonts w:ascii="Calibri" w:hAnsi="Calibri"/>
          <w:b/>
          <w:color w:val="123B5D"/>
          <w:sz w:val="22"/>
        </w:rPr>
        <w:t xml:space="preserve">Purpose: </w:t>
      </w:r>
      <w:r>
        <w:rPr>
          <w:rFonts w:ascii="Calibri" w:hAnsi="Calibri"/>
          <w:color w:val="243746"/>
          <w:sz w:val="22"/>
        </w:rPr>
        <w:t>Correct permitted patient profile information.</w:t>
      </w:r>
    </w:p>
    <w:p>
      <w:pPr>
        <w:spacing w:after="60"/>
      </w:pPr>
      <w:r>
        <w:rPr>
          <w:rFonts w:ascii="Calibri" w:hAnsi="Calibri"/>
          <w:b/>
          <w:color w:val="2E74B5"/>
          <w:sz w:val="21"/>
        </w:rPr>
        <w:t>Steps</w:t>
      </w:r>
    </w:p>
    <w:p>
      <w:pPr>
        <w:pStyle w:val="ListNumber"/>
        <w:keepLines/>
        <w:numPr>
          <w:ilvl w:val="0"/>
          <w:numId w:val="27"/>
        </w:numPr>
      </w:pPr>
      <w:r>
        <w:t>Find the patient in Manage Patients.</w:t>
      </w:r>
    </w:p>
    <w:p>
      <w:pPr>
        <w:pStyle w:val="ListNumber"/>
        <w:keepLines/>
        <w:numPr>
          <w:ilvl w:val="0"/>
          <w:numId w:val="27"/>
        </w:numPr>
      </w:pPr>
      <w:r>
        <w:t>Select Edit Quick Details.</w:t>
      </w:r>
    </w:p>
    <w:p>
      <w:pPr>
        <w:pStyle w:val="ListNumber"/>
        <w:keepLines/>
        <w:numPr>
          <w:ilvl w:val="0"/>
          <w:numId w:val="27"/>
        </w:numPr>
      </w:pPr>
      <w:r>
        <w:t>Update only verified information in the available fields.</w:t>
      </w:r>
    </w:p>
    <w:p>
      <w:pPr>
        <w:pStyle w:val="ListNumber"/>
        <w:keepLines/>
        <w:numPr>
          <w:ilvl w:val="0"/>
          <w:numId w:val="27"/>
        </w:numPr>
      </w:pPr>
      <w:r>
        <w:t>Review required fields and duplicate warnings.</w:t>
      </w:r>
    </w:p>
    <w:p>
      <w:pPr>
        <w:pStyle w:val="ListNumber"/>
        <w:keepLines/>
        <w:numPr>
          <w:ilvl w:val="0"/>
          <w:numId w:val="27"/>
        </w:numPr>
      </w:pPr>
      <w:r>
        <w:t>Save and verify the update success message.</w:t>
      </w:r>
    </w:p>
    <w:p>
      <w:pPr>
        <w:keepLines/>
      </w:pPr>
      <w:r>
        <w:rPr>
          <w:rFonts w:ascii="Calibri" w:hAnsi="Calibri"/>
          <w:b/>
          <w:color w:val="237A57"/>
          <w:sz w:val="21"/>
        </w:rPr>
        <w:t xml:space="preserve">Expected result: </w:t>
      </w:r>
      <w:r>
        <w:rPr>
          <w:rFonts w:ascii="Calibri" w:hAnsi="Calibri"/>
          <w:color w:val="243746"/>
          <w:sz w:val="21"/>
        </w:rPr>
        <w:t>The patient's profile is updated successfully.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Edit Patient form and update confirmation</w:t>
        <w:br/>
        <w:br/>
        <w:br/>
      </w:r>
    </w:p>
    <w:p>
      <w:pPr>
        <w:pStyle w:val="Heading2"/>
      </w:pPr>
      <w:r>
        <w:t>4.4 Transfer a Patient to Another Branch</w:t>
      </w:r>
    </w:p>
    <w:p>
      <w:r>
        <w:rPr>
          <w:rFonts w:ascii="Calibri" w:hAnsi="Calibri"/>
          <w:b/>
          <w:color w:val="123B5D"/>
          <w:sz w:val="22"/>
        </w:rPr>
        <w:t xml:space="preserve">Purpose: </w:t>
      </w:r>
      <w:r>
        <w:rPr>
          <w:rFonts w:ascii="Calibri" w:hAnsi="Calibri"/>
          <w:color w:val="243746"/>
          <w:sz w:val="22"/>
        </w:rPr>
        <w:t>Change the patient's branch assignment while preserving history.</w:t>
      </w:r>
    </w:p>
    <w:p>
      <w:pPr>
        <w:spacing w:after="60"/>
      </w:pPr>
      <w:r>
        <w:rPr>
          <w:rFonts w:ascii="Calibri" w:hAnsi="Calibri"/>
          <w:b/>
          <w:color w:val="2E74B5"/>
          <w:sz w:val="21"/>
        </w:rPr>
        <w:t>Steps</w:t>
      </w:r>
    </w:p>
    <w:p>
      <w:pPr>
        <w:pStyle w:val="ListNumber"/>
        <w:keepLines/>
        <w:numPr>
          <w:ilvl w:val="0"/>
          <w:numId w:val="28"/>
        </w:numPr>
      </w:pPr>
      <w:r>
        <w:t>Find the active patient in Manage Patients.</w:t>
      </w:r>
    </w:p>
    <w:p>
      <w:pPr>
        <w:pStyle w:val="ListNumber"/>
        <w:keepLines/>
        <w:numPr>
          <w:ilvl w:val="0"/>
          <w:numId w:val="28"/>
        </w:numPr>
      </w:pPr>
      <w:r>
        <w:t>Select Transfer Branch.</w:t>
      </w:r>
    </w:p>
    <w:p>
      <w:pPr>
        <w:pStyle w:val="ListNumber"/>
        <w:keepLines/>
        <w:numPr>
          <w:ilvl w:val="0"/>
          <w:numId w:val="28"/>
        </w:numPr>
      </w:pPr>
      <w:r>
        <w:t>Choose the target branch.</w:t>
      </w:r>
    </w:p>
    <w:p>
      <w:pPr>
        <w:pStyle w:val="ListNumber"/>
        <w:keepLines/>
        <w:numPr>
          <w:ilvl w:val="0"/>
          <w:numId w:val="28"/>
        </w:numPr>
      </w:pPr>
      <w:r>
        <w:t>Enter a clear transfer reason and review the affected assignment.</w:t>
      </w:r>
    </w:p>
    <w:p>
      <w:pPr>
        <w:pStyle w:val="ListNumber"/>
        <w:keepLines/>
        <w:numPr>
          <w:ilvl w:val="0"/>
          <w:numId w:val="28"/>
        </w:numPr>
      </w:pPr>
      <w:r>
        <w:t>Confirm the transfer and verify the new branch shown in the patient record.</w:t>
      </w:r>
    </w:p>
    <w:p>
      <w:pPr>
        <w:keepLines/>
      </w:pPr>
      <w:r>
        <w:rPr>
          <w:rFonts w:ascii="Calibri" w:hAnsi="Calibri"/>
          <w:b/>
          <w:color w:val="237A57"/>
          <w:sz w:val="21"/>
        </w:rPr>
        <w:t xml:space="preserve">Expected result: </w:t>
      </w:r>
      <w:r>
        <w:rPr>
          <w:rFonts w:ascii="Calibri" w:hAnsi="Calibri"/>
          <w:color w:val="243746"/>
          <w:sz w:val="21"/>
        </w:rPr>
        <w:t>The patient is assigned to the selected target branch and the transfer is logged.</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Coordinate ongoing appointments and records with both branches before transfer.</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Patient Branch Transfer form and updated branch assignment</w:t>
        <w:br/>
        <w:br/>
        <w:br/>
      </w:r>
    </w:p>
    <w:p>
      <w:pPr>
        <w:pStyle w:val="Heading2"/>
      </w:pPr>
      <w:r>
        <w:t>4.5 Review a Patient EMR in Read-Only Mode</w:t>
      </w:r>
    </w:p>
    <w:p>
      <w:r>
        <w:rPr>
          <w:rFonts w:ascii="Calibri" w:hAnsi="Calibri"/>
          <w:b/>
          <w:color w:val="123B5D"/>
          <w:sz w:val="22"/>
        </w:rPr>
        <w:t xml:space="preserve">Purpose: </w:t>
      </w:r>
      <w:r>
        <w:rPr>
          <w:rFonts w:ascii="Calibri" w:hAnsi="Calibri"/>
          <w:color w:val="243746"/>
          <w:sz w:val="22"/>
        </w:rPr>
        <w:t>View authorized clinical information without changing the record.</w:t>
      </w:r>
    </w:p>
    <w:p>
      <w:pPr>
        <w:spacing w:after="60"/>
      </w:pPr>
      <w:r>
        <w:rPr>
          <w:rFonts w:ascii="Calibri" w:hAnsi="Calibri"/>
          <w:b/>
          <w:color w:val="2E74B5"/>
          <w:sz w:val="21"/>
        </w:rPr>
        <w:t>Steps</w:t>
      </w:r>
    </w:p>
    <w:p>
      <w:pPr>
        <w:pStyle w:val="ListNumber"/>
        <w:keepLines/>
        <w:numPr>
          <w:ilvl w:val="0"/>
          <w:numId w:val="29"/>
        </w:numPr>
      </w:pPr>
      <w:r>
        <w:t>Open Manage Patients and find the correct patient.</w:t>
      </w:r>
    </w:p>
    <w:p>
      <w:pPr>
        <w:pStyle w:val="ListNumber"/>
        <w:keepLines/>
        <w:numPr>
          <w:ilvl w:val="0"/>
          <w:numId w:val="29"/>
        </w:numPr>
      </w:pPr>
      <w:r>
        <w:t>Select View Patient EMR.</w:t>
      </w:r>
    </w:p>
    <w:p>
      <w:pPr>
        <w:pStyle w:val="ListNumber"/>
        <w:keepLines/>
        <w:numPr>
          <w:ilvl w:val="0"/>
          <w:numId w:val="29"/>
        </w:numPr>
      </w:pPr>
      <w:r>
        <w:t>Confirm the patient's identity.</w:t>
      </w:r>
    </w:p>
    <w:p>
      <w:pPr>
        <w:pStyle w:val="ListNumber"/>
        <w:keepLines/>
        <w:numPr>
          <w:ilvl w:val="0"/>
          <w:numId w:val="29"/>
        </w:numPr>
      </w:pPr>
      <w:r>
        <w:t>Review the Patient Profile, Medical and Dental History, Treatment History, Odontogram, and Radiograph Images tabs as permitted.</w:t>
      </w:r>
    </w:p>
    <w:p>
      <w:pPr>
        <w:pStyle w:val="ListNumber"/>
        <w:keepLines/>
        <w:numPr>
          <w:ilvl w:val="0"/>
          <w:numId w:val="29"/>
        </w:numPr>
      </w:pPr>
      <w:r>
        <w:t>Use Export PDF only for an authorized purpose and protect the exported file.</w:t>
      </w:r>
    </w:p>
    <w:p>
      <w:pPr>
        <w:keepLines/>
      </w:pPr>
      <w:r>
        <w:rPr>
          <w:rFonts w:ascii="Calibri" w:hAnsi="Calibri"/>
          <w:b/>
          <w:color w:val="237A57"/>
          <w:sz w:val="21"/>
        </w:rPr>
        <w:t xml:space="preserve">Expected result: </w:t>
      </w:r>
      <w:r>
        <w:rPr>
          <w:rFonts w:ascii="Calibri" w:hAnsi="Calibri"/>
          <w:color w:val="243746"/>
          <w:sz w:val="21"/>
        </w:rPr>
        <w:t>The authorized patient record is displayed without clinical editing controls.</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Clinical updates must be performed by an authorized dentist through the dentist-scoped workflow.</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Read-only EMR tabs and Export PDF action</w:t>
        <w:br/>
        <w:br/>
        <w:br/>
      </w:r>
    </w:p>
    <w:p>
      <w:r>
        <w:br w:type="page"/>
      </w:r>
    </w:p>
    <w:p>
      <w:pPr>
        <w:pStyle w:val="Heading1"/>
      </w:pPr>
      <w:r>
        <w:t>Quick Troubleshooting</w:t>
      </w:r>
    </w:p>
    <w:p>
      <w:r>
        <w:rPr>
          <w:rFonts w:ascii="Calibri" w:hAnsi="Calibri"/>
          <w:b/>
          <w:color w:val="123B5D"/>
          <w:sz w:val="21"/>
        </w:rPr>
        <w:t xml:space="preserve">Cannot sign in: </w:t>
      </w:r>
      <w:r>
        <w:rPr>
          <w:rFonts w:ascii="Calibri" w:hAnsi="Calibri"/>
          <w:color w:val="243746"/>
          <w:sz w:val="21"/>
        </w:rPr>
        <w:t>Confirm the registered email, password, account status, and internet connection. Use Forgot Password if necessary.</w:t>
      </w:r>
    </w:p>
    <w:p>
      <w:r>
        <w:rPr>
          <w:rFonts w:ascii="Calibri" w:hAnsi="Calibri"/>
          <w:b/>
          <w:color w:val="123B5D"/>
          <w:sz w:val="21"/>
        </w:rPr>
        <w:t xml:space="preserve">Activation or OTP email did not arrive: </w:t>
      </w:r>
      <w:r>
        <w:rPr>
          <w:rFonts w:ascii="Calibri" w:hAnsi="Calibri"/>
          <w:color w:val="243746"/>
          <w:sz w:val="21"/>
        </w:rPr>
        <w:t>Check spam or junk folders, confirm the email address, and request only one new message before trying again.</w:t>
      </w:r>
    </w:p>
    <w:p>
      <w:r>
        <w:rPr>
          <w:rFonts w:ascii="Calibri" w:hAnsi="Calibri"/>
          <w:b/>
          <w:color w:val="123B5D"/>
          <w:sz w:val="21"/>
        </w:rPr>
        <w:t xml:space="preserve">A menu or button is missing: </w:t>
      </w:r>
      <w:r>
        <w:rPr>
          <w:rFonts w:ascii="Calibri" w:hAnsi="Calibri"/>
          <w:color w:val="243746"/>
          <w:sz w:val="21"/>
        </w:rPr>
        <w:t>The feature may be disabled, branch-scoped, read-only, or unavailable under the current permission matrix. Contact the System Administrator.</w:t>
      </w:r>
    </w:p>
    <w:p>
      <w:r>
        <w:rPr>
          <w:rFonts w:ascii="Calibri" w:hAnsi="Calibri"/>
          <w:b/>
          <w:color w:val="123B5D"/>
          <w:sz w:val="21"/>
        </w:rPr>
        <w:t xml:space="preserve">A record is not listed: </w:t>
      </w:r>
      <w:r>
        <w:rPr>
          <w:rFonts w:ascii="Calibri" w:hAnsi="Calibri"/>
          <w:color w:val="243746"/>
          <w:sz w:val="21"/>
        </w:rPr>
        <w:t>Clear filters, confirm the branch and status, check spelling, and verify that the user is authorized for the record.</w:t>
      </w:r>
    </w:p>
    <w:p>
      <w:r>
        <w:rPr>
          <w:rFonts w:ascii="Calibri" w:hAnsi="Calibri"/>
          <w:b/>
          <w:color w:val="123B5D"/>
          <w:sz w:val="21"/>
        </w:rPr>
        <w:t xml:space="preserve">A save action fails: </w:t>
      </w:r>
      <w:r>
        <w:rPr>
          <w:rFonts w:ascii="Calibri" w:hAnsi="Calibri"/>
          <w:color w:val="243746"/>
          <w:sz w:val="21"/>
        </w:rPr>
        <w:t>Review required fields, validation messages, duplicate warnings, file limits, and connection status before resubmitting.</w:t>
      </w:r>
    </w:p>
    <w:p>
      <w:r>
        <w:rPr>
          <w:rFonts w:ascii="Calibri" w:hAnsi="Calibri"/>
          <w:b/>
          <w:color w:val="123B5D"/>
          <w:sz w:val="21"/>
        </w:rPr>
        <w:t xml:space="preserve">The session expires: </w:t>
      </w:r>
      <w:r>
        <w:rPr>
          <w:rFonts w:ascii="Calibri" w:hAnsi="Calibri"/>
          <w:color w:val="243746"/>
          <w:sz w:val="21"/>
        </w:rPr>
        <w:t>Sign in again. NgitiFy may log users out after the configured inactivity period.</w:t>
      </w:r>
    </w:p>
    <w:p>
      <w:pPr>
        <w:pStyle w:val="Heading1"/>
      </w:pPr>
      <w:r>
        <w:t>Before Publishing This Manual</w:t>
      </w:r>
    </w:p>
    <w:p>
      <w:pPr>
        <w:pStyle w:val="ListBullet"/>
      </w:pPr>
      <w:r>
        <w:t>Insert current screenshots captured with a non-production or safely redacted account.</w:t>
      </w:r>
    </w:p>
    <w:p>
      <w:pPr>
        <w:pStyle w:val="ListBullet"/>
      </w:pPr>
      <w:r>
        <w:t>Verify the clinic web address, branch names, procedures, time slots, and enabled features.</w:t>
      </w:r>
    </w:p>
    <w:p>
      <w:pPr>
        <w:pStyle w:val="ListBullet"/>
      </w:pPr>
      <w:r>
        <w:t>Confirm role permissions against the production permission matrix.</w:t>
      </w:r>
    </w:p>
    <w:p>
      <w:pPr>
        <w:pStyle w:val="ListBullet"/>
      </w:pPr>
      <w:r>
        <w:t>Check all destructive-action and privacy warnings with clinic policy.</w:t>
      </w:r>
    </w:p>
    <w:p>
      <w:pPr>
        <w:pStyle w:val="ListBullet"/>
      </w:pPr>
      <w:r>
        <w:t>Update the version and revision date after any interface or workflow change.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Document control: </w:t>
      </w:r>
      <w:r>
        <w:rPr>
          <w:rFonts w:ascii="Calibri" w:hAnsi="Calibri"/>
          <w:color w:val="243746"/>
          <w:sz w:val="21"/>
        </w:rPr>
        <w:t>Role: Secretary | Manual version: 1.0 | Revision: September 2026 | Product: NgitiFy</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784"/>
        <w:sz w:val="18"/>
      </w:rPr>
      <w:t xml:space="preserve">Dentime Dental Clinic  |  Internal Use  |  Page </w:t>
    </w:r>
    <w:r>
      <w:rPr>
        <w:rFonts w:ascii="Calibri" w:hAnsi="Calibri"/>
        <w:color w:val="66778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784"/>
        <w:sz w:val="17"/>
      </w:rPr>
      <w:t>NGITIFY  |  SECRETARY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suff w:val="tab"/>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3B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6677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NgitiFy Secretary User Manual</dc:title>
  <dc:subject>Role-based web application manual for Secretary</dc:subject>
  <dc:creator>Dentime Dental Clinic</dc:creator>
  <cp:keywords>NgitiFy, user manual, role-based access, Dentime</cp:keywords>
  <dc:description>Generated from the current NgitiFy role routing and operational workflows.</dc:description>
  <cp:lastModifiedBy/>
  <cp:revision>1</cp:revision>
  <dcterms:created xsi:type="dcterms:W3CDTF">2013-12-23T23:15:00Z</dcterms:created>
  <dcterms:modified xsi:type="dcterms:W3CDTF">2013-12-23T23:15:00Z</dcterms:modified>
  <cp:category/>
</cp:coreProperties>
</file>