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51026D2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09EEFA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C5C39F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1928E5B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41B603D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5228E24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9B3E985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612897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030F865" w14:textId="379FBEE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E16762" w14:paraId="31E962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EBD73E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4514D60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B64053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5727EE2F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608C6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176C77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4CFE17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35198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9C17D6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7EF3A017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95ED81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61BE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CE2D0D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04728B5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9577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BE272E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Total Logs Count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total material usage logs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Monthly Logs Count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monthly material usage logs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Most Used Item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most used material item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procedure or patient name,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matching material usage logs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Start Date filter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material usage logs from the selected start date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End Date filter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material usage logs up to the selected end date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Material Usage Logs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material usage logs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AI-Assisted Radiograph Review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Select Radiograph Image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radiograph image selection window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AI-Assisted Radiograph Review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Run Adaptive Enhancement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enhances the selected radiograph image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AI-Assisted Radiograph Review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Enhanced Image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enhanced radiograph image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AI-Assisted Radiograph Review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Review AI Summary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AI radiograph summary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AI-Assisted Radiograph Review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radiograph findings, then click Save Findings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AI-Assisted Radiograph Review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radiograph findings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AI-Assisted Radiograph Review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AI-Assisted Radiograph Review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radiograph findings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Clinic Branches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clinic branches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Individual Branch Analytics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branch analytics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Branch Details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branch details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branch details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branch details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Total Stock Count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total stock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Item Categories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item categories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Low Stock Warning Banners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low stock warning banners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