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Real-time Synchronization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real-time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Last Synchronized Timestamp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last synchronized timestamp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Synchronization Conflict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synchronization conflict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Manual Sync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synchronized EMR data and displays the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Retry Failed Database Sync Entries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retries the failed synchronization entries and displays the updated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 Conflict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data conflict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overriding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overriding record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Resolve Data Conflict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resolves the data conflict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 conflict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destination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destination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items and quantities completely, then click Add to Transfer List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adds the items and quantities to the transfer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Submit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transfer request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