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25FFF93B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82AFF8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499DE5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DF2C86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57B4867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8091B0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05EF080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53D3C3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693CAC8D" w14:textId="6E5425ED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E16762" w14:paraId="5607C5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39897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0060DE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35098B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15FE40C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4A500FD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33248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3B1907E1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BD1249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C7C98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2F067F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107002F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17618C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3AA1C62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B3B14D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549C4E8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B7E899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Ngitify web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the Ngitify branding, email and password fields, password visibility control, Forgot Password link, and Login button.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switches between masked and visible text without changing its value.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Login with both fields blank or with an invalid email format.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Required-field or email-format validation displays and no login request is completed.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incorrect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authentication error displays, protected pages remain inaccessible, and the entered password is not exposed.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valid active-account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creates an authenticated session and opens the dashboard authorized for that account's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Password, enter a registered email, and click Send Code.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reset-code screen displays and the system sends or queues one OTP for the registered account without revealing account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invalid, expired, or incomplete OTP and submit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OTP error displays and the password reset fields remain unavailable.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new OTP is issued, the resend timer restarts, and the previous OTP can no longer complete the reset.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mismatched or noncompliant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Password validation displays and the account password is not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matching valid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displays, Go to Login is available, and the new password works while the old password does not.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and temporary reset inputs are cleared.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sidebar and review its menu entries.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pages authorized for the signed-in role display; restricted-role menu entries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item opens its named page, the active item is identified, and collapsing or expanding does not lose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Protected Routes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Paste a protected URL belonging to another role into the address bar.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blocks the page and redirects to an authorized page or Access Denied view without exposing restricted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Remain inactive until the session warning appears, then click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warning closes, the authenticated session is renewed, and the current unsaved page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Let the session warning expire without choosing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protected data is cleared from view, and the Login page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Confirm Logout modal displays with Yes, Logout and Cancel controls; the session remains active until confirmed.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user remains signed in on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the Login page displays, and browser Back cannot reopen protected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Notifications page or panel displays the current unread count and notifications permitted for the signed-in user.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notification search and type or read-status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shows only matching notifications; clearing filters restores the complete authorized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unread notification and close its details.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 details display, the item becomes read, the unread count decreases, and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currently accessible unread notifications become read and the unread badge updates to zero.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item's read state and the unread badge update consistently without changing other items.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loads once, page information updates, and navigation is disabled at the first or last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Activity Logs, search, choose a date range, and clear the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activities display; clearing filters restores the authorized activity history.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 modal identifies the action, actor, target, time, and available metadata; Close returns to the unchanged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CSV containing the currently authorized activity records downloads with readable column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My Profile and review the displayed account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signed-in user's current profile, role, and branch information display without another user's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edit view closes or resets and no profile change is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enter invalid data, and click Save or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Field-specific validation displays and the invalid profile is not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profile changes and click Confirm or OK in the confirmation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 and the updated values persist in the profile and relevant account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incorrect current password or mismatched new passwords and submit Change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error displays, the password remains unchanged, and the user stays signed in.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current password and matching compliant new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changes successfully and the system applies its configured re-login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notification preferences and click Save Notifications.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 and the selected preferences persist after reopening Settings.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NgitiBot from the visible menu or button, enter a message, and click Send.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conversation opens, the patient-safe prompt is submitted once, and a response or clear recoverable error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New Chat, conversation history, rename, archive, or delete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conversation action is reflected in the visible history and does not alter unrelated chats.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conversation name and state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Confirm or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action completes once, a status message displays when applicable, and the chat list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Schedule Management and review the calendar or appointment table.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Authorized appointments display with patient, dentist, branch, schedule, and status information appropriate to the signed-in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appointments and apply date, dentist, branch, or status filters, then click Clear.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appointments display and Clear restores the default authorized schedule.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file downloads with the currently authorized schedule data and readable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Entry, choose an existing patient, and complete valid appointment fields.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displays available patient, branch, dentist, service, date, time, and notes controls and accepts valid values.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Add New Patient and submit missing, invalid, or duplicate identity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 or duplicate warnings display and neither a patient nor appointment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appointment information and click Cancel or close the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closes, no appointment is created, and the previous schedule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available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appointment is created, a success message displays, and the entry appears in the staff schedule and patient's appointments.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displays the selected appointment and only actions permitted for its current status and the user's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closes without changing the appointment.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appointment updates once, availability is revalidated, and the changed details appear across staff and patient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conflicting or invalid appointment information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clear validation or availability error displays and the existing appointment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Confirm, In Clinic, Complete, or another allowed next status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appointment retains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next status and click Confirm or Update Status.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status changes once, the schedule refreshes, and the patient-facing appointment and related notification reflect the change.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enter or select a reason, then close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appointment remains active with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provide required information, and confirm cancellation.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becomes cancelled, the slot is released when applicable, and the patient sees the cancellation and notification.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eligible guest request and click Confirm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 becomes a confirmed appointment without creating duplicate schedule entries.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links to exactly one patient record and retains its original request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activation or registration link is reissued once and a success or recoverable delivery message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displays with no duplicate rows, and the controls disable at the boundaries.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Dashboard and review branch patients, appointments, alerts, summary cards, and calendar.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assigned-branch operational data displays; clinical edit controls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Patient, Manage Appointments, a summary card, or another shortcut.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corresponding operational page opens with assigned-branch scope.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calendar previous, next, or date controls and close an alert.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calendar period displays and the alert closes without changing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Check-In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Check In for an eligible appointment and then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appointment retains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Check-In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Check In for an eligible appointment.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changes to the permitted in-clinic status once and the staff schedule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Patients Management and review the patient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patients authorized for the role and branch display with accurate identity, branch, contact, and lifecycle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patients and apply status or branch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authorized patients display; clearing filters restores the allowed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download contains the currently authorized patient list and excludes out-of-scope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 and submit blank, malformed, or duplicate identity and contact data.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Required, format, and possible-duplicate messages display and no duplicate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Complete identity, contact, medical or dental, and consent steps using Continue and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step retains valid entered data, prevents invalid progression, and displays the appropriate consent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before completion.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closes and no patient record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complete valid patient record and confirm required consent.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patient record is created, a success state displays, and the patient appears in authorized lists.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Duplicate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Open Existing Record after a possible duplicate is found.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patient's authorized detail view opens and no additional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patient and then Close or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patient's authorized details display; Close or Back returns to the same filtered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non-clinical patient changes.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 updates once and the new information persists in staff and patient profile views as permitted.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values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prevents invalid saving; Cancel preserves the original patient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Activate, Deactivate, Archive, or Restore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lifecycle status and access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click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permitted lifecycle change completes, list placement and account access update,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Transfer Branch and review the target branch, upcoming appointments, and Impact Preview.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accurately identifies records affected by the proposed transfer before any change occurs.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target branch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branch and appointments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target branch, provide a reason, and click Confirm Transfer.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patient moves once to the target branch, related appointments follow the confirmed handling, and one audit entry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patient and click View EMR.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patient's authorized record displays in read-only form for the secretary; dentist-only clinical edit controls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save allowed demographic changes, and return with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Allowed non-clinical changes persist and Back returns to the selected patient or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Scope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Attempt to open another branch's patient or appointment using a copied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Access is denied or redirected and no out-of-branch data is exposed or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