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Activate or Deactivate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branch status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allowed status change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branch status modal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analytics, apply branch or date filters, clear them, and export CSV or PDF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branch analytics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inventory management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inventory management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inventory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inventory management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Batch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batch deletion and click Cancel, then repeat and confirm an eligible deletion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inventory batch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material usage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Entry, add or remove item rows,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material usage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appointment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material usage modal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Roles and Permissions section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updated roles and permissions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Roles and Permissions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roles and permissions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