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drawings/drawing2.xml" ContentType="application/vnd.openxmlformats-officedocument.drawingml.chartshapes+xml"/>
  <Override PartName="/word/charts/chart4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2DEAE" w14:textId="77777777" w:rsidR="00FA5111" w:rsidRDefault="00F32CBE" w:rsidP="00F32CBE">
      <w:pPr>
        <w:ind w:firstLine="0"/>
        <w:jc w:val="center"/>
      </w:pPr>
      <w:r>
        <w:t>Министерство науки и высшего образования РФ</w:t>
      </w:r>
    </w:p>
    <w:p w14:paraId="6CD5A6FA" w14:textId="77777777" w:rsidR="00F32CBE" w:rsidRDefault="00F32CBE" w:rsidP="00F32CBE">
      <w:pPr>
        <w:ind w:firstLine="0"/>
        <w:jc w:val="center"/>
      </w:pPr>
      <w:r>
        <w:t>ФГАОУ ВО Пермский национальный исследовательский</w:t>
      </w:r>
    </w:p>
    <w:p w14:paraId="5B73C8FE" w14:textId="77777777" w:rsidR="00F32CBE" w:rsidRDefault="00F32CBE" w:rsidP="00F32CBE">
      <w:pPr>
        <w:ind w:firstLine="0"/>
        <w:jc w:val="center"/>
      </w:pPr>
      <w:r>
        <w:t>политехнический университет</w:t>
      </w:r>
    </w:p>
    <w:p w14:paraId="03F2A200" w14:textId="77777777" w:rsidR="00F32CBE" w:rsidRDefault="00F32CBE" w:rsidP="00F32CBE">
      <w:pPr>
        <w:ind w:firstLine="0"/>
        <w:jc w:val="center"/>
      </w:pPr>
      <w:r>
        <w:t>Кафедра «Вычислительная математика, механика и биомеханика»</w:t>
      </w:r>
    </w:p>
    <w:p w14:paraId="0E3D98CB" w14:textId="77777777" w:rsidR="00F32CBE" w:rsidRDefault="00F32CBE" w:rsidP="00F32CBE">
      <w:pPr>
        <w:ind w:firstLine="0"/>
        <w:jc w:val="center"/>
      </w:pPr>
    </w:p>
    <w:p w14:paraId="6C1B5F76" w14:textId="77777777" w:rsidR="00F32CBE" w:rsidRDefault="00F32CBE" w:rsidP="00F32CBE">
      <w:pPr>
        <w:ind w:firstLine="0"/>
        <w:jc w:val="center"/>
      </w:pPr>
    </w:p>
    <w:p w14:paraId="712A2926" w14:textId="77777777" w:rsidR="00F32CBE" w:rsidRDefault="00F32CBE" w:rsidP="00F32CBE">
      <w:pPr>
        <w:ind w:firstLine="0"/>
        <w:jc w:val="center"/>
      </w:pPr>
    </w:p>
    <w:p w14:paraId="79799D99" w14:textId="77777777" w:rsidR="00F32CBE" w:rsidRDefault="00F32CBE" w:rsidP="00F32CBE">
      <w:pPr>
        <w:ind w:firstLine="0"/>
        <w:jc w:val="center"/>
      </w:pPr>
    </w:p>
    <w:p w14:paraId="499FEE18" w14:textId="77777777" w:rsidR="00F32CBE" w:rsidRDefault="00F32CBE" w:rsidP="00F32CBE">
      <w:pPr>
        <w:ind w:firstLine="0"/>
        <w:jc w:val="center"/>
      </w:pPr>
    </w:p>
    <w:p w14:paraId="177DDDC5" w14:textId="77777777" w:rsidR="00F32CBE" w:rsidRDefault="00F32CBE" w:rsidP="00F32CBE">
      <w:pPr>
        <w:ind w:firstLine="0"/>
        <w:jc w:val="center"/>
      </w:pPr>
    </w:p>
    <w:p w14:paraId="52B19A3E" w14:textId="77777777" w:rsidR="00F32CBE" w:rsidRDefault="00F32CBE" w:rsidP="00F32CBE">
      <w:pPr>
        <w:ind w:firstLine="0"/>
        <w:jc w:val="center"/>
      </w:pPr>
    </w:p>
    <w:p w14:paraId="027727E6" w14:textId="77777777" w:rsidR="00F32CBE" w:rsidRDefault="00F32CBE" w:rsidP="00F32CBE">
      <w:pPr>
        <w:ind w:firstLine="0"/>
        <w:jc w:val="center"/>
      </w:pPr>
    </w:p>
    <w:p w14:paraId="30426132" w14:textId="77777777" w:rsidR="00F32CBE" w:rsidRDefault="00F32CBE" w:rsidP="00F32CBE">
      <w:pPr>
        <w:ind w:firstLine="0"/>
        <w:jc w:val="center"/>
      </w:pPr>
    </w:p>
    <w:p w14:paraId="7D978F4F" w14:textId="77777777" w:rsidR="00F32CBE" w:rsidRDefault="00F32CBE" w:rsidP="00F32CBE">
      <w:pPr>
        <w:ind w:firstLine="0"/>
        <w:jc w:val="center"/>
      </w:pPr>
    </w:p>
    <w:p w14:paraId="3A61B9DE" w14:textId="77777777" w:rsidR="00F32CBE" w:rsidRDefault="00F32CBE" w:rsidP="00F32CBE">
      <w:pPr>
        <w:ind w:firstLine="0"/>
        <w:jc w:val="center"/>
      </w:pPr>
    </w:p>
    <w:p w14:paraId="52245057" w14:textId="77777777" w:rsidR="00F32CBE" w:rsidRDefault="00F32CBE" w:rsidP="00F32CBE">
      <w:pPr>
        <w:ind w:firstLine="0"/>
        <w:jc w:val="center"/>
      </w:pPr>
    </w:p>
    <w:p w14:paraId="562AF983" w14:textId="77777777" w:rsidR="00F32CBE" w:rsidRDefault="00F32CBE" w:rsidP="00F32CBE">
      <w:pPr>
        <w:ind w:firstLine="0"/>
        <w:jc w:val="center"/>
      </w:pPr>
    </w:p>
    <w:p w14:paraId="49B3039C" w14:textId="77777777" w:rsidR="00F32CBE" w:rsidRDefault="00F32CBE" w:rsidP="00F32CBE">
      <w:pPr>
        <w:ind w:firstLine="0"/>
        <w:jc w:val="center"/>
      </w:pPr>
    </w:p>
    <w:p w14:paraId="739E5C86" w14:textId="77777777" w:rsidR="00F32CBE" w:rsidRDefault="00F32CBE" w:rsidP="00F32CBE">
      <w:pPr>
        <w:ind w:firstLine="0"/>
        <w:jc w:val="center"/>
      </w:pPr>
      <w:r>
        <w:t>Отчет по лабораторной работе № 3</w:t>
      </w:r>
    </w:p>
    <w:p w14:paraId="1D506D41" w14:textId="77777777" w:rsidR="00F32CBE" w:rsidRDefault="00F32CBE" w:rsidP="00F32CBE">
      <w:pPr>
        <w:ind w:firstLine="0"/>
        <w:jc w:val="center"/>
      </w:pPr>
      <w:r>
        <w:t>тема «Метод наименьших квадратов»</w:t>
      </w:r>
    </w:p>
    <w:p w14:paraId="317C11BC" w14:textId="77777777" w:rsidR="00F32CBE" w:rsidRDefault="00F32CBE" w:rsidP="00F32CBE">
      <w:pPr>
        <w:ind w:firstLine="0"/>
        <w:jc w:val="center"/>
      </w:pPr>
      <w:r>
        <w:t>по дисциплине «Информатика»</w:t>
      </w:r>
    </w:p>
    <w:p w14:paraId="7FC118D5" w14:textId="77777777" w:rsidR="00F32CBE" w:rsidRDefault="00F32CBE" w:rsidP="00F32CBE">
      <w:pPr>
        <w:ind w:firstLine="0"/>
        <w:jc w:val="center"/>
      </w:pPr>
    </w:p>
    <w:p w14:paraId="2DE2A4C8" w14:textId="77777777" w:rsidR="00F32CBE" w:rsidRDefault="00F32CBE" w:rsidP="00F32CBE">
      <w:pPr>
        <w:ind w:firstLine="0"/>
        <w:jc w:val="center"/>
      </w:pPr>
    </w:p>
    <w:p w14:paraId="6AD85ACE" w14:textId="77777777" w:rsidR="00F32CBE" w:rsidRDefault="00F32CBE" w:rsidP="00F32CBE">
      <w:pPr>
        <w:ind w:firstLine="0"/>
        <w:jc w:val="center"/>
      </w:pPr>
    </w:p>
    <w:p w14:paraId="09207BFD" w14:textId="77777777" w:rsidR="00F32CBE" w:rsidRDefault="00F32CBE" w:rsidP="00F32CBE">
      <w:pPr>
        <w:ind w:firstLine="0"/>
        <w:jc w:val="center"/>
      </w:pPr>
    </w:p>
    <w:p w14:paraId="3E4142CC" w14:textId="77777777" w:rsidR="00F32CBE" w:rsidRDefault="00F32CBE" w:rsidP="00F32CBE">
      <w:pPr>
        <w:ind w:firstLine="0"/>
        <w:jc w:val="center"/>
      </w:pPr>
    </w:p>
    <w:p w14:paraId="68AC5430" w14:textId="77777777" w:rsidR="00F32CBE" w:rsidRDefault="00F32CBE" w:rsidP="00F32CBE">
      <w:pPr>
        <w:ind w:firstLine="0"/>
        <w:jc w:val="center"/>
      </w:pPr>
    </w:p>
    <w:p w14:paraId="3626AB9A" w14:textId="77777777" w:rsidR="00F32CBE" w:rsidRDefault="00F32CBE" w:rsidP="00F32CBE">
      <w:pPr>
        <w:ind w:firstLine="0"/>
        <w:jc w:val="center"/>
      </w:pPr>
    </w:p>
    <w:p w14:paraId="0491F795" w14:textId="77777777" w:rsidR="00F32CBE" w:rsidRDefault="00F32CBE" w:rsidP="00F32CBE">
      <w:pPr>
        <w:ind w:firstLine="0"/>
        <w:jc w:val="center"/>
      </w:pPr>
    </w:p>
    <w:p w14:paraId="6ED3D14A" w14:textId="0AED3A9A" w:rsidR="00F32CBE" w:rsidRDefault="00F32CBE" w:rsidP="00F32CBE">
      <w:pPr>
        <w:ind w:left="5670" w:firstLine="0"/>
        <w:jc w:val="left"/>
      </w:pPr>
      <w:r>
        <w:t>Выполнил: студент группу ИСТ-2</w:t>
      </w:r>
      <w:r w:rsidR="002B029E">
        <w:t>2</w:t>
      </w:r>
      <w:r>
        <w:t xml:space="preserve">-1б </w:t>
      </w:r>
      <w:r w:rsidR="002B029E">
        <w:t>Васин М.А.</w:t>
      </w:r>
    </w:p>
    <w:p w14:paraId="4F10ECA2" w14:textId="77777777" w:rsidR="00F32CBE" w:rsidRDefault="00F32CBE" w:rsidP="00F32CBE">
      <w:pPr>
        <w:ind w:left="5670" w:firstLine="0"/>
        <w:jc w:val="left"/>
      </w:pPr>
    </w:p>
    <w:p w14:paraId="5752DA4B" w14:textId="77777777" w:rsidR="00F32CBE" w:rsidRDefault="00F32CBE" w:rsidP="00F32CBE">
      <w:pPr>
        <w:ind w:left="5670" w:firstLine="0"/>
        <w:jc w:val="left"/>
      </w:pPr>
    </w:p>
    <w:p w14:paraId="208D481D" w14:textId="348BC19B" w:rsidR="00F32CBE" w:rsidRDefault="00F32CBE" w:rsidP="00F32CBE">
      <w:pPr>
        <w:ind w:left="5670" w:firstLine="0"/>
        <w:jc w:val="left"/>
      </w:pPr>
      <w:r>
        <w:t xml:space="preserve">Проверил: </w:t>
      </w:r>
      <w:r w:rsidR="002B029E">
        <w:t>ассистент</w:t>
      </w:r>
      <w:r>
        <w:t xml:space="preserve"> каф. ВММБ </w:t>
      </w:r>
      <w:proofErr w:type="spellStart"/>
      <w:r w:rsidR="002B029E">
        <w:t>Нетбай</w:t>
      </w:r>
      <w:proofErr w:type="spellEnd"/>
      <w:r>
        <w:t xml:space="preserve"> </w:t>
      </w:r>
      <w:r w:rsidR="002B029E">
        <w:t>Г.В</w:t>
      </w:r>
    </w:p>
    <w:p w14:paraId="67144458" w14:textId="77777777" w:rsidR="00F32CBE" w:rsidRDefault="00F32CBE" w:rsidP="00F32CBE">
      <w:pPr>
        <w:ind w:firstLine="0"/>
        <w:jc w:val="center"/>
      </w:pPr>
    </w:p>
    <w:p w14:paraId="0F8ECC92" w14:textId="77777777" w:rsidR="00F32CBE" w:rsidRDefault="00F32CBE" w:rsidP="00F32CBE">
      <w:pPr>
        <w:ind w:firstLine="0"/>
        <w:jc w:val="center"/>
      </w:pPr>
    </w:p>
    <w:p w14:paraId="744AC664" w14:textId="77777777" w:rsidR="00F32CBE" w:rsidRDefault="00F32CBE" w:rsidP="00F32CBE">
      <w:pPr>
        <w:ind w:firstLine="0"/>
        <w:jc w:val="center"/>
      </w:pPr>
    </w:p>
    <w:p w14:paraId="73A9E3DC" w14:textId="77777777" w:rsidR="00F32CBE" w:rsidRDefault="00F32CBE" w:rsidP="00F32CBE">
      <w:pPr>
        <w:ind w:firstLine="0"/>
        <w:jc w:val="center"/>
      </w:pPr>
    </w:p>
    <w:p w14:paraId="579760BD" w14:textId="77777777" w:rsidR="00F32CBE" w:rsidRDefault="00F32CBE" w:rsidP="00F32CBE">
      <w:pPr>
        <w:ind w:firstLine="0"/>
        <w:jc w:val="center"/>
      </w:pPr>
    </w:p>
    <w:p w14:paraId="65670933" w14:textId="77777777" w:rsidR="00F32CBE" w:rsidRDefault="00F32CBE" w:rsidP="00F32CBE">
      <w:pPr>
        <w:ind w:firstLine="0"/>
        <w:jc w:val="center"/>
      </w:pPr>
    </w:p>
    <w:p w14:paraId="3CD8E1DD" w14:textId="77777777" w:rsidR="00F32CBE" w:rsidRDefault="00F32CBE" w:rsidP="00F32CBE">
      <w:pPr>
        <w:ind w:firstLine="0"/>
        <w:jc w:val="center"/>
      </w:pPr>
    </w:p>
    <w:p w14:paraId="675DAA2F" w14:textId="77777777" w:rsidR="00F32CBE" w:rsidRDefault="00F32CBE" w:rsidP="00F32CBE">
      <w:pPr>
        <w:ind w:firstLine="0"/>
        <w:jc w:val="center"/>
      </w:pPr>
    </w:p>
    <w:p w14:paraId="0F56B12F" w14:textId="77777777" w:rsidR="00F32CBE" w:rsidRDefault="00F32CBE" w:rsidP="00F32CBE">
      <w:pPr>
        <w:ind w:firstLine="0"/>
        <w:jc w:val="center"/>
      </w:pPr>
    </w:p>
    <w:p w14:paraId="0BD7FEF7" w14:textId="46F34247" w:rsidR="00F32CBE" w:rsidRDefault="00F32CBE" w:rsidP="00F32CBE">
      <w:pPr>
        <w:ind w:firstLine="0"/>
        <w:jc w:val="center"/>
      </w:pPr>
      <w:r>
        <w:t>Пермь, 202</w:t>
      </w:r>
      <w:r w:rsidR="00C16C9B">
        <w:t>2</w:t>
      </w:r>
      <w:r>
        <w:br w:type="page"/>
      </w:r>
    </w:p>
    <w:p w14:paraId="785D079E" w14:textId="77777777" w:rsidR="00F32CBE" w:rsidRDefault="00F32CBE" w:rsidP="00F32CBE">
      <w:pPr>
        <w:pStyle w:val="10"/>
      </w:pPr>
      <w:r>
        <w:lastRenderedPageBreak/>
        <w:t>Общая постановка задачи</w:t>
      </w:r>
    </w:p>
    <w:p w14:paraId="23FA39F4" w14:textId="77777777" w:rsidR="00F32CBE" w:rsidRPr="00197D6F" w:rsidRDefault="00F32CBE" w:rsidP="00F32CBE">
      <w:pPr>
        <w:rPr>
          <w:highlight w:val="yellow"/>
        </w:rPr>
      </w:pPr>
      <w:r>
        <w:t xml:space="preserve">При моделировании распространения сетей беспроводного доступа были </w:t>
      </w:r>
      <w:r w:rsidRPr="00197D6F">
        <w:t>получены следующие данные о стоимости подключения потенциального абонента (</w:t>
      </w:r>
      <w:r w:rsidRPr="00197D6F">
        <w:rPr>
          <w:i/>
        </w:rPr>
        <w:t>у</w:t>
      </w:r>
      <w:r w:rsidRPr="00197D6F">
        <w:t>, у.е.) в зависимости от радиуса обслуживания базовой станции (</w:t>
      </w:r>
      <w:r w:rsidRPr="00197D6F">
        <w:rPr>
          <w:i/>
          <w:lang w:val="en-US"/>
        </w:rPr>
        <w:t>x</w:t>
      </w:r>
      <w:r w:rsidRPr="00197D6F">
        <w:t xml:space="preserve">, км.) при плотности населения </w:t>
      </w:r>
      <w:r w:rsidRPr="0073397D">
        <w:rPr>
          <w:position w:val="-10"/>
        </w:rPr>
        <w:object w:dxaOrig="620" w:dyaOrig="340" w14:anchorId="72C7B7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1pt;height:17.45pt" o:ole="">
            <v:imagedata r:id="rId6" o:title=""/>
          </v:shape>
          <o:OLEObject Type="Embed" ProgID="Equation.DSMT4" ShapeID="_x0000_i1025" DrawAspect="Content" ObjectID="_1727606464" r:id="rId7"/>
        </w:object>
      </w:r>
      <w:r w:rsidRPr="00197D6F">
        <w:t>чел./км</w:t>
      </w:r>
      <w:r w:rsidRPr="00197D6F">
        <w:rPr>
          <w:vertAlign w:val="superscript"/>
        </w:rPr>
        <w:t>2</w:t>
      </w:r>
      <w:r w:rsidRPr="00197D6F">
        <w:t>.</w:t>
      </w:r>
    </w:p>
    <w:tbl>
      <w:tblPr>
        <w:tblW w:w="87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7"/>
        <w:gridCol w:w="877"/>
        <w:gridCol w:w="877"/>
        <w:gridCol w:w="876"/>
        <w:gridCol w:w="876"/>
        <w:gridCol w:w="876"/>
        <w:gridCol w:w="876"/>
        <w:gridCol w:w="876"/>
        <w:gridCol w:w="876"/>
        <w:gridCol w:w="876"/>
      </w:tblGrid>
      <w:tr w:rsidR="005C4222" w:rsidRPr="00136C61" w14:paraId="575FCA24" w14:textId="77777777" w:rsidTr="005C4222">
        <w:trPr>
          <w:trHeight w:val="330"/>
          <w:jc w:val="center"/>
        </w:trPr>
        <w:tc>
          <w:tcPr>
            <w:tcW w:w="877" w:type="dxa"/>
            <w:vAlign w:val="center"/>
          </w:tcPr>
          <w:p w14:paraId="518DFB5D" w14:textId="77777777" w:rsidR="005C4222" w:rsidRPr="00FA1D03" w:rsidRDefault="005C4222" w:rsidP="00F32CBE">
            <w:pPr>
              <w:ind w:firstLine="0"/>
              <w:jc w:val="center"/>
              <w:rPr>
                <w:szCs w:val="28"/>
              </w:rPr>
            </w:pPr>
            <w:r w:rsidRPr="00FA1D03">
              <w:rPr>
                <w:i/>
                <w:szCs w:val="28"/>
              </w:rPr>
              <w:t>х</w:t>
            </w:r>
            <w:proofErr w:type="spellStart"/>
            <w:r w:rsidRPr="00FA1D03">
              <w:rPr>
                <w:i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77" w:type="dxa"/>
            <w:vAlign w:val="center"/>
          </w:tcPr>
          <w:p w14:paraId="4EF101B1" w14:textId="2E7F57B3" w:rsidR="005C4222" w:rsidRPr="00FA1D03" w:rsidRDefault="005C4222" w:rsidP="00F32CB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877" w:type="dxa"/>
            <w:vAlign w:val="center"/>
          </w:tcPr>
          <w:p w14:paraId="0EDAB427" w14:textId="0F7432E0" w:rsidR="005C4222" w:rsidRPr="00FA1D03" w:rsidRDefault="005C4222" w:rsidP="00F32CB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876" w:type="dxa"/>
            <w:vAlign w:val="center"/>
          </w:tcPr>
          <w:p w14:paraId="773DEF44" w14:textId="259D6081" w:rsidR="005C4222" w:rsidRPr="00FA1D03" w:rsidRDefault="005C4222" w:rsidP="00F32CB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14</w:t>
            </w:r>
          </w:p>
        </w:tc>
        <w:tc>
          <w:tcPr>
            <w:tcW w:w="876" w:type="dxa"/>
            <w:vAlign w:val="center"/>
          </w:tcPr>
          <w:p w14:paraId="1E10FF43" w14:textId="4F5CE17D" w:rsidR="005C4222" w:rsidRPr="00FA1D03" w:rsidRDefault="005C4222" w:rsidP="00F32CB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16</w:t>
            </w:r>
          </w:p>
        </w:tc>
        <w:tc>
          <w:tcPr>
            <w:tcW w:w="876" w:type="dxa"/>
            <w:vAlign w:val="center"/>
          </w:tcPr>
          <w:p w14:paraId="0D1D750D" w14:textId="3C141693" w:rsidR="005C4222" w:rsidRPr="00FA1D03" w:rsidRDefault="005C4222" w:rsidP="00F32CB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18</w:t>
            </w:r>
          </w:p>
        </w:tc>
        <w:tc>
          <w:tcPr>
            <w:tcW w:w="876" w:type="dxa"/>
            <w:vAlign w:val="center"/>
          </w:tcPr>
          <w:p w14:paraId="3E2020AE" w14:textId="56D0B0B0" w:rsidR="005C4222" w:rsidRPr="00FA1D03" w:rsidRDefault="005C4222" w:rsidP="00F32CB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  <w:tc>
          <w:tcPr>
            <w:tcW w:w="876" w:type="dxa"/>
            <w:vAlign w:val="center"/>
          </w:tcPr>
          <w:p w14:paraId="71928C73" w14:textId="29B326CA" w:rsidR="005C4222" w:rsidRPr="00FA1D03" w:rsidRDefault="005C4222" w:rsidP="00F32CB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  <w:tc>
          <w:tcPr>
            <w:tcW w:w="876" w:type="dxa"/>
            <w:vAlign w:val="center"/>
          </w:tcPr>
          <w:p w14:paraId="1E22FE6E" w14:textId="622BD6DB" w:rsidR="005C4222" w:rsidRPr="00FA1D03" w:rsidRDefault="005C4222" w:rsidP="00F32CB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  <w:tc>
          <w:tcPr>
            <w:tcW w:w="876" w:type="dxa"/>
            <w:vAlign w:val="center"/>
          </w:tcPr>
          <w:p w14:paraId="3F87961B" w14:textId="07FCCF19" w:rsidR="005C4222" w:rsidRPr="00A77AA3" w:rsidRDefault="005C4222" w:rsidP="00F32CBE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25</w:t>
            </w:r>
          </w:p>
        </w:tc>
      </w:tr>
      <w:tr w:rsidR="005C4222" w:rsidRPr="00136C61" w14:paraId="2C74C82B" w14:textId="77777777" w:rsidTr="005C4222">
        <w:trPr>
          <w:trHeight w:val="365"/>
          <w:jc w:val="center"/>
        </w:trPr>
        <w:tc>
          <w:tcPr>
            <w:tcW w:w="877" w:type="dxa"/>
            <w:vAlign w:val="center"/>
          </w:tcPr>
          <w:p w14:paraId="10DA9F32" w14:textId="77777777" w:rsidR="005C4222" w:rsidRPr="00FA1D03" w:rsidRDefault="005C4222" w:rsidP="00F32CBE">
            <w:pPr>
              <w:ind w:firstLine="0"/>
              <w:jc w:val="center"/>
              <w:rPr>
                <w:szCs w:val="28"/>
              </w:rPr>
            </w:pPr>
            <w:r w:rsidRPr="00FA1D03">
              <w:rPr>
                <w:i/>
                <w:szCs w:val="28"/>
              </w:rPr>
              <w:t>у</w:t>
            </w:r>
            <w:proofErr w:type="spellStart"/>
            <w:r w:rsidRPr="00FA1D03">
              <w:rPr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77" w:type="dxa"/>
            <w:vAlign w:val="center"/>
          </w:tcPr>
          <w:p w14:paraId="2E1A0C05" w14:textId="34EE69FE" w:rsidR="005C4222" w:rsidRPr="00FA1D03" w:rsidRDefault="005C4222" w:rsidP="00F32CB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152</w:t>
            </w:r>
          </w:p>
        </w:tc>
        <w:tc>
          <w:tcPr>
            <w:tcW w:w="877" w:type="dxa"/>
            <w:vAlign w:val="center"/>
          </w:tcPr>
          <w:p w14:paraId="384BE0E7" w14:textId="78A39CEC" w:rsidR="005C4222" w:rsidRPr="00FA1D03" w:rsidRDefault="005C4222" w:rsidP="00F32CB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280</w:t>
            </w:r>
          </w:p>
        </w:tc>
        <w:tc>
          <w:tcPr>
            <w:tcW w:w="876" w:type="dxa"/>
            <w:vAlign w:val="center"/>
          </w:tcPr>
          <w:p w14:paraId="51FFC387" w14:textId="25118AD3" w:rsidR="005C4222" w:rsidRPr="00FA1D03" w:rsidRDefault="005C4222" w:rsidP="00F32CB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380</w:t>
            </w:r>
          </w:p>
        </w:tc>
        <w:tc>
          <w:tcPr>
            <w:tcW w:w="876" w:type="dxa"/>
            <w:vAlign w:val="center"/>
          </w:tcPr>
          <w:p w14:paraId="5BFCE211" w14:textId="435A57A3" w:rsidR="005C4222" w:rsidRPr="00FA1D03" w:rsidRDefault="005C4222" w:rsidP="00F32CB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500</w:t>
            </w:r>
          </w:p>
        </w:tc>
        <w:tc>
          <w:tcPr>
            <w:tcW w:w="876" w:type="dxa"/>
            <w:vAlign w:val="center"/>
          </w:tcPr>
          <w:p w14:paraId="0F797FB8" w14:textId="50B6BC4A" w:rsidR="005C4222" w:rsidRPr="00FA1D03" w:rsidRDefault="005C4222" w:rsidP="00F32CB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630</w:t>
            </w:r>
          </w:p>
        </w:tc>
        <w:tc>
          <w:tcPr>
            <w:tcW w:w="876" w:type="dxa"/>
            <w:vAlign w:val="center"/>
          </w:tcPr>
          <w:p w14:paraId="43256BA4" w14:textId="354B6572" w:rsidR="005C4222" w:rsidRPr="00FA1D03" w:rsidRDefault="005C4222" w:rsidP="00F32CB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780</w:t>
            </w:r>
          </w:p>
        </w:tc>
        <w:tc>
          <w:tcPr>
            <w:tcW w:w="876" w:type="dxa"/>
            <w:vAlign w:val="center"/>
          </w:tcPr>
          <w:p w14:paraId="0D9F5C75" w14:textId="4B5DEC8C" w:rsidR="005C4222" w:rsidRPr="00FA1D03" w:rsidRDefault="005C4222" w:rsidP="00F32CB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1025</w:t>
            </w:r>
          </w:p>
        </w:tc>
        <w:tc>
          <w:tcPr>
            <w:tcW w:w="876" w:type="dxa"/>
            <w:vAlign w:val="center"/>
          </w:tcPr>
          <w:p w14:paraId="35AA9ADE" w14:textId="293A872E" w:rsidR="005C4222" w:rsidRPr="00FA1D03" w:rsidRDefault="005C4222" w:rsidP="0012111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1130</w:t>
            </w:r>
          </w:p>
        </w:tc>
        <w:tc>
          <w:tcPr>
            <w:tcW w:w="876" w:type="dxa"/>
            <w:vAlign w:val="center"/>
          </w:tcPr>
          <w:p w14:paraId="6D04107C" w14:textId="29783817" w:rsidR="005C4222" w:rsidRPr="00787EAC" w:rsidRDefault="005C4222" w:rsidP="00F32CB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1225</w:t>
            </w:r>
          </w:p>
        </w:tc>
      </w:tr>
    </w:tbl>
    <w:p w14:paraId="172FF5C9" w14:textId="77777777" w:rsidR="00F32CBE" w:rsidRPr="002B029E" w:rsidRDefault="00F32CBE" w:rsidP="00F32CBE">
      <w:r>
        <w:t>При решении задачи выполнить визуализацию входных данных (маркеры без линии), полученных сглаживающих кривых (линии без маркеров), точек прогнозирования (маркеры) в виде отдельных рядов точечной диаграммы (диаграмму отформатировать).</w:t>
      </w:r>
    </w:p>
    <w:p w14:paraId="25F4E388" w14:textId="77777777" w:rsidR="00121116" w:rsidRDefault="00121116" w:rsidP="00F32CBE">
      <w:r>
        <w:t>На рис. 1 представлено распределение точек данных, исходных данных  задачи.</w:t>
      </w:r>
    </w:p>
    <w:p w14:paraId="3EC9A522" w14:textId="110E0D55" w:rsidR="00121116" w:rsidRDefault="00787EAC" w:rsidP="00A77AA3">
      <w:pPr>
        <w:ind w:firstLine="0"/>
        <w:jc w:val="center"/>
      </w:pPr>
      <w:r>
        <w:rPr>
          <w:noProof/>
        </w:rPr>
        <w:drawing>
          <wp:inline distT="0" distB="0" distL="0" distR="0" wp14:anchorId="6322289B" wp14:editId="1A216FB1">
            <wp:extent cx="4572000" cy="262890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8D0E330" w14:textId="77777777" w:rsidR="00121116" w:rsidRPr="00121116" w:rsidRDefault="00121116" w:rsidP="00121116">
      <w:pPr>
        <w:ind w:firstLine="0"/>
        <w:jc w:val="center"/>
      </w:pPr>
      <w:r>
        <w:t>Рис. 1. Исходные данные</w:t>
      </w:r>
    </w:p>
    <w:p w14:paraId="60A8A079" w14:textId="77777777" w:rsidR="00F32CBE" w:rsidRDefault="00F32CBE" w:rsidP="00F32CBE"/>
    <w:p w14:paraId="40211B59" w14:textId="77777777" w:rsidR="00F32CBE" w:rsidRDefault="00F32CBE" w:rsidP="00F32CBE">
      <w:pPr>
        <w:pStyle w:val="10"/>
      </w:pPr>
      <w:r>
        <w:t>Задача 1</w:t>
      </w:r>
    </w:p>
    <w:p w14:paraId="1A227171" w14:textId="65D5D0A5" w:rsidR="00154CC4" w:rsidRDefault="00924E9C" w:rsidP="00154CC4">
      <w:r>
        <w:rPr>
          <w:noProof/>
        </w:rPr>
        <w:drawing>
          <wp:anchor distT="0" distB="0" distL="114300" distR="114300" simplePos="0" relativeHeight="251659264" behindDoc="0" locked="0" layoutInCell="1" allowOverlap="1" wp14:anchorId="72122EA0" wp14:editId="1A9CB159">
            <wp:simplePos x="0" y="0"/>
            <wp:positionH relativeFrom="margin">
              <wp:posOffset>-865</wp:posOffset>
            </wp:positionH>
            <wp:positionV relativeFrom="margin">
              <wp:posOffset>7037762</wp:posOffset>
            </wp:positionV>
            <wp:extent cx="5940425" cy="2599055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2CBE" w:rsidRPr="00136C61">
        <w:t xml:space="preserve">В предположении, что между </w:t>
      </w:r>
      <w:r w:rsidR="00F32CBE" w:rsidRPr="00136C61">
        <w:rPr>
          <w:i/>
        </w:rPr>
        <w:t>х</w:t>
      </w:r>
      <w:proofErr w:type="spellStart"/>
      <w:r w:rsidR="00F32CBE">
        <w:rPr>
          <w:i/>
          <w:vertAlign w:val="subscript"/>
          <w:lang w:val="en-US"/>
        </w:rPr>
        <w:t>i</w:t>
      </w:r>
      <w:proofErr w:type="spellEnd"/>
      <w:r w:rsidR="00F32CBE" w:rsidRPr="00136C61">
        <w:t xml:space="preserve"> и </w:t>
      </w:r>
      <w:r w:rsidR="00F32CBE" w:rsidRPr="00136C61">
        <w:rPr>
          <w:i/>
        </w:rPr>
        <w:t>у</w:t>
      </w:r>
      <w:proofErr w:type="spellStart"/>
      <w:r w:rsidR="00F32CBE">
        <w:rPr>
          <w:i/>
          <w:vertAlign w:val="subscript"/>
          <w:lang w:val="en-US"/>
        </w:rPr>
        <w:t>i</w:t>
      </w:r>
      <w:proofErr w:type="spellEnd"/>
      <w:r w:rsidR="00F32CBE" w:rsidRPr="00136C61">
        <w:t xml:space="preserve"> существует зависимость</w:t>
      </w:r>
      <w:r w:rsidR="00F32CBE">
        <w:t xml:space="preserve"> вида </w:t>
      </w:r>
      <w:r w:rsidR="00787EAC" w:rsidRPr="00501DBF">
        <w:rPr>
          <w:position w:val="-12"/>
        </w:rPr>
        <w:object w:dxaOrig="2860" w:dyaOrig="440" w14:anchorId="2E1C9B12">
          <v:shape id="_x0000_i1026" type="#_x0000_t75" style="width:145.1pt;height:21.8pt" o:ole="">
            <v:imagedata r:id="rId10" o:title=""/>
          </v:shape>
          <o:OLEObject Type="Embed" ProgID="Equation.DSMT4" ShapeID="_x0000_i1026" DrawAspect="Content" ObjectID="_1727606465" r:id="rId11"/>
        </w:object>
      </w:r>
      <w:r w:rsidR="00F32CBE" w:rsidRPr="003D0907">
        <w:t xml:space="preserve"> (</w:t>
      </w:r>
      <w:r w:rsidR="00F32CBE">
        <w:t xml:space="preserve">сглаживающая функция), определить </w:t>
      </w:r>
      <w:r w:rsidR="00F32CBE" w:rsidRPr="00501DBF">
        <w:rPr>
          <w:position w:val="-12"/>
        </w:rPr>
        <w:object w:dxaOrig="1300" w:dyaOrig="380" w14:anchorId="2E93A78D">
          <v:shape id="_x0000_i1027" type="#_x0000_t75" style="width:66pt;height:18.55pt" o:ole="">
            <v:imagedata r:id="rId12" o:title=""/>
          </v:shape>
          <o:OLEObject Type="Embed" ProgID="Equation.DSMT4" ShapeID="_x0000_i1027" DrawAspect="Content" ObjectID="_1727606466" r:id="rId13"/>
        </w:object>
      </w:r>
      <w:r w:rsidR="00F32CBE" w:rsidRPr="00136C61">
        <w:t xml:space="preserve"> методом наименьших квадратов</w:t>
      </w:r>
      <w:r w:rsidR="00F32CBE">
        <w:t xml:space="preserve">, получить итоговый вид </w:t>
      </w:r>
      <w:r w:rsidR="00F32CBE" w:rsidRPr="00501DBF">
        <w:rPr>
          <w:position w:val="-12"/>
        </w:rPr>
        <w:object w:dxaOrig="240" w:dyaOrig="360" w14:anchorId="718F9FEA">
          <v:shape id="_x0000_i1028" type="#_x0000_t75" style="width:12pt;height:17.45pt" o:ole="">
            <v:imagedata r:id="rId14" o:title=""/>
          </v:shape>
          <o:OLEObject Type="Embed" ProgID="Equation.DSMT4" ShapeID="_x0000_i1028" DrawAspect="Content" ObjectID="_1727606467" r:id="rId15"/>
        </w:object>
      </w:r>
      <w:r w:rsidR="00F32CBE" w:rsidRPr="00136C61">
        <w:t>.</w:t>
      </w:r>
      <w:r w:rsidR="00F32CBE">
        <w:t xml:space="preserve"> </w:t>
      </w:r>
      <w:r w:rsidR="00154CC4" w:rsidRPr="001C3456">
        <w:t>Спрогнозировать время работы алгоритма, состоящего из 30 элементов.</w:t>
      </w:r>
    </w:p>
    <w:p w14:paraId="0AAEEF6E" w14:textId="03AF0BC4" w:rsidR="00A77AA3" w:rsidRDefault="00A7170C" w:rsidP="00A77AA3">
      <w:r>
        <w:lastRenderedPageBreak/>
        <w:t>Через поиск решений</w:t>
      </w:r>
      <w:r w:rsidR="00A77AA3">
        <w:t xml:space="preserve"> получены коэффициенты </w:t>
      </w:r>
      <w:r w:rsidR="00A77AA3" w:rsidRPr="00501DBF">
        <w:rPr>
          <w:position w:val="-12"/>
        </w:rPr>
        <w:object w:dxaOrig="1300" w:dyaOrig="380" w14:anchorId="788FC7CD">
          <v:shape id="_x0000_i1029" type="#_x0000_t75" style="width:66pt;height:18.55pt" o:ole="">
            <v:imagedata r:id="rId12" o:title=""/>
          </v:shape>
          <o:OLEObject Type="Embed" ProgID="Equation.DSMT4" ShapeID="_x0000_i1029" DrawAspect="Content" ObjectID="_1727606468" r:id="rId16"/>
        </w:object>
      </w:r>
      <w:r w:rsidR="00A77AA3">
        <w:t>, которые позволяют получить итоговый вид сглаживающей функции (2):</w:t>
      </w:r>
    </w:p>
    <w:p w14:paraId="7423FE3D" w14:textId="4C28D3B7" w:rsidR="00A77AA3" w:rsidRDefault="00A77AA3" w:rsidP="00A77AA3">
      <w:pPr>
        <w:pStyle w:val="ac"/>
      </w:pPr>
      <w:r>
        <w:tab/>
      </w:r>
      <w:r w:rsidR="00787EAC" w:rsidRPr="00501DBF">
        <w:rPr>
          <w:position w:val="-12"/>
        </w:rPr>
        <w:object w:dxaOrig="6340" w:dyaOrig="440" w14:anchorId="3EF0F151">
          <v:shape id="_x0000_i1030" type="#_x0000_t75" style="width:321.8pt;height:21.8pt" o:ole="">
            <v:imagedata r:id="rId17" o:title=""/>
          </v:shape>
          <o:OLEObject Type="Embed" ProgID="Equation.DSMT4" ShapeID="_x0000_i1030" DrawAspect="Content" ObjectID="_1727606469" r:id="rId18"/>
        </w:object>
      </w:r>
      <w:r>
        <w:t>.</w:t>
      </w:r>
      <w:r>
        <w:tab/>
        <w:t>(2)</w:t>
      </w:r>
    </w:p>
    <w:p w14:paraId="23DD5B9B" w14:textId="3354917A" w:rsidR="00A77AA3" w:rsidRDefault="00DA19BB" w:rsidP="00A77AA3">
      <w:r>
        <w:t xml:space="preserve">Выполнено отображение </w:t>
      </w:r>
      <w:r w:rsidRPr="00501DBF">
        <w:rPr>
          <w:position w:val="-12"/>
        </w:rPr>
        <w:object w:dxaOrig="240" w:dyaOrig="360" w14:anchorId="3C66955B">
          <v:shape id="_x0000_i1031" type="#_x0000_t75" style="width:12pt;height:17.45pt" o:ole="">
            <v:imagedata r:id="rId19" o:title=""/>
          </v:shape>
          <o:OLEObject Type="Embed" ProgID="Equation.DSMT4" ShapeID="_x0000_i1031" DrawAspect="Content" ObjectID="_1727606470" r:id="rId20"/>
        </w:object>
      </w:r>
      <w:r>
        <w:t xml:space="preserve">, а </w:t>
      </w:r>
      <w:r w:rsidR="00154CC4">
        <w:t>также</w:t>
      </w:r>
      <w:r>
        <w:t xml:space="preserve"> прогноза </w:t>
      </w:r>
      <w:r w:rsidR="00154CC4" w:rsidRPr="001C3456">
        <w:t>врем</w:t>
      </w:r>
      <w:r w:rsidR="00154CC4">
        <w:t>ени</w:t>
      </w:r>
      <w:r w:rsidR="00154CC4" w:rsidRPr="001C3456">
        <w:t xml:space="preserve"> работы алгоритма, состоящего из 30 элементов</w:t>
      </w:r>
      <w:r w:rsidR="00154CC4">
        <w:t xml:space="preserve"> </w:t>
      </w:r>
      <w:r>
        <w:t>на рис. 2.</w:t>
      </w:r>
    </w:p>
    <w:p w14:paraId="7E0FFD15" w14:textId="27BE7F04" w:rsidR="00DA19BB" w:rsidRDefault="00AE7AE0" w:rsidP="00DA19BB">
      <w:pPr>
        <w:ind w:firstLine="0"/>
        <w:jc w:val="center"/>
      </w:pPr>
      <w:r>
        <w:rPr>
          <w:noProof/>
        </w:rPr>
        <w:drawing>
          <wp:inline distT="0" distB="0" distL="0" distR="0" wp14:anchorId="4408803E" wp14:editId="0730AF1F">
            <wp:extent cx="5391150" cy="4051935"/>
            <wp:effectExtent l="0" t="0" r="0" b="571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66CFC2D" w14:textId="6E19EE1E" w:rsidR="00DA19BB" w:rsidRDefault="00DA19BB" w:rsidP="00DA19BB">
      <w:pPr>
        <w:ind w:firstLine="0"/>
        <w:jc w:val="center"/>
      </w:pPr>
      <w:r>
        <w:t xml:space="preserve">Рис. 2. Диаграмма сглаживающей функции и прогноз </w:t>
      </w:r>
      <w:r w:rsidR="00165078" w:rsidRPr="001C3456">
        <w:t>врем</w:t>
      </w:r>
      <w:r w:rsidR="00165078">
        <w:t>ени</w:t>
      </w:r>
      <w:r w:rsidR="00165078" w:rsidRPr="001C3456">
        <w:t xml:space="preserve"> работы алгоритма, состоящего из 30 элементов.</w:t>
      </w:r>
    </w:p>
    <w:p w14:paraId="5E131367" w14:textId="75141C41" w:rsidR="00DA19BB" w:rsidRDefault="00DA19BB" w:rsidP="00A77AA3"/>
    <w:p w14:paraId="1CDC3415" w14:textId="26B3779E" w:rsidR="00DA19BB" w:rsidRDefault="00DA19BB" w:rsidP="00DA19BB">
      <w:pPr>
        <w:pStyle w:val="10"/>
      </w:pPr>
      <w:r>
        <w:t>Задача 2</w:t>
      </w:r>
    </w:p>
    <w:p w14:paraId="46C6BF0D" w14:textId="6E2FD957" w:rsidR="00DA19BB" w:rsidRDefault="00DA19BB" w:rsidP="00A77AA3"/>
    <w:p w14:paraId="7F3CF7A6" w14:textId="378DE938" w:rsidR="0054654A" w:rsidRDefault="00924E9C" w:rsidP="007D0572">
      <w:r>
        <w:rPr>
          <w:noProof/>
        </w:rPr>
        <w:drawing>
          <wp:anchor distT="0" distB="0" distL="114300" distR="114300" simplePos="0" relativeHeight="251660288" behindDoc="0" locked="0" layoutInCell="1" allowOverlap="1" wp14:anchorId="15021F05" wp14:editId="6FC00425">
            <wp:simplePos x="0" y="0"/>
            <wp:positionH relativeFrom="margin">
              <wp:posOffset>180340</wp:posOffset>
            </wp:positionH>
            <wp:positionV relativeFrom="page">
              <wp:posOffset>8225213</wp:posOffset>
            </wp:positionV>
            <wp:extent cx="5472430" cy="230759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30D4" w:rsidRPr="00136C61">
        <w:t xml:space="preserve">В предположении, что между </w:t>
      </w:r>
      <w:r w:rsidR="00CB30D4" w:rsidRPr="00136C61">
        <w:rPr>
          <w:i/>
        </w:rPr>
        <w:t>х</w:t>
      </w:r>
      <w:proofErr w:type="spellStart"/>
      <w:r w:rsidR="00CB30D4">
        <w:rPr>
          <w:i/>
          <w:vertAlign w:val="subscript"/>
          <w:lang w:val="en-US"/>
        </w:rPr>
        <w:t>i</w:t>
      </w:r>
      <w:proofErr w:type="spellEnd"/>
      <w:r w:rsidR="00CB30D4" w:rsidRPr="00136C61">
        <w:t xml:space="preserve"> и </w:t>
      </w:r>
      <w:r w:rsidR="00CB30D4" w:rsidRPr="00136C61">
        <w:rPr>
          <w:i/>
        </w:rPr>
        <w:t>у</w:t>
      </w:r>
      <w:proofErr w:type="spellStart"/>
      <w:r w:rsidR="00CB30D4">
        <w:rPr>
          <w:i/>
          <w:vertAlign w:val="subscript"/>
          <w:lang w:val="en-US"/>
        </w:rPr>
        <w:t>i</w:t>
      </w:r>
      <w:proofErr w:type="spellEnd"/>
      <w:r w:rsidR="00CB30D4" w:rsidRPr="00136C61">
        <w:t xml:space="preserve"> существует зависимость</w:t>
      </w:r>
      <w:r w:rsidR="00CB30D4">
        <w:t xml:space="preserve"> вида </w:t>
      </w:r>
      <w:r w:rsidR="00CB30D4" w:rsidRPr="00BE454C">
        <w:rPr>
          <w:position w:val="-14"/>
        </w:rPr>
        <w:object w:dxaOrig="6280" w:dyaOrig="440" w14:anchorId="11155E04">
          <v:shape id="_x0000_i1032" type="#_x0000_t75" style="width:313.65pt;height:22.35pt" o:ole="">
            <v:imagedata r:id="rId23" o:title=""/>
          </v:shape>
          <o:OLEObject Type="Embed" ProgID="Equation.DSMT4" ShapeID="_x0000_i1032" DrawAspect="Content" ObjectID="_1727606471" r:id="rId24"/>
        </w:object>
      </w:r>
      <w:r w:rsidR="00CB30D4">
        <w:t xml:space="preserve"> </w:t>
      </w:r>
      <w:r w:rsidR="00CB30D4" w:rsidRPr="003D0907">
        <w:t>(</w:t>
      </w:r>
      <w:r w:rsidR="00CB30D4">
        <w:t xml:space="preserve">сглаживающая функция), определить </w:t>
      </w:r>
      <w:r w:rsidR="00CB30D4" w:rsidRPr="00501DBF">
        <w:rPr>
          <w:position w:val="-12"/>
        </w:rPr>
        <w:object w:dxaOrig="1300" w:dyaOrig="380" w14:anchorId="54871E99">
          <v:shape id="_x0000_i1033" type="#_x0000_t75" style="width:66pt;height:18.55pt" o:ole="">
            <v:imagedata r:id="rId12" o:title=""/>
          </v:shape>
          <o:OLEObject Type="Embed" ProgID="Equation.DSMT4" ShapeID="_x0000_i1033" DrawAspect="Content" ObjectID="_1727606472" r:id="rId25"/>
        </w:object>
      </w:r>
      <w:r w:rsidR="00CB30D4" w:rsidRPr="00136C61">
        <w:t xml:space="preserve"> методом наименьших квадратов</w:t>
      </w:r>
      <w:r w:rsidR="00CB30D4">
        <w:t xml:space="preserve">, получить итоговый вид </w:t>
      </w:r>
      <w:r w:rsidR="00CB30D4" w:rsidRPr="00501DBF">
        <w:rPr>
          <w:position w:val="-12"/>
        </w:rPr>
        <w:object w:dxaOrig="240" w:dyaOrig="360" w14:anchorId="5EADA63A">
          <v:shape id="_x0000_i1034" type="#_x0000_t75" style="width:12pt;height:17.45pt" o:ole="">
            <v:imagedata r:id="rId14" o:title=""/>
          </v:shape>
          <o:OLEObject Type="Embed" ProgID="Equation.DSMT4" ShapeID="_x0000_i1034" DrawAspect="Content" ObjectID="_1727606473" r:id="rId26"/>
        </w:object>
      </w:r>
      <w:r w:rsidR="00CB30D4" w:rsidRPr="00136C61">
        <w:t>.</w:t>
      </w:r>
      <w:r w:rsidR="00CB30D4">
        <w:t xml:space="preserve"> </w:t>
      </w:r>
      <w:r w:rsidR="00CB30D4" w:rsidRPr="001C3456">
        <w:t>Спрогнозировать время работы алгоритма, состоящего из 30 элементов</w:t>
      </w:r>
      <w:r w:rsidR="007D0572">
        <w:t>.</w:t>
      </w:r>
    </w:p>
    <w:p w14:paraId="5AF39B78" w14:textId="7EEB21BA" w:rsidR="00CB30D4" w:rsidRDefault="00A7170C" w:rsidP="00CB30D4">
      <w:r>
        <w:lastRenderedPageBreak/>
        <w:t xml:space="preserve">Через поиск решений </w:t>
      </w:r>
      <w:r w:rsidR="00CB30D4">
        <w:t xml:space="preserve">получены коэффициенты </w:t>
      </w:r>
      <w:r w:rsidR="00CB30D4" w:rsidRPr="00501DBF">
        <w:rPr>
          <w:position w:val="-12"/>
        </w:rPr>
        <w:object w:dxaOrig="1300" w:dyaOrig="380" w14:anchorId="0CDC259B">
          <v:shape id="_x0000_i1035" type="#_x0000_t75" style="width:66pt;height:18.55pt" o:ole="">
            <v:imagedata r:id="rId12" o:title=""/>
          </v:shape>
          <o:OLEObject Type="Embed" ProgID="Equation.DSMT4" ShapeID="_x0000_i1035" DrawAspect="Content" ObjectID="_1727606474" r:id="rId27"/>
        </w:object>
      </w:r>
      <w:r w:rsidR="00CB30D4">
        <w:t>, которые позволяют получить итоговый вид сглаживающей функции (2):</w:t>
      </w:r>
    </w:p>
    <w:p w14:paraId="4EA03059" w14:textId="465E3818" w:rsidR="00CB30D4" w:rsidRDefault="00CB30D4" w:rsidP="00CB30D4">
      <w:pPr>
        <w:pStyle w:val="ac"/>
      </w:pPr>
      <w:r>
        <w:tab/>
      </w:r>
      <w:r w:rsidRPr="00501DBF">
        <w:rPr>
          <w:position w:val="-12"/>
        </w:rPr>
        <w:object w:dxaOrig="6020" w:dyaOrig="440" w14:anchorId="749B5052">
          <v:shape id="_x0000_i1036" type="#_x0000_t75" style="width:305.45pt;height:21.8pt" o:ole="">
            <v:imagedata r:id="rId28" o:title=""/>
          </v:shape>
          <o:OLEObject Type="Embed" ProgID="Equation.DSMT4" ShapeID="_x0000_i1036" DrawAspect="Content" ObjectID="_1727606475" r:id="rId29"/>
        </w:object>
      </w:r>
      <w:r>
        <w:t>.</w:t>
      </w:r>
      <w:r>
        <w:tab/>
        <w:t>(2)</w:t>
      </w:r>
    </w:p>
    <w:p w14:paraId="726B936E" w14:textId="50174FAE" w:rsidR="00CB30D4" w:rsidRDefault="00D72345" w:rsidP="00CB30D4">
      <w:r>
        <w:rPr>
          <w:noProof/>
        </w:rPr>
        <w:drawing>
          <wp:anchor distT="0" distB="0" distL="114300" distR="114300" simplePos="0" relativeHeight="251658240" behindDoc="0" locked="0" layoutInCell="1" allowOverlap="1" wp14:anchorId="070ECFBB" wp14:editId="47546C27">
            <wp:simplePos x="0" y="0"/>
            <wp:positionH relativeFrom="margin">
              <wp:align>right</wp:align>
            </wp:positionH>
            <wp:positionV relativeFrom="margin">
              <wp:posOffset>1703012</wp:posOffset>
            </wp:positionV>
            <wp:extent cx="5940425" cy="2941320"/>
            <wp:effectExtent l="0" t="0" r="3175" b="0"/>
            <wp:wrapSquare wrapText="bothSides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anchor>
        </w:drawing>
      </w:r>
      <w:r w:rsidR="00CB30D4">
        <w:t xml:space="preserve">Выполнено отображение </w:t>
      </w:r>
      <w:r w:rsidR="00CB30D4" w:rsidRPr="00501DBF">
        <w:rPr>
          <w:position w:val="-12"/>
        </w:rPr>
        <w:object w:dxaOrig="240" w:dyaOrig="360" w14:anchorId="05654FA8">
          <v:shape id="_x0000_i1037" type="#_x0000_t75" style="width:12pt;height:17.45pt" o:ole="">
            <v:imagedata r:id="rId19" o:title=""/>
          </v:shape>
          <o:OLEObject Type="Embed" ProgID="Equation.DSMT4" ShapeID="_x0000_i1037" DrawAspect="Content" ObjectID="_1727606476" r:id="rId31"/>
        </w:object>
      </w:r>
      <w:r w:rsidR="00CB30D4">
        <w:t xml:space="preserve">, а также прогноза </w:t>
      </w:r>
      <w:r w:rsidR="00CB30D4" w:rsidRPr="001C3456">
        <w:t>врем</w:t>
      </w:r>
      <w:r w:rsidR="00CB30D4">
        <w:t>ени</w:t>
      </w:r>
      <w:r w:rsidR="00CB30D4" w:rsidRPr="001C3456">
        <w:t xml:space="preserve"> работы алгоритма, состоящего из 30 элементов</w:t>
      </w:r>
      <w:r w:rsidR="00CB30D4">
        <w:t xml:space="preserve"> на рис. 2.</w:t>
      </w:r>
    </w:p>
    <w:p w14:paraId="6871BE30" w14:textId="3D51AC86" w:rsidR="00AE7AE0" w:rsidRDefault="00AE7AE0" w:rsidP="00CB30D4"/>
    <w:p w14:paraId="234F9272" w14:textId="696A704E" w:rsidR="00E07B3F" w:rsidRDefault="00E07B3F" w:rsidP="00E07B3F">
      <w:pPr>
        <w:ind w:firstLine="0"/>
        <w:jc w:val="center"/>
      </w:pPr>
      <w:r>
        <w:t xml:space="preserve">Рис. 2. Диаграмма сглаживающей функции и прогноз </w:t>
      </w:r>
      <w:r w:rsidRPr="001C3456">
        <w:t>врем</w:t>
      </w:r>
      <w:r>
        <w:t>ени</w:t>
      </w:r>
      <w:r w:rsidRPr="001C3456">
        <w:t xml:space="preserve"> работы алгоритма, состоящего из 30 элементов.</w:t>
      </w:r>
    </w:p>
    <w:p w14:paraId="7080A04E" w14:textId="0E712D55" w:rsidR="00CB30D4" w:rsidRDefault="00CB30D4" w:rsidP="00CB30D4"/>
    <w:p w14:paraId="60025ABB" w14:textId="4DEE8EB8" w:rsidR="005A4F62" w:rsidRPr="00FA0FCD" w:rsidRDefault="005A4F62" w:rsidP="005A4F62">
      <w:pPr>
        <w:pStyle w:val="10"/>
      </w:pPr>
      <w:r>
        <w:t xml:space="preserve">Задача </w:t>
      </w:r>
      <w:r w:rsidRPr="00FA0FCD">
        <w:t>3</w:t>
      </w:r>
    </w:p>
    <w:p w14:paraId="001DE0E9" w14:textId="2E4E3FF6" w:rsidR="005A4F62" w:rsidRDefault="005A4F62" w:rsidP="00CB30D4"/>
    <w:p w14:paraId="20F8D4B1" w14:textId="1A47D932" w:rsidR="005A4F62" w:rsidRPr="0073397D" w:rsidRDefault="005A4F62" w:rsidP="005A4F62">
      <w:r>
        <w:t xml:space="preserve">Найти квадратичную невязку двух решений по формуле </w:t>
      </w:r>
      <w:r w:rsidR="00160FD0" w:rsidRPr="00026938">
        <w:rPr>
          <w:position w:val="-18"/>
        </w:rPr>
        <w:object w:dxaOrig="2400" w:dyaOrig="560" w14:anchorId="03384698">
          <v:shape id="_x0000_i1038" type="#_x0000_t75" style="width:122.2pt;height:26.75pt" o:ole="">
            <v:imagedata r:id="rId32" o:title=""/>
          </v:shape>
          <o:OLEObject Type="Embed" ProgID="Equation.DSMT4" ShapeID="_x0000_i1038" DrawAspect="Content" ObjectID="_1727606477" r:id="rId33"/>
        </w:object>
      </w:r>
      <w:r>
        <w:t xml:space="preserve"> для каждого </w:t>
      </w:r>
      <w:r w:rsidRPr="00136C61">
        <w:rPr>
          <w:i/>
        </w:rPr>
        <w:t>х</w:t>
      </w:r>
      <w:proofErr w:type="spellStart"/>
      <w:r>
        <w:rPr>
          <w:i/>
          <w:vertAlign w:val="subscript"/>
          <w:lang w:val="en-US"/>
        </w:rPr>
        <w:t>i</w:t>
      </w:r>
      <w:proofErr w:type="spellEnd"/>
      <w:r>
        <w:t xml:space="preserve">. </w:t>
      </w:r>
    </w:p>
    <w:p w14:paraId="519C431E" w14:textId="3FCBAA43" w:rsidR="00DA19BB" w:rsidRDefault="00BE2278" w:rsidP="00CB30D4">
      <w:r>
        <w:t>Сравнив квадратичные невязки</w:t>
      </w:r>
      <w:r w:rsidR="00160FD0">
        <w:t xml:space="preserve"> (или суммы разностей квадратов)</w:t>
      </w:r>
      <w:r>
        <w:t xml:space="preserve"> обеих </w:t>
      </w:r>
      <w:r w:rsidR="00A14E89">
        <w:t>функций</w:t>
      </w:r>
      <w:r>
        <w:t>, можно прийти к выводу, что первая зависимость описывает явление лучше второй.</w:t>
      </w:r>
      <w:r w:rsidR="00BF129B">
        <w:t xml:space="preserve"> Всё потому, что </w:t>
      </w:r>
      <w:r w:rsidR="00775DB7">
        <w:t>расхождения</w:t>
      </w:r>
      <w:r w:rsidR="00004C01">
        <w:t xml:space="preserve"> её</w:t>
      </w:r>
      <w:r w:rsidR="00775DB7">
        <w:t xml:space="preserve"> функции</w:t>
      </w:r>
      <w:r w:rsidR="00004C01">
        <w:t xml:space="preserve"> с точками</w:t>
      </w:r>
      <w:r w:rsidR="00775DB7">
        <w:t xml:space="preserve"> </w:t>
      </w:r>
      <w:r w:rsidR="00BF129B">
        <w:t xml:space="preserve">намного меньше </w:t>
      </w:r>
      <w:r w:rsidR="00775DB7">
        <w:t xml:space="preserve">расхождения </w:t>
      </w:r>
      <w:r w:rsidR="00004C01">
        <w:t xml:space="preserve">второй </w:t>
      </w:r>
      <w:r w:rsidR="00775DB7">
        <w:t>функции</w:t>
      </w:r>
      <w:r w:rsidR="00004C01">
        <w:t xml:space="preserve"> с прямой</w:t>
      </w:r>
      <w:r w:rsidR="00BF129B">
        <w:t>.</w:t>
      </w:r>
      <w:r w:rsidR="00775DB7">
        <w:t xml:space="preserve"> </w:t>
      </w:r>
    </w:p>
    <w:p w14:paraId="603C79B3" w14:textId="10AB32B4" w:rsidR="00BE2278" w:rsidRDefault="00BE2278" w:rsidP="00CB30D4"/>
    <w:p w14:paraId="4803DC74" w14:textId="12C4DB37" w:rsidR="00BE2278" w:rsidRDefault="00160FD0" w:rsidP="00BE2278">
      <w:pPr>
        <w:ind w:firstLine="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65EFB4" wp14:editId="3FD08443">
            <wp:simplePos x="0" y="0"/>
            <wp:positionH relativeFrom="margin">
              <wp:align>left</wp:align>
            </wp:positionH>
            <wp:positionV relativeFrom="margin">
              <wp:posOffset>7036955</wp:posOffset>
            </wp:positionV>
            <wp:extent cx="4114800" cy="2272030"/>
            <wp:effectExtent l="0" t="0" r="0" b="13970"/>
            <wp:wrapSquare wrapText="bothSides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D92D95A5-9E9F-46A2-B158-AF78C44D13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2278">
        <w:t xml:space="preserve">Рис. 3. </w:t>
      </w:r>
      <w:r w:rsidR="00BF129B">
        <w:t xml:space="preserve">Сравнение </w:t>
      </w:r>
      <w:r w:rsidR="00004C01">
        <w:t>суммы квадратов двух функций</w:t>
      </w:r>
      <w:r w:rsidR="00BE2278" w:rsidRPr="001C3456">
        <w:t>.</w:t>
      </w:r>
    </w:p>
    <w:p w14:paraId="191AEBE1" w14:textId="3B288638" w:rsidR="00BE2278" w:rsidRPr="00652519" w:rsidRDefault="00BE2278" w:rsidP="00CB30D4">
      <w:bookmarkStart w:id="0" w:name="_GoBack"/>
      <w:bookmarkEnd w:id="0"/>
    </w:p>
    <w:sectPr w:rsidR="00BE2278" w:rsidRPr="00652519" w:rsidSect="00FA51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881C2A"/>
    <w:multiLevelType w:val="hybridMultilevel"/>
    <w:tmpl w:val="72185E14"/>
    <w:lvl w:ilvl="0" w:tplc="B0426E4E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B3724"/>
    <w:multiLevelType w:val="hybridMultilevel"/>
    <w:tmpl w:val="3C7817E0"/>
    <w:lvl w:ilvl="0" w:tplc="67DCDB82">
      <w:start w:val="1"/>
      <w:numFmt w:val="decimal"/>
      <w:lvlText w:val="%1."/>
      <w:lvlJc w:val="left"/>
      <w:pPr>
        <w:ind w:left="1320" w:hanging="7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6C58424D"/>
    <w:multiLevelType w:val="hybridMultilevel"/>
    <w:tmpl w:val="DE4A362C"/>
    <w:lvl w:ilvl="0" w:tplc="A1A60E0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90D20"/>
    <w:multiLevelType w:val="hybridMultilevel"/>
    <w:tmpl w:val="29DC3FD8"/>
    <w:lvl w:ilvl="0" w:tplc="B36CAE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59"/>
    <w:rsid w:val="00004C01"/>
    <w:rsid w:val="00121116"/>
    <w:rsid w:val="00154CC4"/>
    <w:rsid w:val="00160FD0"/>
    <w:rsid w:val="00165078"/>
    <w:rsid w:val="001C42EB"/>
    <w:rsid w:val="002B029E"/>
    <w:rsid w:val="00376773"/>
    <w:rsid w:val="003C1230"/>
    <w:rsid w:val="004079ED"/>
    <w:rsid w:val="004B5CF2"/>
    <w:rsid w:val="0054654A"/>
    <w:rsid w:val="005A27A5"/>
    <w:rsid w:val="005A4F62"/>
    <w:rsid w:val="005C4222"/>
    <w:rsid w:val="005F2B9E"/>
    <w:rsid w:val="00652519"/>
    <w:rsid w:val="0069765D"/>
    <w:rsid w:val="0076574D"/>
    <w:rsid w:val="00775DB7"/>
    <w:rsid w:val="00787EAC"/>
    <w:rsid w:val="007D0572"/>
    <w:rsid w:val="00924E9C"/>
    <w:rsid w:val="00A14E89"/>
    <w:rsid w:val="00A7170C"/>
    <w:rsid w:val="00A77AA3"/>
    <w:rsid w:val="00AD4309"/>
    <w:rsid w:val="00AE7AE0"/>
    <w:rsid w:val="00B92E64"/>
    <w:rsid w:val="00BE2278"/>
    <w:rsid w:val="00BE6E04"/>
    <w:rsid w:val="00BF129B"/>
    <w:rsid w:val="00C16C9B"/>
    <w:rsid w:val="00C41CF7"/>
    <w:rsid w:val="00C51A7A"/>
    <w:rsid w:val="00CB30D4"/>
    <w:rsid w:val="00CF7C02"/>
    <w:rsid w:val="00D72345"/>
    <w:rsid w:val="00D819AA"/>
    <w:rsid w:val="00DA19BB"/>
    <w:rsid w:val="00DB483A"/>
    <w:rsid w:val="00E07B3F"/>
    <w:rsid w:val="00E12D8E"/>
    <w:rsid w:val="00E4458D"/>
    <w:rsid w:val="00E71049"/>
    <w:rsid w:val="00E93373"/>
    <w:rsid w:val="00EF08FD"/>
    <w:rsid w:val="00F15059"/>
    <w:rsid w:val="00F32CBE"/>
    <w:rsid w:val="00F3336A"/>
    <w:rsid w:val="00FA5111"/>
    <w:rsid w:val="00FF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90ED3"/>
  <w15:docId w15:val="{06AFD3CF-5333-40B9-A9B8-3D3DDC9F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EF08F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3"/>
    <w:next w:val="a3"/>
    <w:link w:val="11"/>
    <w:uiPriority w:val="9"/>
    <w:qFormat/>
    <w:rsid w:val="00EF08FD"/>
    <w:pPr>
      <w:keepNext/>
      <w:keepLines/>
      <w:widowControl w:val="0"/>
      <w:autoSpaceDE w:val="0"/>
      <w:autoSpaceDN w:val="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EF08FD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i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F08FD"/>
    <w:pPr>
      <w:keepNext/>
      <w:keepLines/>
      <w:ind w:firstLine="0"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EF08FD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paragraph" w:styleId="12">
    <w:name w:val="toc 1"/>
    <w:basedOn w:val="a3"/>
    <w:next w:val="a3"/>
    <w:autoRedefine/>
    <w:uiPriority w:val="39"/>
    <w:unhideWhenUsed/>
    <w:rsid w:val="00EF08FD"/>
    <w:pPr>
      <w:tabs>
        <w:tab w:val="right" w:leader="dot" w:pos="9345"/>
      </w:tabs>
      <w:ind w:firstLine="0"/>
      <w:jc w:val="center"/>
    </w:pPr>
    <w:rPr>
      <w:rFonts w:eastAsiaTheme="minorEastAsia" w:cs="Times New Roman"/>
      <w:lang w:eastAsia="ru-RU"/>
    </w:rPr>
  </w:style>
  <w:style w:type="paragraph" w:styleId="a">
    <w:name w:val="List Paragraph"/>
    <w:basedOn w:val="a3"/>
    <w:uiPriority w:val="34"/>
    <w:qFormat/>
    <w:rsid w:val="00E71049"/>
    <w:pPr>
      <w:numPr>
        <w:numId w:val="2"/>
      </w:numPr>
      <w:contextualSpacing/>
    </w:pPr>
  </w:style>
  <w:style w:type="character" w:customStyle="1" w:styleId="20">
    <w:name w:val="Заголовок 2 Знак"/>
    <w:basedOn w:val="a4"/>
    <w:link w:val="2"/>
    <w:uiPriority w:val="9"/>
    <w:rsid w:val="00EF08FD"/>
    <w:rPr>
      <w:rFonts w:ascii="Times New Roman" w:eastAsiaTheme="majorEastAsia" w:hAnsi="Times New Roman" w:cstheme="majorBidi"/>
      <w:i/>
      <w:sz w:val="28"/>
      <w:szCs w:val="26"/>
    </w:rPr>
  </w:style>
  <w:style w:type="paragraph" w:styleId="21">
    <w:name w:val="toc 2"/>
    <w:basedOn w:val="a3"/>
    <w:next w:val="a3"/>
    <w:autoRedefine/>
    <w:uiPriority w:val="39"/>
    <w:semiHidden/>
    <w:unhideWhenUsed/>
    <w:rsid w:val="00CF7C02"/>
    <w:pPr>
      <w:ind w:left="284" w:firstLine="0"/>
    </w:pPr>
  </w:style>
  <w:style w:type="paragraph" w:styleId="31">
    <w:name w:val="toc 3"/>
    <w:basedOn w:val="a3"/>
    <w:next w:val="a3"/>
    <w:autoRedefine/>
    <w:uiPriority w:val="39"/>
    <w:semiHidden/>
    <w:unhideWhenUsed/>
    <w:rsid w:val="00CF7C02"/>
    <w:pPr>
      <w:ind w:left="567" w:firstLine="0"/>
    </w:pPr>
  </w:style>
  <w:style w:type="character" w:customStyle="1" w:styleId="30">
    <w:name w:val="Заголовок 3 Знак"/>
    <w:basedOn w:val="a4"/>
    <w:link w:val="3"/>
    <w:uiPriority w:val="9"/>
    <w:rsid w:val="00EF08FD"/>
    <w:rPr>
      <w:rFonts w:ascii="Times New Roman" w:eastAsiaTheme="majorEastAsia" w:hAnsi="Times New Roman" w:cstheme="majorBidi"/>
      <w:bCs/>
      <w:i/>
      <w:sz w:val="24"/>
    </w:rPr>
  </w:style>
  <w:style w:type="paragraph" w:customStyle="1" w:styleId="a7">
    <w:name w:val="Надписи_в_рис"/>
    <w:basedOn w:val="a3"/>
    <w:qFormat/>
    <w:rsid w:val="00CF7C02"/>
    <w:pPr>
      <w:spacing w:line="192" w:lineRule="auto"/>
      <w:ind w:left="-113" w:right="-113" w:firstLine="0"/>
      <w:jc w:val="center"/>
    </w:pPr>
    <w:rPr>
      <w:sz w:val="24"/>
    </w:rPr>
  </w:style>
  <w:style w:type="paragraph" w:customStyle="1" w:styleId="a8">
    <w:name w:val="Строки_титула"/>
    <w:basedOn w:val="a3"/>
    <w:qFormat/>
    <w:rsid w:val="004B5CF2"/>
    <w:pPr>
      <w:tabs>
        <w:tab w:val="center" w:pos="4678"/>
        <w:tab w:val="right" w:pos="9356"/>
      </w:tabs>
      <w:ind w:firstLine="0"/>
    </w:pPr>
  </w:style>
  <w:style w:type="paragraph" w:customStyle="1" w:styleId="a0">
    <w:name w:val="Маркированный_список_мой"/>
    <w:basedOn w:val="a3"/>
    <w:qFormat/>
    <w:rsid w:val="003C1230"/>
    <w:pPr>
      <w:numPr>
        <w:numId w:val="3"/>
      </w:numPr>
    </w:pPr>
    <w:rPr>
      <w:lang w:val="en-US"/>
    </w:rPr>
  </w:style>
  <w:style w:type="paragraph" w:customStyle="1" w:styleId="a9">
    <w:name w:val="Заголовок_списка"/>
    <w:basedOn w:val="a3"/>
    <w:qFormat/>
    <w:rsid w:val="003C1230"/>
    <w:rPr>
      <w:caps/>
      <w:szCs w:val="28"/>
      <w:u w:val="double" w:color="00B050"/>
    </w:rPr>
  </w:style>
  <w:style w:type="paragraph" w:customStyle="1" w:styleId="a1">
    <w:name w:val="Нум. список"/>
    <w:basedOn w:val="a"/>
    <w:link w:val="aa"/>
    <w:qFormat/>
    <w:rsid w:val="00EF08F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aa">
    <w:name w:val="Нум. список Знак"/>
    <w:basedOn w:val="a4"/>
    <w:link w:val="a1"/>
    <w:rsid w:val="00EF08FD"/>
    <w:rPr>
      <w:rFonts w:ascii="Times New Roman" w:eastAsiaTheme="minorHAnsi" w:hAnsi="Times New Roman" w:cs="Times New Roman"/>
      <w:color w:val="000000" w:themeColor="text1"/>
      <w:sz w:val="28"/>
      <w:szCs w:val="28"/>
    </w:rPr>
  </w:style>
  <w:style w:type="paragraph" w:customStyle="1" w:styleId="13">
    <w:name w:val="Стиль1"/>
    <w:basedOn w:val="a3"/>
    <w:link w:val="14"/>
    <w:qFormat/>
    <w:rsid w:val="00EF08FD"/>
    <w:rPr>
      <w:rFonts w:cs="Times New Roman"/>
      <w:szCs w:val="28"/>
    </w:rPr>
  </w:style>
  <w:style w:type="character" w:customStyle="1" w:styleId="14">
    <w:name w:val="Стиль1 Знак"/>
    <w:basedOn w:val="a4"/>
    <w:link w:val="13"/>
    <w:rsid w:val="00EF08FD"/>
    <w:rPr>
      <w:rFonts w:ascii="Times New Roman" w:eastAsiaTheme="minorHAnsi" w:hAnsi="Times New Roman" w:cs="Times New Roman"/>
      <w:sz w:val="28"/>
      <w:szCs w:val="28"/>
    </w:rPr>
  </w:style>
  <w:style w:type="paragraph" w:customStyle="1" w:styleId="a2">
    <w:name w:val="Нум.список"/>
    <w:basedOn w:val="a3"/>
    <w:qFormat/>
    <w:rsid w:val="00EF08FD"/>
    <w:pPr>
      <w:numPr>
        <w:numId w:val="9"/>
      </w:numPr>
    </w:pPr>
    <w:rPr>
      <w:rFonts w:eastAsia="Calibri" w:cs="Times New Roman"/>
      <w:lang w:val="en-US"/>
    </w:rPr>
  </w:style>
  <w:style w:type="paragraph" w:styleId="ab">
    <w:name w:val="Normal (Web)"/>
    <w:basedOn w:val="a3"/>
    <w:uiPriority w:val="99"/>
    <w:unhideWhenUsed/>
    <w:rsid w:val="00EF08FD"/>
    <w:rPr>
      <w:rFonts w:eastAsia="Times New Roman" w:cs="Times New Roman"/>
      <w:szCs w:val="24"/>
      <w:lang w:eastAsia="ru-RU"/>
    </w:rPr>
  </w:style>
  <w:style w:type="paragraph" w:customStyle="1" w:styleId="1">
    <w:name w:val="Список1"/>
    <w:basedOn w:val="a3"/>
    <w:link w:val="15"/>
    <w:qFormat/>
    <w:rsid w:val="00EF08FD"/>
    <w:pPr>
      <w:numPr>
        <w:numId w:val="10"/>
      </w:numPr>
    </w:pPr>
  </w:style>
  <w:style w:type="character" w:customStyle="1" w:styleId="15">
    <w:name w:val="Список1 Знак"/>
    <w:basedOn w:val="a4"/>
    <w:link w:val="1"/>
    <w:rsid w:val="00EF08FD"/>
    <w:rPr>
      <w:rFonts w:ascii="Times New Roman" w:eastAsiaTheme="minorHAnsi" w:hAnsi="Times New Roman"/>
      <w:sz w:val="28"/>
    </w:rPr>
  </w:style>
  <w:style w:type="paragraph" w:customStyle="1" w:styleId="ac">
    <w:name w:val="Формула"/>
    <w:basedOn w:val="a3"/>
    <w:qFormat/>
    <w:rsid w:val="00121116"/>
    <w:pPr>
      <w:tabs>
        <w:tab w:val="center" w:pos="4678"/>
        <w:tab w:val="right" w:pos="9356"/>
      </w:tabs>
      <w:ind w:firstLine="0"/>
    </w:pPr>
  </w:style>
  <w:style w:type="paragraph" w:styleId="ad">
    <w:name w:val="Balloon Text"/>
    <w:basedOn w:val="a3"/>
    <w:link w:val="ae"/>
    <w:uiPriority w:val="99"/>
    <w:semiHidden/>
    <w:unhideWhenUsed/>
    <w:rsid w:val="00A77AA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4"/>
    <w:link w:val="ad"/>
    <w:uiPriority w:val="99"/>
    <w:semiHidden/>
    <w:rsid w:val="00A77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chart" Target="charts/chart2.xml"/><Relationship Id="rId34" Type="http://schemas.openxmlformats.org/officeDocument/2006/relationships/chart" Target="charts/chart4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1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0.wmf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8.png"/><Relationship Id="rId27" Type="http://schemas.openxmlformats.org/officeDocument/2006/relationships/oleObject" Target="embeddings/oleObject11.bin"/><Relationship Id="rId30" Type="http://schemas.openxmlformats.org/officeDocument/2006/relationships/chart" Target="charts/chart3.xml"/><Relationship Id="rId35" Type="http://schemas.openxmlformats.org/officeDocument/2006/relationships/fontTable" Target="fontTable.xml"/><Relationship Id="rId8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ane\Downloads\laba3_33__33__33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chane\Downloads\laba3_33__33__33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2.xml"/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ane\Desktop\laba3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'з.1.1'!$B$1:$K$1</c:f>
              <c:numCache>
                <c:formatCode>General</c:formatCode>
                <c:ptCount val="10"/>
                <c:pt idx="0">
                  <c:v>9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21</c:v>
                </c:pt>
                <c:pt idx="7">
                  <c:v>23</c:v>
                </c:pt>
                <c:pt idx="8">
                  <c:v>24</c:v>
                </c:pt>
                <c:pt idx="9">
                  <c:v>25</c:v>
                </c:pt>
              </c:numCache>
            </c:numRef>
          </c:xVal>
          <c:yVal>
            <c:numRef>
              <c:f>'з.1.1'!$B$2:$K$2</c:f>
              <c:numCache>
                <c:formatCode>General</c:formatCode>
                <c:ptCount val="10"/>
                <c:pt idx="0">
                  <c:v>152</c:v>
                </c:pt>
                <c:pt idx="1">
                  <c:v>280</c:v>
                </c:pt>
                <c:pt idx="2">
                  <c:v>380</c:v>
                </c:pt>
                <c:pt idx="3">
                  <c:v>500</c:v>
                </c:pt>
                <c:pt idx="4">
                  <c:v>630</c:v>
                </c:pt>
                <c:pt idx="5">
                  <c:v>780</c:v>
                </c:pt>
                <c:pt idx="6">
                  <c:v>860</c:v>
                </c:pt>
                <c:pt idx="7">
                  <c:v>1025</c:v>
                </c:pt>
                <c:pt idx="8">
                  <c:v>1130</c:v>
                </c:pt>
                <c:pt idx="9">
                  <c:v>1225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17-4F53-818A-5DDA39FECD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373504"/>
        <c:axId val="174371968"/>
      </c:scatterChart>
      <c:valAx>
        <c:axId val="174373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4371968"/>
        <c:crosses val="autoZero"/>
        <c:crossBetween val="midCat"/>
      </c:valAx>
      <c:valAx>
        <c:axId val="174371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4373504"/>
        <c:crosses val="autoZero"/>
        <c:crossBetween val="midCat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2581452936757463E-2"/>
          <c:y val="3.1664377636857456E-2"/>
          <c:w val="0.87720653292896689"/>
          <c:h val="0.81119860017497813"/>
        </c:manualLayout>
      </c:layout>
      <c:scatterChart>
        <c:scatterStyle val="smoothMarker"/>
        <c:varyColors val="0"/>
        <c:ser>
          <c:idx val="1"/>
          <c:order val="1"/>
          <c:tx>
            <c:v>y~</c:v>
          </c:tx>
          <c:marker>
            <c:symbol val="none"/>
          </c:marker>
          <c:xVal>
            <c:numRef>
              <c:f>'з.1.1'!$B$1:$K$1</c:f>
              <c:numCache>
                <c:formatCode>General</c:formatCode>
                <c:ptCount val="10"/>
                <c:pt idx="0">
                  <c:v>9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21</c:v>
                </c:pt>
                <c:pt idx="7">
                  <c:v>23</c:v>
                </c:pt>
                <c:pt idx="8">
                  <c:v>24</c:v>
                </c:pt>
                <c:pt idx="9">
                  <c:v>25</c:v>
                </c:pt>
              </c:numCache>
            </c:numRef>
          </c:xVal>
          <c:yVal>
            <c:numRef>
              <c:f>('з.1.1'!$B$3:$K$3,'з.1.1'!$AE$3)</c:f>
              <c:numCache>
                <c:formatCode>General</c:formatCode>
                <c:ptCount val="11"/>
                <c:pt idx="0">
                  <c:v>151.67587018825793</c:v>
                </c:pt>
                <c:pt idx="1">
                  <c:v>279.91650722162552</c:v>
                </c:pt>
                <c:pt idx="2">
                  <c:v>382.03602065908399</c:v>
                </c:pt>
                <c:pt idx="3">
                  <c:v>498.51226642860678</c:v>
                </c:pt>
                <c:pt idx="4">
                  <c:v>630.25049710153121</c:v>
                </c:pt>
                <c:pt idx="5">
                  <c:v>778.15596524919465</c:v>
                </c:pt>
                <c:pt idx="6">
                  <c:v>858.4543048045964</c:v>
                </c:pt>
                <c:pt idx="7">
                  <c:v>1032.3079777356256</c:v>
                </c:pt>
                <c:pt idx="8">
                  <c:v>1126.0896242540878</c:v>
                </c:pt>
                <c:pt idx="9">
                  <c:v>1224.5920195697377</c:v>
                </c:pt>
                <c:pt idx="10">
                  <c:v>4360.2582932746009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0A8-47F3-984C-966A7DD6D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11232"/>
        <c:axId val="59118720"/>
      </c:scatterChart>
      <c:scatterChart>
        <c:scatterStyle val="lineMarker"/>
        <c:varyColors val="0"/>
        <c:ser>
          <c:idx val="0"/>
          <c:order val="0"/>
          <c:tx>
            <c:v>yi</c:v>
          </c:tx>
          <c:spPr>
            <a:ln w="28575">
              <a:noFill/>
            </a:ln>
          </c:spPr>
          <c:xVal>
            <c:numRef>
              <c:f>'з.1.1'!$B$1:$K$1</c:f>
              <c:numCache>
                <c:formatCode>General</c:formatCode>
                <c:ptCount val="10"/>
                <c:pt idx="0">
                  <c:v>9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21</c:v>
                </c:pt>
                <c:pt idx="7">
                  <c:v>23</c:v>
                </c:pt>
                <c:pt idx="8">
                  <c:v>24</c:v>
                </c:pt>
                <c:pt idx="9">
                  <c:v>25</c:v>
                </c:pt>
              </c:numCache>
            </c:numRef>
          </c:xVal>
          <c:yVal>
            <c:numRef>
              <c:f>'з.1.1'!$B$2:$K$2</c:f>
              <c:numCache>
                <c:formatCode>General</c:formatCode>
                <c:ptCount val="10"/>
                <c:pt idx="0">
                  <c:v>152</c:v>
                </c:pt>
                <c:pt idx="1">
                  <c:v>280</c:v>
                </c:pt>
                <c:pt idx="2">
                  <c:v>380</c:v>
                </c:pt>
                <c:pt idx="3">
                  <c:v>500</c:v>
                </c:pt>
                <c:pt idx="4">
                  <c:v>630</c:v>
                </c:pt>
                <c:pt idx="5">
                  <c:v>780</c:v>
                </c:pt>
                <c:pt idx="6">
                  <c:v>860</c:v>
                </c:pt>
                <c:pt idx="7">
                  <c:v>1025</c:v>
                </c:pt>
                <c:pt idx="8">
                  <c:v>1130</c:v>
                </c:pt>
                <c:pt idx="9">
                  <c:v>1225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0A8-47F3-984C-966A7DD6D90E}"/>
            </c:ext>
          </c:extLst>
        </c:ser>
        <c:ser>
          <c:idx val="2"/>
          <c:order val="2"/>
          <c:tx>
            <c:v>прогноз</c:v>
          </c:tx>
          <c:spPr>
            <a:ln w="28575">
              <a:noFill/>
            </a:ln>
          </c:spPr>
          <c:xVal>
            <c:numLit>
              <c:formatCode>General</c:formatCode>
              <c:ptCount val="1"/>
              <c:pt idx="0">
                <c:v>30</c:v>
              </c:pt>
            </c:numLit>
          </c:xVal>
          <c:yVal>
            <c:numLit>
              <c:formatCode>General</c:formatCode>
              <c:ptCount val="1"/>
              <c:pt idx="0">
                <c:v>1400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2-70A8-47F3-984C-966A7DD6D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11232"/>
        <c:axId val="59118720"/>
      </c:scatterChart>
      <c:valAx>
        <c:axId val="59311232"/>
        <c:scaling>
          <c:orientation val="minMax"/>
          <c:max val="30"/>
        </c:scaling>
        <c:delete val="0"/>
        <c:axPos val="b"/>
        <c:numFmt formatCode="General" sourceLinked="1"/>
        <c:majorTickMark val="out"/>
        <c:minorTickMark val="none"/>
        <c:tickLblPos val="nextTo"/>
        <c:crossAx val="59118720"/>
        <c:crosses val="autoZero"/>
        <c:crossBetween val="midCat"/>
      </c:valAx>
      <c:valAx>
        <c:axId val="59118720"/>
        <c:scaling>
          <c:orientation val="minMax"/>
          <c:max val="14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9311232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  <c:userShapes r:id="rId2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smoothMarker"/>
        <c:varyColors val="0"/>
        <c:ser>
          <c:idx val="1"/>
          <c:order val="1"/>
          <c:tx>
            <c:v>y~</c:v>
          </c:tx>
          <c:marker>
            <c:symbol val="none"/>
          </c:marker>
          <c:xVal>
            <c:numRef>
              <c:f>з.2!$B$1:$K$1</c:f>
              <c:numCache>
                <c:formatCode>General</c:formatCode>
                <c:ptCount val="10"/>
                <c:pt idx="0">
                  <c:v>9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21</c:v>
                </c:pt>
                <c:pt idx="7">
                  <c:v>23</c:v>
                </c:pt>
                <c:pt idx="8">
                  <c:v>24</c:v>
                </c:pt>
                <c:pt idx="9">
                  <c:v>25</c:v>
                </c:pt>
              </c:numCache>
            </c:numRef>
          </c:xVal>
          <c:yVal>
            <c:numRef>
              <c:f>з.2!$B$3:$K$3</c:f>
              <c:numCache>
                <c:formatCode>General</c:formatCode>
                <c:ptCount val="10"/>
                <c:pt idx="0">
                  <c:v>461.54823343753856</c:v>
                </c:pt>
                <c:pt idx="1">
                  <c:v>357.13285865679597</c:v>
                </c:pt>
                <c:pt idx="2">
                  <c:v>492.36039776644736</c:v>
                </c:pt>
                <c:pt idx="3">
                  <c:v>660.80361237841134</c:v>
                </c:pt>
                <c:pt idx="4">
                  <c:v>779.53422632109687</c:v>
                </c:pt>
                <c:pt idx="5">
                  <c:v>789.08049885266337</c:v>
                </c:pt>
                <c:pt idx="6">
                  <c:v>1063.5571282394874</c:v>
                </c:pt>
                <c:pt idx="7">
                  <c:v>986.91328918414888</c:v>
                </c:pt>
                <c:pt idx="8">
                  <c:v>518.59230334597942</c:v>
                </c:pt>
                <c:pt idx="9">
                  <c:v>852.4748299810218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245-481B-8824-381848DCB4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050176"/>
        <c:axId val="176040192"/>
      </c:scatterChart>
      <c:scatterChart>
        <c:scatterStyle val="lineMarker"/>
        <c:varyColors val="0"/>
        <c:ser>
          <c:idx val="0"/>
          <c:order val="0"/>
          <c:tx>
            <c:v>yi</c:v>
          </c:tx>
          <c:spPr>
            <a:ln w="28575">
              <a:noFill/>
            </a:ln>
          </c:spPr>
          <c:xVal>
            <c:numRef>
              <c:f>з.2!$B$1:$K$1</c:f>
              <c:numCache>
                <c:formatCode>General</c:formatCode>
                <c:ptCount val="10"/>
                <c:pt idx="0">
                  <c:v>9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20</c:v>
                </c:pt>
                <c:pt idx="6">
                  <c:v>21</c:v>
                </c:pt>
                <c:pt idx="7">
                  <c:v>23</c:v>
                </c:pt>
                <c:pt idx="8">
                  <c:v>24</c:v>
                </c:pt>
                <c:pt idx="9">
                  <c:v>25</c:v>
                </c:pt>
              </c:numCache>
            </c:numRef>
          </c:xVal>
          <c:yVal>
            <c:numRef>
              <c:f>з.2!$B$2:$K$2</c:f>
              <c:numCache>
                <c:formatCode>General</c:formatCode>
                <c:ptCount val="10"/>
                <c:pt idx="0">
                  <c:v>152</c:v>
                </c:pt>
                <c:pt idx="1">
                  <c:v>280</c:v>
                </c:pt>
                <c:pt idx="2">
                  <c:v>380</c:v>
                </c:pt>
                <c:pt idx="3">
                  <c:v>500</c:v>
                </c:pt>
                <c:pt idx="4">
                  <c:v>630</c:v>
                </c:pt>
                <c:pt idx="5">
                  <c:v>780</c:v>
                </c:pt>
                <c:pt idx="6">
                  <c:v>860</c:v>
                </c:pt>
                <c:pt idx="7">
                  <c:v>1025</c:v>
                </c:pt>
                <c:pt idx="8">
                  <c:v>1130</c:v>
                </c:pt>
                <c:pt idx="9">
                  <c:v>1225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245-481B-8824-381848DCB43A}"/>
            </c:ext>
          </c:extLst>
        </c:ser>
        <c:ser>
          <c:idx val="2"/>
          <c:order val="2"/>
          <c:tx>
            <c:v>прогноз</c:v>
          </c:tx>
          <c:spPr>
            <a:ln w="28575">
              <a:noFill/>
            </a:ln>
          </c:spPr>
          <c:xVal>
            <c:numLit>
              <c:formatCode>General</c:formatCode>
              <c:ptCount val="1"/>
              <c:pt idx="0">
                <c:v>30</c:v>
              </c:pt>
            </c:numLit>
          </c:xVal>
          <c:yVal>
            <c:numLit>
              <c:formatCode>General</c:formatCode>
              <c:ptCount val="2"/>
              <c:pt idx="0">
                <c:v>620</c:v>
              </c:pt>
              <c:pt idx="1">
                <c:v>2002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2-E245-481B-8824-381848DCB4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6050176"/>
        <c:axId val="176040192"/>
      </c:scatterChart>
      <c:valAx>
        <c:axId val="176050176"/>
        <c:scaling>
          <c:orientation val="minMax"/>
          <c:max val="30"/>
        </c:scaling>
        <c:delete val="0"/>
        <c:axPos val="b"/>
        <c:numFmt formatCode="General" sourceLinked="1"/>
        <c:majorTickMark val="out"/>
        <c:minorTickMark val="none"/>
        <c:tickLblPos val="nextTo"/>
        <c:crossAx val="176040192"/>
        <c:crosses val="autoZero"/>
        <c:crossBetween val="midCat"/>
      </c:valAx>
      <c:valAx>
        <c:axId val="1760401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76050176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2">
    <c:autoUpdate val="0"/>
  </c:externalData>
  <c:userShapes r:id="rId3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9.1914260717410323E-2"/>
          <c:y val="5.0925925925925923E-2"/>
          <c:w val="0.87753018372703417"/>
          <c:h val="0.73577136191309422"/>
        </c:manualLayout>
      </c:layout>
      <c:barChart>
        <c:barDir val="col"/>
        <c:grouping val="clustered"/>
        <c:varyColors val="0"/>
        <c:ser>
          <c:idx val="0"/>
          <c:order val="0"/>
          <c:tx>
            <c:v>Разность квадратов первой функции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з.3!$C$8</c:f>
              <c:numCache>
                <c:formatCode>General</c:formatCode>
                <c:ptCount val="1"/>
                <c:pt idx="0">
                  <c:v>81.187174169810476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2E-44BE-9FE0-C2DD7DBB74D2}"/>
            </c:ext>
          </c:extLst>
        </c:ser>
        <c:ser>
          <c:idx val="1"/>
          <c:order val="1"/>
          <c:tx>
            <c:v>Разность квадратов второй функции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з.3!$D$8</c:f>
              <c:numCache>
                <c:formatCode>General</c:formatCode>
                <c:ptCount val="1"/>
                <c:pt idx="0">
                  <c:v>718175.66357323376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2E-44BE-9FE0-C2DD7DBB74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6259455"/>
        <c:axId val="796569487"/>
      </c:barChart>
      <c:catAx>
        <c:axId val="7962594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6569487"/>
        <c:crosses val="autoZero"/>
        <c:auto val="1"/>
        <c:lblAlgn val="ctr"/>
        <c:lblOffset val="100"/>
        <c:noMultiLvlLbl val="0"/>
      </c:catAx>
      <c:valAx>
        <c:axId val="796569487"/>
        <c:scaling>
          <c:orientation val="minMax"/>
          <c:max val="1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6259455"/>
        <c:crosses val="autoZero"/>
        <c:crossBetween val="between"/>
        <c:minorUnit val="100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9.2088558374647619E-2"/>
          <c:y val="0.86444809267483258"/>
          <c:w val="0.85903251676873715"/>
          <c:h val="0.1076033327024731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0.78516</cdr:x>
      <cdr:y>0.05125</cdr:y>
    </cdr:from>
    <cdr:to>
      <cdr:x>0.89117</cdr:x>
      <cdr:y>0.0945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B674E570-2E1A-4AFE-B693-87865B7CCC9C}"/>
            </a:ext>
          </a:extLst>
        </cdr:cNvPr>
        <cdr:cNvSpPr txBox="1"/>
      </cdr:nvSpPr>
      <cdr:spPr>
        <a:xfrm xmlns:a="http://schemas.openxmlformats.org/drawingml/2006/main">
          <a:off x="4232910" y="207645"/>
          <a:ext cx="571500" cy="1752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0.38092</cdr:x>
      <cdr:y>0.04937</cdr:y>
    </cdr:from>
    <cdr:to>
      <cdr:x>0.89823</cdr:x>
      <cdr:y>0.23554</cdr:y>
    </cdr:to>
    <cdr:sp macro="" textlink="">
      <cdr:nvSpPr>
        <cdr:cNvPr id="4" name="TextBox 3">
          <a:extLst xmlns:a="http://schemas.openxmlformats.org/drawingml/2006/main">
            <a:ext uri="{FF2B5EF4-FFF2-40B4-BE49-F238E27FC236}">
              <a16:creationId xmlns:a16="http://schemas.microsoft.com/office/drawing/2014/main" id="{501D63D8-9459-4839-9EA4-DF9AD4881F45}"/>
            </a:ext>
          </a:extLst>
        </cdr:cNvPr>
        <cdr:cNvSpPr txBox="1"/>
      </cdr:nvSpPr>
      <cdr:spPr>
        <a:xfrm xmlns:a="http://schemas.openxmlformats.org/drawingml/2006/main">
          <a:off x="2053590" y="200025"/>
          <a:ext cx="2788920" cy="7543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0.58163</cdr:x>
      <cdr:y>0.05125</cdr:y>
    </cdr:from>
    <cdr:to>
      <cdr:x>0.76678</cdr:x>
      <cdr:y>0.15092</cdr:y>
    </cdr:to>
    <cdr:sp macro="" textlink="">
      <cdr:nvSpPr>
        <cdr:cNvPr id="5" name="TextBox 4">
          <a:extLst xmlns:a="http://schemas.openxmlformats.org/drawingml/2006/main">
            <a:ext uri="{FF2B5EF4-FFF2-40B4-BE49-F238E27FC236}">
              <a16:creationId xmlns:a16="http://schemas.microsoft.com/office/drawing/2014/main" id="{C89213DB-DA0C-47AC-A337-F714EF2D3E2F}"/>
            </a:ext>
          </a:extLst>
        </cdr:cNvPr>
        <cdr:cNvSpPr txBox="1"/>
      </cdr:nvSpPr>
      <cdr:spPr>
        <a:xfrm xmlns:a="http://schemas.openxmlformats.org/drawingml/2006/main">
          <a:off x="3135630" y="207645"/>
          <a:ext cx="998220" cy="40386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ru-RU" sz="1100"/>
        </a:p>
      </cdr:txBody>
    </cdr:sp>
  </cdr:relSizeAnchor>
  <cdr:relSizeAnchor xmlns:cdr="http://schemas.openxmlformats.org/drawingml/2006/chartDrawing">
    <cdr:from>
      <cdr:x>0.8106</cdr:x>
      <cdr:y>0.01928</cdr:y>
    </cdr:from>
    <cdr:to>
      <cdr:x>0.99011</cdr:x>
      <cdr:y>0.09262</cdr:y>
    </cdr:to>
    <cdr:sp macro="" textlink="">
      <cdr:nvSpPr>
        <cdr:cNvPr id="6" name="TextBox 5">
          <a:extLst xmlns:a="http://schemas.openxmlformats.org/drawingml/2006/main">
            <a:ext uri="{FF2B5EF4-FFF2-40B4-BE49-F238E27FC236}">
              <a16:creationId xmlns:a16="http://schemas.microsoft.com/office/drawing/2014/main" id="{9ADCB5DE-86FC-4A30-B785-0DAE8E4A499C}"/>
            </a:ext>
          </a:extLst>
        </cdr:cNvPr>
        <cdr:cNvSpPr txBox="1"/>
      </cdr:nvSpPr>
      <cdr:spPr>
        <a:xfrm xmlns:a="http://schemas.openxmlformats.org/drawingml/2006/main">
          <a:off x="4370070" y="78105"/>
          <a:ext cx="967740" cy="2971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200" b="1">
              <a:solidFill>
                <a:srgbClr val="92D05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4360,258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0.86074</cdr:x>
      <cdr:y>0.38079</cdr:y>
    </cdr:from>
    <cdr:to>
      <cdr:x>0.97765</cdr:x>
      <cdr:y>0.47338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DC2F32B1-4665-4AF5-907A-CB3AB0D14D31}"/>
            </a:ext>
          </a:extLst>
        </cdr:cNvPr>
        <cdr:cNvSpPr txBox="1"/>
      </cdr:nvSpPr>
      <cdr:spPr>
        <a:xfrm xmlns:a="http://schemas.openxmlformats.org/drawingml/2006/main">
          <a:off x="5722620" y="1253490"/>
          <a:ext cx="777240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200">
              <a:solidFill>
                <a:srgbClr val="92D05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620,2002</a:t>
          </a:r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0.755</cdr:x>
      <cdr:y>0.00972</cdr:y>
    </cdr:from>
    <cdr:to>
      <cdr:x>0.95623</cdr:x>
      <cdr:y>0.14028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2D10B07E-6C0C-46BC-AE79-A263E2B327C4}"/>
            </a:ext>
          </a:extLst>
        </cdr:cNvPr>
        <cdr:cNvSpPr txBox="1"/>
      </cdr:nvSpPr>
      <cdr:spPr>
        <a:xfrm xmlns:a="http://schemas.openxmlformats.org/drawingml/2006/main">
          <a:off x="3106674" y="22084"/>
          <a:ext cx="828016" cy="29663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200">
              <a:solidFill>
                <a:srgbClr val="FF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718175,7</a:t>
          </a:r>
        </a:p>
      </cdr:txBody>
    </cdr:sp>
  </cdr:relSizeAnchor>
  <cdr:relSizeAnchor xmlns:cdr="http://schemas.openxmlformats.org/drawingml/2006/chartDrawing">
    <cdr:from>
      <cdr:x>0.2862</cdr:x>
      <cdr:y>0.60979</cdr:y>
    </cdr:from>
    <cdr:to>
      <cdr:x>0.5404</cdr:x>
      <cdr:y>0.7104</cdr:y>
    </cdr:to>
    <cdr:sp macro="" textlink="">
      <cdr:nvSpPr>
        <cdr:cNvPr id="3" name="Надпись 2"/>
        <cdr:cNvSpPr txBox="1"/>
      </cdr:nvSpPr>
      <cdr:spPr>
        <a:xfrm xmlns:a="http://schemas.openxmlformats.org/drawingml/2006/main">
          <a:off x="1177636" y="1385455"/>
          <a:ext cx="1046018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ru-RU" sz="1200" b="0" i="0" u="none" strike="noStrike" baseline="0">
              <a:solidFill>
                <a:schemeClr val="accent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81,18717</a:t>
          </a:r>
          <a:endParaRPr lang="ru-RU" sz="1200">
            <a:solidFill>
              <a:schemeClr val="accent1"/>
            </a:solidFill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6F7B0-36E3-46E3-A250-C905227C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Каменских</dc:creator>
  <cp:lastModifiedBy>Skeleton Sans</cp:lastModifiedBy>
  <cp:revision>12</cp:revision>
  <dcterms:created xsi:type="dcterms:W3CDTF">2022-10-17T17:31:00Z</dcterms:created>
  <dcterms:modified xsi:type="dcterms:W3CDTF">2022-10-18T08:48:00Z</dcterms:modified>
</cp:coreProperties>
</file>