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EC2CD" w14:textId="470DE288" w:rsidR="00EA6D19" w:rsidRPr="00680564" w:rsidRDefault="00EA6D19" w:rsidP="00EA6D19">
      <w:pPr>
        <w:widowControl/>
        <w:spacing w:before="100" w:beforeAutospacing="1" w:after="100" w:afterAutospacing="1"/>
        <w:jc w:val="center"/>
        <w:rPr>
          <w:rFonts w:ascii="ˎ̥" w:hAnsi="ˎ̥"/>
          <w:b/>
          <w:color w:val="000000"/>
          <w:kern w:val="0"/>
          <w:sz w:val="40"/>
        </w:rPr>
      </w:pPr>
      <w:bookmarkStart w:id="0" w:name="_Toc290884401"/>
      <w:bookmarkStart w:id="1" w:name="_Toc290884548"/>
      <w:r w:rsidRPr="00680564">
        <w:rPr>
          <w:rFonts w:ascii="ˎ̥" w:hAnsi="ˎ̥"/>
          <w:b/>
          <w:color w:val="000000"/>
          <w:kern w:val="0"/>
          <w:sz w:val="40"/>
        </w:rPr>
        <w:t>电商管理平台</w:t>
      </w:r>
      <w:r w:rsidRPr="00680564">
        <w:rPr>
          <w:rFonts w:ascii="ˎ̥" w:hAnsi="ˎ̥" w:hint="eastAsia"/>
          <w:b/>
          <w:color w:val="000000"/>
          <w:kern w:val="0"/>
          <w:sz w:val="40"/>
        </w:rPr>
        <w:t>系统</w:t>
      </w:r>
      <w:r w:rsidRPr="00680564">
        <w:rPr>
          <w:rFonts w:ascii="ˎ̥" w:hAnsi="ˎ̥"/>
          <w:b/>
          <w:color w:val="000000"/>
          <w:kern w:val="0"/>
          <w:sz w:val="40"/>
        </w:rPr>
        <w:t>测试报告</w:t>
      </w:r>
      <w:bookmarkEnd w:id="0"/>
      <w:bookmarkEnd w:id="1"/>
    </w:p>
    <w:p w14:paraId="6F92229E" w14:textId="77777777" w:rsidR="00680564" w:rsidRPr="00680564" w:rsidRDefault="00680564" w:rsidP="00680564">
      <w:pPr>
        <w:jc w:val="center"/>
        <w:rPr>
          <w:rFonts w:hint="eastAsia"/>
          <w:b/>
          <w:sz w:val="32"/>
        </w:rPr>
      </w:pPr>
      <w:r w:rsidRPr="00680564">
        <w:rPr>
          <w:b/>
          <w:sz w:val="32"/>
        </w:rPr>
        <w:t>中盈</w:t>
      </w:r>
      <w:r w:rsidRPr="00680564">
        <w:rPr>
          <w:rFonts w:hint="eastAsia"/>
          <w:b/>
          <w:sz w:val="32"/>
        </w:rPr>
        <w:t>创</w:t>
      </w:r>
      <w:r w:rsidRPr="00680564">
        <w:rPr>
          <w:b/>
          <w:sz w:val="32"/>
        </w:rPr>
        <w:t>信（</w:t>
      </w:r>
      <w:r w:rsidRPr="00680564">
        <w:rPr>
          <w:rFonts w:hint="eastAsia"/>
          <w:b/>
          <w:sz w:val="32"/>
        </w:rPr>
        <w:t>北京</w:t>
      </w:r>
      <w:r w:rsidRPr="00680564">
        <w:rPr>
          <w:b/>
          <w:sz w:val="32"/>
        </w:rPr>
        <w:t>）</w:t>
      </w:r>
      <w:r w:rsidRPr="00680564">
        <w:rPr>
          <w:rFonts w:hint="eastAsia"/>
          <w:b/>
          <w:sz w:val="32"/>
        </w:rPr>
        <w:t>科技</w:t>
      </w:r>
      <w:r w:rsidRPr="00680564">
        <w:rPr>
          <w:b/>
          <w:sz w:val="32"/>
        </w:rPr>
        <w:t>有限公司</w:t>
      </w:r>
    </w:p>
    <w:p w14:paraId="1DA3E61A" w14:textId="77777777" w:rsidR="00EA6D19" w:rsidRDefault="00EA6D19" w:rsidP="00EA6D19">
      <w:pPr>
        <w:widowControl/>
        <w:spacing w:before="100" w:beforeAutospacing="1" w:after="100" w:afterAutospacing="1"/>
        <w:jc w:val="center"/>
        <w:outlineLvl w:val="1"/>
        <w:rPr>
          <w:rFonts w:ascii="ˎ̥" w:hAnsi="ˎ̥"/>
          <w:b/>
          <w:color w:val="000000"/>
          <w:kern w:val="0"/>
          <w:sz w:val="36"/>
        </w:rPr>
      </w:pPr>
      <w:bookmarkStart w:id="2" w:name="_GoBack"/>
      <w:bookmarkEnd w:id="2"/>
    </w:p>
    <w:p w14:paraId="33BF2CB1" w14:textId="77777777" w:rsidR="00EA6D19" w:rsidRDefault="00EA6D19" w:rsidP="00EA6D19">
      <w:pPr>
        <w:widowControl/>
        <w:spacing w:before="100" w:beforeAutospacing="1" w:after="100" w:afterAutospacing="1"/>
        <w:jc w:val="center"/>
        <w:rPr>
          <w:rFonts w:ascii="ˎ̥" w:hAnsi="ˎ̥"/>
          <w:bCs/>
          <w:color w:val="000000"/>
          <w:kern w:val="0"/>
          <w:sz w:val="24"/>
          <w:szCs w:val="24"/>
        </w:rPr>
      </w:pPr>
      <w:r>
        <w:rPr>
          <w:rFonts w:ascii="ˎ̥" w:hAnsi="ˎ̥" w:hint="eastAsia"/>
          <w:bCs/>
          <w:color w:val="000000"/>
          <w:kern w:val="0"/>
          <w:sz w:val="24"/>
          <w:szCs w:val="24"/>
        </w:rPr>
        <w:t>目录</w:t>
      </w:r>
    </w:p>
    <w:p w14:paraId="3E98F5F1" w14:textId="77777777" w:rsidR="004C00FB" w:rsidRDefault="00EA6D1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ascii="ˎ̥" w:hAnsi="ˎ̥" w:hint="eastAsia"/>
          <w:color w:val="000000"/>
          <w:kern w:val="0"/>
          <w:szCs w:val="21"/>
        </w:rPr>
        <w:fldChar w:fldCharType="begin"/>
      </w:r>
      <w:r>
        <w:rPr>
          <w:rFonts w:ascii="ˎ̥" w:hAnsi="ˎ̥" w:hint="eastAsia"/>
          <w:color w:val="000000"/>
          <w:kern w:val="0"/>
          <w:szCs w:val="21"/>
        </w:rPr>
        <w:instrText xml:space="preserve">TOC \o "1-3" \h  \u </w:instrText>
      </w:r>
      <w:r>
        <w:rPr>
          <w:rFonts w:ascii="ˎ̥" w:hAnsi="ˎ̥" w:hint="eastAsia"/>
          <w:color w:val="000000"/>
          <w:kern w:val="0"/>
          <w:szCs w:val="21"/>
        </w:rPr>
        <w:fldChar w:fldCharType="separate"/>
      </w:r>
      <w:hyperlink w:anchor="_Toc448272383" w:history="1">
        <w:r w:rsidR="004C00FB" w:rsidRPr="00E91FF8">
          <w:rPr>
            <w:rStyle w:val="a7"/>
            <w:rFonts w:ascii="ˎ̥" w:hAnsi="ˎ̥"/>
            <w:b/>
            <w:bCs/>
            <w:noProof/>
            <w:kern w:val="0"/>
          </w:rPr>
          <w:t xml:space="preserve">1.1 </w:t>
        </w:r>
        <w:r w:rsidR="004C00FB" w:rsidRPr="00E91FF8">
          <w:rPr>
            <w:rStyle w:val="a7"/>
            <w:rFonts w:ascii="ˎ̥" w:hAnsi="ˎ̥" w:hint="eastAsia"/>
            <w:b/>
            <w:bCs/>
            <w:noProof/>
            <w:kern w:val="0"/>
          </w:rPr>
          <w:t>项目背景</w:t>
        </w:r>
        <w:r w:rsidR="004C00FB">
          <w:rPr>
            <w:noProof/>
          </w:rPr>
          <w:tab/>
        </w:r>
        <w:r w:rsidR="004C00FB">
          <w:rPr>
            <w:noProof/>
          </w:rPr>
          <w:fldChar w:fldCharType="begin"/>
        </w:r>
        <w:r w:rsidR="004C00FB">
          <w:rPr>
            <w:noProof/>
          </w:rPr>
          <w:instrText xml:space="preserve"> PAGEREF _Toc448272383 \h </w:instrText>
        </w:r>
        <w:r w:rsidR="004C00FB">
          <w:rPr>
            <w:noProof/>
          </w:rPr>
        </w:r>
        <w:r w:rsidR="004C00FB">
          <w:rPr>
            <w:noProof/>
          </w:rPr>
          <w:fldChar w:fldCharType="separate"/>
        </w:r>
        <w:r w:rsidR="004C00FB">
          <w:rPr>
            <w:noProof/>
          </w:rPr>
          <w:t>1</w:t>
        </w:r>
        <w:r w:rsidR="004C00FB">
          <w:rPr>
            <w:noProof/>
          </w:rPr>
          <w:fldChar w:fldCharType="end"/>
        </w:r>
      </w:hyperlink>
    </w:p>
    <w:p w14:paraId="0D2006B4" w14:textId="77777777" w:rsidR="004C00FB" w:rsidRDefault="001317C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8272384" w:history="1">
        <w:r w:rsidR="004C00FB" w:rsidRPr="00E91FF8">
          <w:rPr>
            <w:rStyle w:val="a7"/>
            <w:noProof/>
          </w:rPr>
          <w:t>1.2</w:t>
        </w:r>
        <w:r w:rsidR="004C00FB" w:rsidRPr="00E91FF8">
          <w:rPr>
            <w:rStyle w:val="a7"/>
            <w:rFonts w:hint="eastAsia"/>
            <w:noProof/>
          </w:rPr>
          <w:t>测试目的</w:t>
        </w:r>
        <w:r w:rsidR="004C00FB">
          <w:rPr>
            <w:noProof/>
          </w:rPr>
          <w:tab/>
        </w:r>
        <w:r w:rsidR="004C00FB">
          <w:rPr>
            <w:noProof/>
          </w:rPr>
          <w:fldChar w:fldCharType="begin"/>
        </w:r>
        <w:r w:rsidR="004C00FB">
          <w:rPr>
            <w:noProof/>
          </w:rPr>
          <w:instrText xml:space="preserve"> PAGEREF _Toc448272384 \h </w:instrText>
        </w:r>
        <w:r w:rsidR="004C00FB">
          <w:rPr>
            <w:noProof/>
          </w:rPr>
        </w:r>
        <w:r w:rsidR="004C00FB">
          <w:rPr>
            <w:noProof/>
          </w:rPr>
          <w:fldChar w:fldCharType="separate"/>
        </w:r>
        <w:r w:rsidR="004C00FB">
          <w:rPr>
            <w:noProof/>
          </w:rPr>
          <w:t>1</w:t>
        </w:r>
        <w:r w:rsidR="004C00FB">
          <w:rPr>
            <w:noProof/>
          </w:rPr>
          <w:fldChar w:fldCharType="end"/>
        </w:r>
      </w:hyperlink>
    </w:p>
    <w:p w14:paraId="20ADED4D" w14:textId="77777777" w:rsidR="004C00FB" w:rsidRDefault="001317C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8272385" w:history="1">
        <w:r w:rsidR="004C00FB" w:rsidRPr="00E91FF8">
          <w:rPr>
            <w:rStyle w:val="a7"/>
            <w:rFonts w:ascii="ˎ̥" w:hAnsi="ˎ̥"/>
            <w:noProof/>
          </w:rPr>
          <w:t>1.3</w:t>
        </w:r>
        <w:r w:rsidR="004C00FB" w:rsidRPr="00E91FF8">
          <w:rPr>
            <w:rStyle w:val="a7"/>
            <w:rFonts w:ascii="ˎ̥" w:hAnsi="ˎ̥" w:hint="eastAsia"/>
            <w:noProof/>
          </w:rPr>
          <w:t>测试</w:t>
        </w:r>
        <w:r w:rsidR="004C00FB" w:rsidRPr="00E91FF8">
          <w:rPr>
            <w:rStyle w:val="a7"/>
            <w:rFonts w:hint="eastAsia"/>
            <w:noProof/>
          </w:rPr>
          <w:t>环境</w:t>
        </w:r>
        <w:r w:rsidR="004C00FB" w:rsidRPr="00E91FF8">
          <w:rPr>
            <w:rStyle w:val="a7"/>
            <w:rFonts w:ascii="ˎ̥" w:hAnsi="ˎ̥" w:hint="eastAsia"/>
            <w:noProof/>
          </w:rPr>
          <w:t>与配置</w:t>
        </w:r>
        <w:r w:rsidR="004C00FB">
          <w:rPr>
            <w:noProof/>
          </w:rPr>
          <w:tab/>
        </w:r>
        <w:r w:rsidR="004C00FB">
          <w:rPr>
            <w:noProof/>
          </w:rPr>
          <w:fldChar w:fldCharType="begin"/>
        </w:r>
        <w:r w:rsidR="004C00FB">
          <w:rPr>
            <w:noProof/>
          </w:rPr>
          <w:instrText xml:space="preserve"> PAGEREF _Toc448272385 \h </w:instrText>
        </w:r>
        <w:r w:rsidR="004C00FB">
          <w:rPr>
            <w:noProof/>
          </w:rPr>
        </w:r>
        <w:r w:rsidR="004C00FB">
          <w:rPr>
            <w:noProof/>
          </w:rPr>
          <w:fldChar w:fldCharType="separate"/>
        </w:r>
        <w:r w:rsidR="004C00FB">
          <w:rPr>
            <w:noProof/>
          </w:rPr>
          <w:t>2</w:t>
        </w:r>
        <w:r w:rsidR="004C00FB">
          <w:rPr>
            <w:noProof/>
          </w:rPr>
          <w:fldChar w:fldCharType="end"/>
        </w:r>
      </w:hyperlink>
    </w:p>
    <w:p w14:paraId="4B756881" w14:textId="77777777" w:rsidR="004C00FB" w:rsidRDefault="001317C3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8272386" w:history="1">
        <w:r w:rsidR="004C00FB" w:rsidRPr="00E91FF8">
          <w:rPr>
            <w:rStyle w:val="a7"/>
            <w:noProof/>
          </w:rPr>
          <w:t>1.5</w:t>
        </w:r>
        <w:r w:rsidR="004C00FB" w:rsidRPr="00E91FF8">
          <w:rPr>
            <w:rStyle w:val="a7"/>
            <w:rFonts w:hint="eastAsia"/>
            <w:noProof/>
          </w:rPr>
          <w:t>缺陷的统计与分析</w:t>
        </w:r>
        <w:r w:rsidR="004C00FB">
          <w:rPr>
            <w:noProof/>
          </w:rPr>
          <w:tab/>
        </w:r>
        <w:r w:rsidR="004C00FB">
          <w:rPr>
            <w:noProof/>
          </w:rPr>
          <w:fldChar w:fldCharType="begin"/>
        </w:r>
        <w:r w:rsidR="004C00FB">
          <w:rPr>
            <w:noProof/>
          </w:rPr>
          <w:instrText xml:space="preserve"> PAGEREF _Toc448272386 \h </w:instrText>
        </w:r>
        <w:r w:rsidR="004C00FB">
          <w:rPr>
            <w:noProof/>
          </w:rPr>
        </w:r>
        <w:r w:rsidR="004C00FB">
          <w:rPr>
            <w:noProof/>
          </w:rPr>
          <w:fldChar w:fldCharType="separate"/>
        </w:r>
        <w:r w:rsidR="004C00FB">
          <w:rPr>
            <w:noProof/>
          </w:rPr>
          <w:t>2</w:t>
        </w:r>
        <w:r w:rsidR="004C00FB">
          <w:rPr>
            <w:noProof/>
          </w:rPr>
          <w:fldChar w:fldCharType="end"/>
        </w:r>
      </w:hyperlink>
    </w:p>
    <w:p w14:paraId="72370C47" w14:textId="77777777" w:rsidR="004C00FB" w:rsidRDefault="001317C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8272387" w:history="1">
        <w:r w:rsidR="004C00FB" w:rsidRPr="00E91FF8">
          <w:rPr>
            <w:rStyle w:val="a7"/>
            <w:noProof/>
          </w:rPr>
          <w:t>1.5.1</w:t>
        </w:r>
        <w:r w:rsidR="004C00FB" w:rsidRPr="00E91FF8">
          <w:rPr>
            <w:rStyle w:val="a7"/>
            <w:rFonts w:hint="eastAsia"/>
            <w:noProof/>
          </w:rPr>
          <w:t>缺陷汇总</w:t>
        </w:r>
        <w:r w:rsidR="004C00FB">
          <w:rPr>
            <w:noProof/>
          </w:rPr>
          <w:tab/>
        </w:r>
        <w:r w:rsidR="004C00FB">
          <w:rPr>
            <w:noProof/>
          </w:rPr>
          <w:fldChar w:fldCharType="begin"/>
        </w:r>
        <w:r w:rsidR="004C00FB">
          <w:rPr>
            <w:noProof/>
          </w:rPr>
          <w:instrText xml:space="preserve"> PAGEREF _Toc448272387 \h </w:instrText>
        </w:r>
        <w:r w:rsidR="004C00FB">
          <w:rPr>
            <w:noProof/>
          </w:rPr>
        </w:r>
        <w:r w:rsidR="004C00FB">
          <w:rPr>
            <w:noProof/>
          </w:rPr>
          <w:fldChar w:fldCharType="separate"/>
        </w:r>
        <w:r w:rsidR="004C00FB">
          <w:rPr>
            <w:noProof/>
          </w:rPr>
          <w:t>2</w:t>
        </w:r>
        <w:r w:rsidR="004C00FB">
          <w:rPr>
            <w:noProof/>
          </w:rPr>
          <w:fldChar w:fldCharType="end"/>
        </w:r>
      </w:hyperlink>
    </w:p>
    <w:p w14:paraId="44DF03D1" w14:textId="77777777" w:rsidR="004C00FB" w:rsidRDefault="001317C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8272388" w:history="1">
        <w:r w:rsidR="004C00FB" w:rsidRPr="00E91FF8">
          <w:rPr>
            <w:rStyle w:val="a7"/>
            <w:rFonts w:ascii="宋体" w:hAnsi="宋体"/>
            <w:b/>
            <w:bCs/>
            <w:noProof/>
          </w:rPr>
          <w:t>1.</w:t>
        </w:r>
        <w:r w:rsidR="004C00FB" w:rsidRPr="00E91FF8">
          <w:rPr>
            <w:rStyle w:val="a7"/>
            <w:rFonts w:ascii="宋体" w:hAnsi="宋体" w:hint="eastAsia"/>
            <w:b/>
            <w:bCs/>
            <w:noProof/>
          </w:rPr>
          <w:t>测试缺陷趋势：</w:t>
        </w:r>
        <w:r w:rsidR="004C00FB">
          <w:rPr>
            <w:noProof/>
          </w:rPr>
          <w:tab/>
        </w:r>
        <w:r w:rsidR="004C00FB">
          <w:rPr>
            <w:noProof/>
          </w:rPr>
          <w:fldChar w:fldCharType="begin"/>
        </w:r>
        <w:r w:rsidR="004C00FB">
          <w:rPr>
            <w:noProof/>
          </w:rPr>
          <w:instrText xml:space="preserve"> PAGEREF _Toc448272388 \h </w:instrText>
        </w:r>
        <w:r w:rsidR="004C00FB">
          <w:rPr>
            <w:noProof/>
          </w:rPr>
        </w:r>
        <w:r w:rsidR="004C00FB">
          <w:rPr>
            <w:noProof/>
          </w:rPr>
          <w:fldChar w:fldCharType="separate"/>
        </w:r>
        <w:r w:rsidR="004C00FB">
          <w:rPr>
            <w:noProof/>
          </w:rPr>
          <w:t>4</w:t>
        </w:r>
        <w:r w:rsidR="004C00FB">
          <w:rPr>
            <w:noProof/>
          </w:rPr>
          <w:fldChar w:fldCharType="end"/>
        </w:r>
      </w:hyperlink>
    </w:p>
    <w:p w14:paraId="3AA244DD" w14:textId="77777777" w:rsidR="004C00FB" w:rsidRDefault="001317C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8272389" w:history="1">
        <w:r w:rsidR="004C00FB" w:rsidRPr="00E91FF8">
          <w:rPr>
            <w:rStyle w:val="a7"/>
            <w:rFonts w:ascii="宋体" w:hAnsi="宋体"/>
            <w:b/>
            <w:bCs/>
            <w:noProof/>
          </w:rPr>
          <w:t>2.</w:t>
        </w:r>
        <w:r w:rsidR="004C00FB" w:rsidRPr="00E91FF8">
          <w:rPr>
            <w:rStyle w:val="a7"/>
            <w:rFonts w:ascii="宋体" w:hAnsi="宋体" w:hint="eastAsia"/>
            <w:b/>
            <w:bCs/>
            <w:noProof/>
          </w:rPr>
          <w:t>缺陷类型分析：</w:t>
        </w:r>
        <w:r w:rsidR="004C00FB">
          <w:rPr>
            <w:noProof/>
          </w:rPr>
          <w:tab/>
        </w:r>
        <w:r w:rsidR="004C00FB">
          <w:rPr>
            <w:noProof/>
          </w:rPr>
          <w:fldChar w:fldCharType="begin"/>
        </w:r>
        <w:r w:rsidR="004C00FB">
          <w:rPr>
            <w:noProof/>
          </w:rPr>
          <w:instrText xml:space="preserve"> PAGEREF _Toc448272389 \h </w:instrText>
        </w:r>
        <w:r w:rsidR="004C00FB">
          <w:rPr>
            <w:noProof/>
          </w:rPr>
        </w:r>
        <w:r w:rsidR="004C00FB">
          <w:rPr>
            <w:noProof/>
          </w:rPr>
          <w:fldChar w:fldCharType="separate"/>
        </w:r>
        <w:r w:rsidR="004C00FB">
          <w:rPr>
            <w:noProof/>
          </w:rPr>
          <w:t>4</w:t>
        </w:r>
        <w:r w:rsidR="004C00FB">
          <w:rPr>
            <w:noProof/>
          </w:rPr>
          <w:fldChar w:fldCharType="end"/>
        </w:r>
      </w:hyperlink>
    </w:p>
    <w:p w14:paraId="7E38A740" w14:textId="77777777" w:rsidR="004C00FB" w:rsidRDefault="001317C3">
      <w:pPr>
        <w:pStyle w:val="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8272390" w:history="1">
        <w:r w:rsidR="004C00FB" w:rsidRPr="00E91FF8">
          <w:rPr>
            <w:rStyle w:val="a7"/>
            <w:rFonts w:ascii="宋体" w:hAnsi="宋体" w:hint="eastAsia"/>
            <w:noProof/>
          </w:rPr>
          <w:t>总结</w:t>
        </w:r>
        <w:r w:rsidR="004C00FB">
          <w:rPr>
            <w:noProof/>
          </w:rPr>
          <w:tab/>
        </w:r>
        <w:r w:rsidR="004C00FB">
          <w:rPr>
            <w:noProof/>
          </w:rPr>
          <w:fldChar w:fldCharType="begin"/>
        </w:r>
        <w:r w:rsidR="004C00FB">
          <w:rPr>
            <w:noProof/>
          </w:rPr>
          <w:instrText xml:space="preserve"> PAGEREF _Toc448272390 \h </w:instrText>
        </w:r>
        <w:r w:rsidR="004C00FB">
          <w:rPr>
            <w:noProof/>
          </w:rPr>
        </w:r>
        <w:r w:rsidR="004C00FB">
          <w:rPr>
            <w:noProof/>
          </w:rPr>
          <w:fldChar w:fldCharType="separate"/>
        </w:r>
        <w:r w:rsidR="004C00FB">
          <w:rPr>
            <w:noProof/>
          </w:rPr>
          <w:t>5</w:t>
        </w:r>
        <w:r w:rsidR="004C00FB">
          <w:rPr>
            <w:noProof/>
          </w:rPr>
          <w:fldChar w:fldCharType="end"/>
        </w:r>
      </w:hyperlink>
    </w:p>
    <w:p w14:paraId="3E4CECE4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fldChar w:fldCharType="end"/>
      </w:r>
    </w:p>
    <w:p w14:paraId="2828B7C1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p w14:paraId="3D1E212F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p w14:paraId="47EBD925" w14:textId="77777777" w:rsidR="00EA6D19" w:rsidRDefault="00EA6D19" w:rsidP="00EA6D19">
      <w:pPr>
        <w:widowControl/>
        <w:jc w:val="left"/>
        <w:outlineLvl w:val="1"/>
        <w:rPr>
          <w:rFonts w:ascii="ˎ̥" w:hAnsi="ˎ̥"/>
          <w:b/>
          <w:bCs/>
          <w:color w:val="000000"/>
          <w:kern w:val="0"/>
          <w:sz w:val="36"/>
          <w:szCs w:val="36"/>
        </w:rPr>
      </w:pPr>
      <w:bookmarkStart w:id="3" w:name="_Toc448272383"/>
      <w:r>
        <w:rPr>
          <w:rFonts w:ascii="ˎ̥" w:hAnsi="ˎ̥" w:hint="eastAsia"/>
          <w:b/>
          <w:bCs/>
          <w:color w:val="000000"/>
          <w:kern w:val="0"/>
          <w:sz w:val="36"/>
          <w:szCs w:val="36"/>
        </w:rPr>
        <w:t xml:space="preserve">1.1 </w:t>
      </w:r>
      <w:r>
        <w:rPr>
          <w:rFonts w:ascii="ˎ̥" w:hAnsi="ˎ̥" w:hint="eastAsia"/>
          <w:b/>
          <w:bCs/>
          <w:color w:val="000000"/>
          <w:kern w:val="0"/>
          <w:sz w:val="36"/>
          <w:szCs w:val="36"/>
        </w:rPr>
        <w:t>项目背景</w:t>
      </w:r>
      <w:bookmarkEnd w:id="3"/>
    </w:p>
    <w:p w14:paraId="3DF64ED0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  <w:r>
        <w:rPr>
          <w:rFonts w:ascii="ˎ̥" w:hAnsi="ˎ̥"/>
          <w:color w:val="000000"/>
          <w:kern w:val="0"/>
          <w:sz w:val="18"/>
        </w:rPr>
        <w:t>在</w:t>
      </w:r>
      <w:r>
        <w:rPr>
          <w:rFonts w:ascii="ˎ̥" w:hAnsi="ˎ̥" w:hint="eastAsia"/>
          <w:color w:val="000000"/>
          <w:kern w:val="0"/>
          <w:sz w:val="18"/>
        </w:rPr>
        <w:t>完成</w:t>
      </w:r>
      <w:r>
        <w:rPr>
          <w:rFonts w:ascii="ˎ̥" w:hAnsi="ˎ̥"/>
          <w:color w:val="000000"/>
          <w:kern w:val="0"/>
          <w:sz w:val="18"/>
        </w:rPr>
        <w:t>电商管理平台开发之后，</w:t>
      </w:r>
      <w:r>
        <w:rPr>
          <w:rFonts w:ascii="ˎ̥" w:hAnsi="ˎ̥" w:hint="eastAsia"/>
          <w:color w:val="000000"/>
          <w:kern w:val="0"/>
          <w:sz w:val="18"/>
        </w:rPr>
        <w:t>需要</w:t>
      </w:r>
      <w:r>
        <w:rPr>
          <w:rFonts w:ascii="ˎ̥" w:hAnsi="ˎ̥"/>
          <w:color w:val="000000"/>
          <w:kern w:val="0"/>
          <w:sz w:val="18"/>
        </w:rPr>
        <w:t>对其性能和可靠性安全性进行测试，</w:t>
      </w:r>
      <w:r>
        <w:rPr>
          <w:rFonts w:ascii="ˎ̥" w:hAnsi="ˎ̥" w:hint="eastAsia"/>
          <w:color w:val="000000"/>
          <w:kern w:val="0"/>
          <w:sz w:val="18"/>
        </w:rPr>
        <w:t>找出</w:t>
      </w:r>
      <w:r>
        <w:rPr>
          <w:rFonts w:ascii="ˎ̥" w:hAnsi="ˎ̥"/>
          <w:color w:val="000000"/>
          <w:kern w:val="0"/>
          <w:sz w:val="18"/>
        </w:rPr>
        <w:t>其中</w:t>
      </w:r>
      <w:r>
        <w:rPr>
          <w:rFonts w:ascii="ˎ̥" w:hAnsi="ˎ̥" w:hint="eastAsia"/>
          <w:color w:val="000000"/>
          <w:kern w:val="0"/>
          <w:sz w:val="18"/>
        </w:rPr>
        <w:t>可能</w:t>
      </w:r>
      <w:r>
        <w:rPr>
          <w:rFonts w:ascii="ˎ̥" w:hAnsi="ˎ̥"/>
          <w:color w:val="000000"/>
          <w:kern w:val="0"/>
          <w:sz w:val="18"/>
        </w:rPr>
        <w:t>存在的缺陷</w:t>
      </w:r>
      <w:r>
        <w:rPr>
          <w:rFonts w:ascii="ˎ̥" w:hAnsi="ˎ̥" w:hint="eastAsia"/>
          <w:color w:val="000000"/>
          <w:kern w:val="0"/>
          <w:sz w:val="18"/>
        </w:rPr>
        <w:t>并</w:t>
      </w:r>
      <w:r>
        <w:rPr>
          <w:rFonts w:ascii="ˎ̥" w:hAnsi="ˎ̥"/>
          <w:color w:val="000000"/>
          <w:kern w:val="0"/>
          <w:sz w:val="18"/>
        </w:rPr>
        <w:t>及时通知开发人员进行修复。</w:t>
      </w:r>
    </w:p>
    <w:p w14:paraId="2D3A4A65" w14:textId="77777777" w:rsidR="00EA6D19" w:rsidRDefault="00EA6D19" w:rsidP="00EA6D19">
      <w:pPr>
        <w:pStyle w:val="2"/>
        <w:numPr>
          <w:ilvl w:val="1"/>
          <w:numId w:val="0"/>
        </w:numPr>
        <w:rPr>
          <w:rFonts w:ascii="ˎ̥" w:hAnsi="ˎ̥"/>
          <w:b w:val="0"/>
          <w:color w:val="000000"/>
        </w:rPr>
      </w:pPr>
      <w:bookmarkStart w:id="4" w:name="_Toc290884409"/>
      <w:bookmarkStart w:id="5" w:name="_Toc290884556"/>
      <w:bookmarkStart w:id="6" w:name="_Toc448272384"/>
      <w:r>
        <w:rPr>
          <w:rFonts w:hint="eastAsia"/>
        </w:rPr>
        <w:t>1.2</w:t>
      </w:r>
      <w:r>
        <w:t>测试</w:t>
      </w:r>
      <w:bookmarkEnd w:id="4"/>
      <w:bookmarkEnd w:id="5"/>
      <w:r>
        <w:rPr>
          <w:rFonts w:hint="eastAsia"/>
        </w:rPr>
        <w:t>目的</w:t>
      </w:r>
      <w:bookmarkEnd w:id="6"/>
    </w:p>
    <w:p w14:paraId="3044CD73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>本次测试的目的是</w:t>
      </w:r>
      <w:r>
        <w:rPr>
          <w:rFonts w:ascii="ˎ̥" w:hAnsi="ˎ̥"/>
          <w:color w:val="000000"/>
          <w:kern w:val="0"/>
          <w:szCs w:val="21"/>
        </w:rPr>
        <w:t>电商管理平台</w:t>
      </w:r>
      <w:r>
        <w:rPr>
          <w:rFonts w:ascii="ˎ̥" w:hAnsi="ˎ̥" w:hint="eastAsia"/>
          <w:color w:val="000000"/>
          <w:kern w:val="0"/>
          <w:szCs w:val="21"/>
        </w:rPr>
        <w:t>版本系统发布前的整体测试，按既定的测试计划对整</w:t>
      </w:r>
      <w:r>
        <w:rPr>
          <w:rFonts w:ascii="ˎ̥" w:hAnsi="ˎ̥" w:hint="eastAsia"/>
          <w:color w:val="000000"/>
          <w:kern w:val="0"/>
          <w:szCs w:val="21"/>
        </w:rPr>
        <w:t xml:space="preserve"> </w:t>
      </w:r>
      <w:r>
        <w:rPr>
          <w:rFonts w:ascii="ˎ̥" w:hAnsi="ˎ̥" w:hint="eastAsia"/>
          <w:color w:val="000000"/>
          <w:kern w:val="0"/>
          <w:szCs w:val="21"/>
        </w:rPr>
        <w:t>个系统进行如下测试</w:t>
      </w:r>
      <w:r>
        <w:rPr>
          <w:rFonts w:ascii="ˎ̥" w:hAnsi="ˎ̥" w:hint="eastAsia"/>
          <w:color w:val="000000"/>
          <w:kern w:val="0"/>
          <w:szCs w:val="21"/>
        </w:rPr>
        <w:t xml:space="preserve"> </w:t>
      </w:r>
    </w:p>
    <w:p w14:paraId="5A8A7690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</w:t>
      </w:r>
    </w:p>
    <w:p w14:paraId="0CF35E96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1.</w:t>
      </w:r>
      <w:r>
        <w:rPr>
          <w:rFonts w:ascii="ˎ̥" w:hAnsi="ˎ̥" w:hint="eastAsia"/>
          <w:color w:val="000000"/>
          <w:kern w:val="0"/>
          <w:szCs w:val="21"/>
        </w:rPr>
        <w:t>功能测试（包含界面测试）：保证系统主要功能工作正常，满足功能需求；</w:t>
      </w:r>
    </w:p>
    <w:p w14:paraId="6F806606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2.</w:t>
      </w:r>
      <w:r>
        <w:rPr>
          <w:rFonts w:ascii="ˎ̥" w:hAnsi="ˎ̥" w:hint="eastAsia"/>
          <w:color w:val="000000"/>
          <w:kern w:val="0"/>
          <w:szCs w:val="21"/>
        </w:rPr>
        <w:t>兼容性测试：保证系统在主流浏览器、数据库和操作系统中可以正常工作；</w:t>
      </w:r>
    </w:p>
    <w:p w14:paraId="2BD6E39A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3.</w:t>
      </w:r>
      <w:r>
        <w:rPr>
          <w:rFonts w:ascii="ˎ̥" w:hAnsi="ˎ̥" w:hint="eastAsia"/>
          <w:color w:val="000000"/>
          <w:kern w:val="0"/>
          <w:szCs w:val="21"/>
        </w:rPr>
        <w:t>故障恢复测试：保证系统异常环境下系统数据完整；</w:t>
      </w:r>
    </w:p>
    <w:p w14:paraId="6DE64251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4.</w:t>
      </w:r>
      <w:r>
        <w:rPr>
          <w:rFonts w:ascii="ˎ̥" w:hAnsi="ˎ̥" w:hint="eastAsia"/>
          <w:color w:val="000000"/>
          <w:kern w:val="0"/>
          <w:szCs w:val="21"/>
        </w:rPr>
        <w:t>性能测试：保证系统在资源有限、数据量多的情况下仍能正常响应；</w:t>
      </w:r>
    </w:p>
    <w:p w14:paraId="358B002F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5.</w:t>
      </w:r>
      <w:r>
        <w:rPr>
          <w:rFonts w:ascii="ˎ̥" w:hAnsi="ˎ̥" w:hint="eastAsia"/>
          <w:color w:val="000000"/>
          <w:kern w:val="0"/>
          <w:szCs w:val="21"/>
        </w:rPr>
        <w:t>安全性测试：保证系统的权限分配安全有效；</w:t>
      </w:r>
    </w:p>
    <w:p w14:paraId="3092CE23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5.</w:t>
      </w:r>
      <w:r>
        <w:rPr>
          <w:rFonts w:ascii="ˎ̥" w:hAnsi="ˎ̥" w:hint="eastAsia"/>
          <w:color w:val="000000"/>
          <w:kern w:val="0"/>
          <w:szCs w:val="21"/>
        </w:rPr>
        <w:t>文档测试：保证操作文档内容正确无误；</w:t>
      </w:r>
    </w:p>
    <w:p w14:paraId="0AFADE00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</w:p>
    <w:p w14:paraId="55234BD6" w14:textId="77777777" w:rsidR="00EA6D19" w:rsidRDefault="00EA6D19" w:rsidP="00EA6D19">
      <w:pPr>
        <w:widowControl/>
        <w:ind w:left="210" w:hangingChars="100" w:hanging="21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>本次测试的系统模块主要有：</w:t>
      </w:r>
    </w:p>
    <w:p w14:paraId="46214688" w14:textId="77777777" w:rsidR="00EA6D19" w:rsidRDefault="00EA6D19" w:rsidP="00EA6D19">
      <w:pPr>
        <w:widowControl/>
        <w:ind w:left="210" w:hangingChars="100" w:hanging="21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1.</w:t>
      </w:r>
      <w:r>
        <w:rPr>
          <w:rFonts w:ascii="ˎ̥" w:hAnsi="ˎ̥" w:hint="eastAsia"/>
          <w:color w:val="000000"/>
          <w:kern w:val="0"/>
          <w:szCs w:val="21"/>
        </w:rPr>
        <w:t>总部设置系统；</w:t>
      </w:r>
    </w:p>
    <w:p w14:paraId="059B9791" w14:textId="77777777" w:rsidR="00EA6D19" w:rsidRDefault="00EA6D19" w:rsidP="00EA6D19">
      <w:pPr>
        <w:widowControl/>
        <w:ind w:left="210" w:hangingChars="100" w:hanging="21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2.</w:t>
      </w:r>
      <w:r>
        <w:rPr>
          <w:rFonts w:ascii="ˎ̥" w:hAnsi="ˎ̥" w:hint="eastAsia"/>
          <w:color w:val="000000"/>
          <w:kern w:val="0"/>
          <w:szCs w:val="21"/>
        </w:rPr>
        <w:t>总部查询报表系统；</w:t>
      </w:r>
    </w:p>
    <w:p w14:paraId="3D124614" w14:textId="77777777" w:rsidR="00EA6D19" w:rsidRDefault="00EA6D19" w:rsidP="00EA6D19">
      <w:pPr>
        <w:widowControl/>
        <w:ind w:left="210" w:hangingChars="100" w:hanging="21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3.</w:t>
      </w:r>
      <w:r>
        <w:rPr>
          <w:rFonts w:ascii="ˎ̥" w:hAnsi="ˎ̥" w:hint="eastAsia"/>
          <w:color w:val="000000"/>
          <w:kern w:val="0"/>
          <w:szCs w:val="21"/>
        </w:rPr>
        <w:t>数据传输服务端、客户端程序；</w:t>
      </w:r>
    </w:p>
    <w:p w14:paraId="01175425" w14:textId="77777777" w:rsidR="00EA6D19" w:rsidRDefault="00EA6D19" w:rsidP="00EA6D19">
      <w:pPr>
        <w:widowControl/>
        <w:ind w:left="210" w:hangingChars="100" w:hanging="21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4.</w:t>
      </w:r>
      <w:r>
        <w:rPr>
          <w:rFonts w:ascii="ˎ̥" w:hAnsi="ˎ̥" w:hint="eastAsia"/>
          <w:color w:val="000000"/>
          <w:kern w:val="0"/>
          <w:szCs w:val="21"/>
        </w:rPr>
        <w:t>系统升级程序</w:t>
      </w:r>
      <w:r>
        <w:rPr>
          <w:rFonts w:ascii="ˎ̥" w:hAnsi="ˎ̥" w:hint="eastAsia"/>
          <w:color w:val="000000"/>
          <w:kern w:val="0"/>
          <w:szCs w:val="21"/>
        </w:rPr>
        <w:t xml:space="preserve">  </w:t>
      </w:r>
    </w:p>
    <w:p w14:paraId="7703D1FA" w14:textId="77777777" w:rsidR="00EA6D19" w:rsidRDefault="00EA6D19" w:rsidP="00EA6D19">
      <w:pPr>
        <w:widowControl/>
        <w:ind w:left="210" w:hangingChars="100" w:hanging="21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lastRenderedPageBreak/>
        <w:t xml:space="preserve">           5.</w:t>
      </w:r>
      <w:r>
        <w:rPr>
          <w:rFonts w:hint="eastAsia"/>
        </w:rPr>
        <w:t>多服务器数据同步设置</w:t>
      </w:r>
    </w:p>
    <w:p w14:paraId="689B490C" w14:textId="77777777" w:rsidR="00EA6D19" w:rsidRDefault="00EA6D19" w:rsidP="00EA6D19">
      <w:pPr>
        <w:widowControl/>
        <w:ind w:left="210" w:hangingChars="100" w:hanging="21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              </w:t>
      </w:r>
    </w:p>
    <w:p w14:paraId="284E4606" w14:textId="77777777" w:rsidR="00EA6D19" w:rsidRDefault="00EA6D19" w:rsidP="00EA6D19">
      <w:pPr>
        <w:widowControl/>
        <w:ind w:left="210" w:hangingChars="100" w:hanging="21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                </w:t>
      </w:r>
    </w:p>
    <w:p w14:paraId="5DE126E6" w14:textId="77777777" w:rsidR="00EA6D19" w:rsidRDefault="00EA6D19" w:rsidP="00EA6D19">
      <w:pPr>
        <w:pStyle w:val="2"/>
        <w:numPr>
          <w:ilvl w:val="1"/>
          <w:numId w:val="0"/>
        </w:numPr>
        <w:rPr>
          <w:rFonts w:ascii="ˎ̥" w:hAnsi="ˎ̥"/>
          <w:b w:val="0"/>
          <w:color w:val="000000"/>
        </w:rPr>
      </w:pPr>
      <w:bookmarkStart w:id="7" w:name="_Toc290884410"/>
      <w:bookmarkStart w:id="8" w:name="_Toc290884557"/>
      <w:bookmarkStart w:id="9" w:name="_Toc448272385"/>
      <w:r>
        <w:rPr>
          <w:rFonts w:ascii="ˎ̥" w:hAnsi="ˎ̥" w:hint="eastAsia"/>
          <w:color w:val="000000"/>
        </w:rPr>
        <w:t>1.3</w:t>
      </w:r>
      <w:r>
        <w:rPr>
          <w:rFonts w:ascii="ˎ̥" w:hAnsi="ˎ̥"/>
          <w:color w:val="000000"/>
        </w:rPr>
        <w:t>测试</w:t>
      </w:r>
      <w:r>
        <w:t>环境</w:t>
      </w:r>
      <w:r>
        <w:rPr>
          <w:rFonts w:ascii="ˎ̥" w:hAnsi="ˎ̥"/>
          <w:color w:val="000000"/>
        </w:rPr>
        <w:t>与配置</w:t>
      </w:r>
      <w:bookmarkEnd w:id="7"/>
      <w:bookmarkEnd w:id="8"/>
      <w:bookmarkEnd w:id="9"/>
    </w:p>
    <w:p w14:paraId="219E33C7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/>
          <w:color w:val="000000"/>
          <w:kern w:val="0"/>
          <w:szCs w:val="21"/>
        </w:rPr>
        <w:t>测试环境及其配置</w:t>
      </w:r>
      <w:r>
        <w:rPr>
          <w:rFonts w:ascii="ˎ̥" w:hAnsi="ˎ̥" w:hint="eastAsia"/>
          <w:color w:val="000000"/>
          <w:kern w:val="0"/>
          <w:szCs w:val="21"/>
        </w:rPr>
        <w:t>:</w:t>
      </w:r>
      <w:r>
        <w:rPr>
          <w:rFonts w:ascii="ˎ̥" w:hAnsi="ˎ̥" w:hint="eastAsia"/>
          <w:color w:val="000000"/>
          <w:kern w:val="0"/>
          <w:szCs w:val="21"/>
        </w:rPr>
        <w:br/>
        <w:t xml:space="preserve">    1.</w:t>
      </w:r>
      <w:r>
        <w:rPr>
          <w:rFonts w:ascii="ˎ̥" w:hAnsi="ˎ̥" w:hint="eastAsia"/>
          <w:color w:val="000000"/>
          <w:kern w:val="0"/>
          <w:szCs w:val="21"/>
        </w:rPr>
        <w:t>操作系统：客户端：</w:t>
      </w:r>
      <w:r>
        <w:rPr>
          <w:rFonts w:ascii="ˎ̥" w:hAnsi="ˎ̥" w:hint="eastAsia"/>
          <w:color w:val="000000"/>
          <w:kern w:val="0"/>
          <w:szCs w:val="21"/>
        </w:rPr>
        <w:t>windows</w:t>
      </w:r>
      <w:r>
        <w:rPr>
          <w:rFonts w:ascii="ˎ̥" w:hAnsi="ˎ̥"/>
          <w:color w:val="000000"/>
          <w:kern w:val="0"/>
          <w:szCs w:val="21"/>
        </w:rPr>
        <w:t>8.1</w:t>
      </w:r>
      <w:r>
        <w:rPr>
          <w:rFonts w:ascii="ˎ̥" w:hAnsi="ˎ̥" w:hint="eastAsia"/>
          <w:color w:val="000000"/>
          <w:kern w:val="0"/>
          <w:szCs w:val="21"/>
        </w:rPr>
        <w:t xml:space="preserve"> </w:t>
      </w:r>
      <w:r>
        <w:rPr>
          <w:rFonts w:ascii="ˎ̥" w:hAnsi="ˎ̥" w:hint="eastAsia"/>
          <w:color w:val="000000"/>
          <w:kern w:val="0"/>
          <w:szCs w:val="21"/>
        </w:rPr>
        <w:t>；</w:t>
      </w:r>
      <w:r>
        <w:rPr>
          <w:rFonts w:ascii="ˎ̥" w:hAnsi="ˎ̥" w:hint="eastAsia"/>
          <w:color w:val="000000"/>
          <w:kern w:val="0"/>
          <w:szCs w:val="21"/>
        </w:rPr>
        <w:t xml:space="preserve"> </w:t>
      </w:r>
      <w:r>
        <w:rPr>
          <w:rFonts w:ascii="ˎ̥" w:hAnsi="ˎ̥" w:hint="eastAsia"/>
          <w:color w:val="000000"/>
          <w:kern w:val="0"/>
          <w:szCs w:val="21"/>
        </w:rPr>
        <w:t>服务端：</w:t>
      </w:r>
      <w:proofErr w:type="spellStart"/>
      <w:r>
        <w:rPr>
          <w:rFonts w:ascii="ˎ̥" w:hAnsi="ˎ̥"/>
          <w:color w:val="000000"/>
          <w:kern w:val="0"/>
          <w:szCs w:val="21"/>
        </w:rPr>
        <w:t>Ubuntuserver</w:t>
      </w:r>
      <w:proofErr w:type="spellEnd"/>
      <w:r>
        <w:rPr>
          <w:rFonts w:ascii="ˎ̥" w:hAnsi="ˎ̥"/>
          <w:color w:val="000000"/>
          <w:kern w:val="0"/>
          <w:szCs w:val="21"/>
        </w:rPr>
        <w:t xml:space="preserve"> 14.04</w:t>
      </w:r>
    </w:p>
    <w:p w14:paraId="4D351430" w14:textId="77777777" w:rsidR="00EA6D19" w:rsidRDefault="00EA6D19" w:rsidP="00EA6D19">
      <w:pPr>
        <w:widowControl/>
        <w:numPr>
          <w:ilvl w:val="0"/>
          <w:numId w:val="2"/>
        </w:numPr>
        <w:ind w:firstLineChars="200" w:firstLine="42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>数据库：</w:t>
      </w:r>
      <w:r>
        <w:rPr>
          <w:rFonts w:ascii="ˎ̥" w:hAnsi="ˎ̥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ˎ̥" w:hAnsi="ˎ̥"/>
          <w:color w:val="000000"/>
          <w:kern w:val="0"/>
          <w:szCs w:val="21"/>
        </w:rPr>
        <w:t>mysql</w:t>
      </w:r>
      <w:proofErr w:type="spellEnd"/>
      <w:r>
        <w:rPr>
          <w:rFonts w:ascii="ˎ̥" w:hAnsi="ˎ̥"/>
          <w:color w:val="000000"/>
          <w:kern w:val="0"/>
          <w:szCs w:val="21"/>
        </w:rPr>
        <w:t>、</w:t>
      </w:r>
      <w:proofErr w:type="spellStart"/>
      <w:r>
        <w:rPr>
          <w:rFonts w:ascii="ˎ̥" w:hAnsi="ˎ̥" w:hint="eastAsia"/>
          <w:color w:val="000000"/>
          <w:kern w:val="0"/>
          <w:szCs w:val="21"/>
        </w:rPr>
        <w:t>redis</w:t>
      </w:r>
      <w:proofErr w:type="spellEnd"/>
    </w:p>
    <w:p w14:paraId="08544670" w14:textId="77777777" w:rsidR="00EA6D19" w:rsidRDefault="00EA6D19" w:rsidP="00EA6D19">
      <w:pPr>
        <w:widowControl/>
        <w:numPr>
          <w:ilvl w:val="0"/>
          <w:numId w:val="2"/>
        </w:numPr>
        <w:ind w:firstLineChars="200" w:firstLine="42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>浏览器：</w:t>
      </w:r>
      <w:r>
        <w:rPr>
          <w:rFonts w:ascii="ˎ̥" w:hAnsi="ˎ̥" w:hint="eastAsia"/>
          <w:color w:val="000000"/>
          <w:kern w:val="0"/>
          <w:szCs w:val="21"/>
        </w:rPr>
        <w:t>IE8+</w:t>
      </w:r>
      <w:r>
        <w:rPr>
          <w:rFonts w:ascii="ˎ̥" w:hAnsi="ˎ̥"/>
          <w:color w:val="000000"/>
          <w:kern w:val="0"/>
          <w:szCs w:val="21"/>
        </w:rPr>
        <w:t>、</w:t>
      </w:r>
      <w:r>
        <w:rPr>
          <w:rFonts w:ascii="ˎ̥" w:hAnsi="ˎ̥" w:hint="eastAsia"/>
          <w:color w:val="000000"/>
          <w:kern w:val="0"/>
          <w:szCs w:val="21"/>
        </w:rPr>
        <w:t>chrome</w:t>
      </w:r>
      <w:r>
        <w:rPr>
          <w:rFonts w:ascii="ˎ̥" w:hAnsi="ˎ̥"/>
          <w:color w:val="000000"/>
          <w:kern w:val="0"/>
          <w:szCs w:val="21"/>
        </w:rPr>
        <w:t>、</w:t>
      </w:r>
      <w:r>
        <w:rPr>
          <w:rFonts w:ascii="ˎ̥" w:hAnsi="ˎ̥" w:hint="eastAsia"/>
          <w:color w:val="000000"/>
          <w:kern w:val="0"/>
          <w:szCs w:val="21"/>
        </w:rPr>
        <w:t>Firefox</w:t>
      </w:r>
    </w:p>
    <w:p w14:paraId="241EF7BA" w14:textId="77777777" w:rsidR="00EA6D19" w:rsidRDefault="00EA6D19" w:rsidP="00EA6D19">
      <w:pPr>
        <w:widowControl/>
        <w:numPr>
          <w:ilvl w:val="0"/>
          <w:numId w:val="2"/>
        </w:numPr>
        <w:ind w:firstLineChars="200" w:firstLine="42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>网络环境：局域网</w:t>
      </w:r>
    </w:p>
    <w:p w14:paraId="53126785" w14:textId="77777777" w:rsidR="00EA6D19" w:rsidRDefault="00EA6D19" w:rsidP="00EA6D19">
      <w:pPr>
        <w:widowControl/>
        <w:numPr>
          <w:ilvl w:val="0"/>
          <w:numId w:val="2"/>
        </w:numPr>
        <w:ind w:firstLineChars="200" w:firstLine="42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>组件环境：</w:t>
      </w:r>
      <w:r>
        <w:rPr>
          <w:rFonts w:ascii="ˎ̥" w:hAnsi="ˎ̥"/>
          <w:color w:val="000000"/>
          <w:kern w:val="0"/>
          <w:szCs w:val="21"/>
        </w:rPr>
        <w:t>nod</w:t>
      </w:r>
      <w:r>
        <w:rPr>
          <w:rFonts w:ascii="ˎ̥" w:hAnsi="ˎ̥" w:hint="eastAsia"/>
          <w:color w:val="000000"/>
          <w:kern w:val="0"/>
          <w:szCs w:val="21"/>
        </w:rPr>
        <w:t>e</w:t>
      </w:r>
      <w:r>
        <w:rPr>
          <w:rFonts w:ascii="ˎ̥" w:hAnsi="ˎ̥"/>
          <w:color w:val="000000"/>
          <w:kern w:val="0"/>
          <w:szCs w:val="21"/>
        </w:rPr>
        <w:t>.js</w:t>
      </w:r>
      <w:r w:rsidRPr="00425CBF">
        <w:rPr>
          <w:sz w:val="24"/>
        </w:rPr>
        <w:t xml:space="preserve"> </w:t>
      </w:r>
      <w:r>
        <w:rPr>
          <w:sz w:val="24"/>
        </w:rPr>
        <w:t>v4.4.2LTS</w:t>
      </w:r>
    </w:p>
    <w:p w14:paraId="041A4810" w14:textId="77777777" w:rsidR="00EA6D19" w:rsidRDefault="00EA6D19" w:rsidP="00EA6D19">
      <w:pPr>
        <w:widowControl/>
        <w:ind w:firstLineChars="200" w:firstLine="420"/>
        <w:jc w:val="left"/>
        <w:rPr>
          <w:rFonts w:ascii="ˎ̥" w:hAnsi="ˎ̥"/>
          <w:color w:val="000000"/>
          <w:kern w:val="0"/>
          <w:szCs w:val="21"/>
        </w:rPr>
      </w:pPr>
      <w:r>
        <w:rPr>
          <w:rFonts w:ascii="ˎ̥" w:hAnsi="ˎ̥" w:hint="eastAsia"/>
          <w:color w:val="000000"/>
          <w:kern w:val="0"/>
          <w:szCs w:val="21"/>
        </w:rPr>
        <w:t xml:space="preserve">  </w:t>
      </w:r>
    </w:p>
    <w:p w14:paraId="7F4B531E" w14:textId="77777777" w:rsidR="00EA6D19" w:rsidRDefault="00EA6D19" w:rsidP="00EA6D19">
      <w:pPr>
        <w:widowControl/>
        <w:ind w:firstLineChars="200" w:firstLine="420"/>
        <w:jc w:val="left"/>
        <w:rPr>
          <w:rFonts w:ascii="ˎ̥" w:hAnsi="ˎ̥"/>
          <w:color w:val="000000"/>
          <w:kern w:val="0"/>
          <w:szCs w:val="21"/>
        </w:rPr>
      </w:pPr>
    </w:p>
    <w:p w14:paraId="07C0A6C7" w14:textId="77777777" w:rsidR="00EA6D19" w:rsidRDefault="00EA6D19" w:rsidP="00EA6D19">
      <w:pPr>
        <w:widowControl/>
        <w:jc w:val="left"/>
        <w:rPr>
          <w:rFonts w:ascii="ˎ̥" w:hAnsi="ˎ̥"/>
          <w:b/>
          <w:bCs/>
          <w:color w:val="000000"/>
          <w:kern w:val="0"/>
          <w:sz w:val="36"/>
          <w:szCs w:val="36"/>
        </w:rPr>
      </w:pPr>
      <w:r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1.</w:t>
      </w:r>
      <w:bookmarkStart w:id="10" w:name="_Toc158174471"/>
      <w:bookmarkStart w:id="11" w:name="_Toc158174472"/>
      <w:bookmarkStart w:id="12" w:name="_Toc158174476"/>
      <w:bookmarkEnd w:id="10"/>
      <w:bookmarkEnd w:id="11"/>
      <w:bookmarkEnd w:id="12"/>
      <w:r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4</w:t>
      </w:r>
      <w:r>
        <w:rPr>
          <w:rFonts w:ascii="ˎ̥" w:hAnsi="ˎ̥" w:hint="eastAsia"/>
          <w:b/>
          <w:bCs/>
          <w:color w:val="000000"/>
          <w:kern w:val="0"/>
          <w:sz w:val="36"/>
          <w:szCs w:val="36"/>
        </w:rPr>
        <w:t>测试用例</w:t>
      </w:r>
    </w:p>
    <w:p w14:paraId="04CAE3F5" w14:textId="77777777" w:rsidR="00EA6D19" w:rsidRDefault="00EA6D19" w:rsidP="00EA6D19">
      <w:pPr>
        <w:widowControl/>
        <w:jc w:val="left"/>
        <w:rPr>
          <w:rFonts w:ascii="ˎ̥" w:hAnsi="ˎ̥"/>
          <w:b/>
          <w:bCs/>
          <w:color w:val="000000"/>
          <w:kern w:val="0"/>
          <w:sz w:val="36"/>
          <w:szCs w:val="36"/>
        </w:rPr>
      </w:pPr>
      <w:r>
        <w:rPr>
          <w:rFonts w:ascii="ˎ̥" w:hAnsi="ˎ̥" w:hint="eastAsia"/>
          <w:b/>
          <w:bCs/>
          <w:color w:val="000000"/>
          <w:kern w:val="0"/>
          <w:sz w:val="36"/>
          <w:szCs w:val="36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1112"/>
        <w:gridCol w:w="1704"/>
        <w:gridCol w:w="1705"/>
        <w:gridCol w:w="1705"/>
      </w:tblGrid>
      <w:tr w:rsidR="00EA6D19" w14:paraId="4DD9380C" w14:textId="77777777" w:rsidTr="003D7AF9">
        <w:tc>
          <w:tcPr>
            <w:tcW w:w="2296" w:type="dxa"/>
            <w:shd w:val="clear" w:color="auto" w:fill="C0C0C0"/>
            <w:vAlign w:val="center"/>
          </w:tcPr>
          <w:p w14:paraId="7697E24D" w14:textId="77777777" w:rsidR="00EA6D19" w:rsidRDefault="00EA6D19" w:rsidP="003D7AF9">
            <w:pPr>
              <w:widowControl/>
              <w:rPr>
                <w:rFonts w:ascii="ˎ̥" w:hAnsi="ˎ̥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ˎ̥" w:hAnsi="ˎ̥" w:hint="eastAsia"/>
                <w:color w:val="000000"/>
                <w:kern w:val="0"/>
                <w:sz w:val="24"/>
                <w:szCs w:val="24"/>
              </w:rPr>
              <w:t>功能、模块名称</w:t>
            </w:r>
          </w:p>
        </w:tc>
        <w:tc>
          <w:tcPr>
            <w:tcW w:w="1112" w:type="dxa"/>
            <w:shd w:val="clear" w:color="auto" w:fill="C0C0C0"/>
            <w:vAlign w:val="center"/>
          </w:tcPr>
          <w:p w14:paraId="3BD19BEF" w14:textId="77777777" w:rsidR="00EA6D19" w:rsidRDefault="00EA6D19" w:rsidP="003D7AF9">
            <w:pPr>
              <w:widowControl/>
              <w:rPr>
                <w:rFonts w:ascii="ˎ̥" w:hAnsi="ˎ̥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ˎ̥" w:hAnsi="ˎ̥" w:hint="eastAsia"/>
                <w:color w:val="000000"/>
                <w:kern w:val="0"/>
                <w:sz w:val="24"/>
                <w:szCs w:val="24"/>
              </w:rPr>
              <w:t>用例数</w:t>
            </w:r>
          </w:p>
        </w:tc>
        <w:tc>
          <w:tcPr>
            <w:tcW w:w="1704" w:type="dxa"/>
            <w:shd w:val="clear" w:color="auto" w:fill="C0C0C0"/>
            <w:vAlign w:val="center"/>
          </w:tcPr>
          <w:p w14:paraId="7357F251" w14:textId="77777777" w:rsidR="00EA6D19" w:rsidRDefault="00EA6D19" w:rsidP="003D7AF9">
            <w:pPr>
              <w:widowControl/>
              <w:rPr>
                <w:rFonts w:ascii="ˎ̥" w:hAnsi="ˎ̥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 w:hint="eastAsia"/>
                <w:color w:val="000000"/>
                <w:kern w:val="0"/>
                <w:sz w:val="24"/>
                <w:szCs w:val="24"/>
              </w:rPr>
              <w:t>已通过用例数</w:t>
            </w:r>
          </w:p>
        </w:tc>
        <w:tc>
          <w:tcPr>
            <w:tcW w:w="1705" w:type="dxa"/>
            <w:shd w:val="clear" w:color="auto" w:fill="C0C0C0"/>
            <w:vAlign w:val="center"/>
          </w:tcPr>
          <w:p w14:paraId="0FF80D1B" w14:textId="77777777" w:rsidR="00EA6D19" w:rsidRDefault="00EA6D19" w:rsidP="003D7AF9">
            <w:pPr>
              <w:widowControl/>
              <w:rPr>
                <w:rFonts w:ascii="ˎ̥" w:hAnsi="ˎ̥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 w:hint="eastAsia"/>
                <w:color w:val="000000"/>
                <w:kern w:val="0"/>
                <w:sz w:val="24"/>
                <w:szCs w:val="24"/>
              </w:rPr>
              <w:t>未通过用例数</w:t>
            </w:r>
          </w:p>
        </w:tc>
        <w:tc>
          <w:tcPr>
            <w:tcW w:w="1705" w:type="dxa"/>
            <w:shd w:val="clear" w:color="auto" w:fill="C0C0C0"/>
            <w:vAlign w:val="center"/>
          </w:tcPr>
          <w:p w14:paraId="3A1B8C11" w14:textId="77777777" w:rsidR="00EA6D19" w:rsidRDefault="00EA6D19" w:rsidP="003D7AF9">
            <w:pPr>
              <w:widowControl/>
              <w:rPr>
                <w:rFonts w:ascii="ˎ̥" w:hAnsi="ˎ̥"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ˎ̥" w:hAnsi="ˎ̥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EA6D19" w14:paraId="55FFA5D5" w14:textId="77777777" w:rsidTr="003D7AF9">
        <w:trPr>
          <w:trHeight w:val="284"/>
        </w:trPr>
        <w:tc>
          <w:tcPr>
            <w:tcW w:w="2296" w:type="dxa"/>
            <w:vAlign w:val="center"/>
          </w:tcPr>
          <w:p w14:paraId="21481654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ˎ̥" w:hAnsi="ˎ̥" w:hint="eastAsia"/>
                <w:b/>
                <w:bCs/>
                <w:color w:val="000000"/>
                <w:kern w:val="0"/>
                <w:sz w:val="24"/>
                <w:szCs w:val="24"/>
              </w:rPr>
              <w:t>管理员</w:t>
            </w: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1112" w:type="dxa"/>
            <w:vAlign w:val="center"/>
          </w:tcPr>
          <w:p w14:paraId="658D528E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704" w:type="dxa"/>
            <w:vAlign w:val="center"/>
          </w:tcPr>
          <w:p w14:paraId="79A4FAB5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705" w:type="dxa"/>
            <w:vAlign w:val="center"/>
          </w:tcPr>
          <w:p w14:paraId="4932EBE3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5" w:type="dxa"/>
            <w:vAlign w:val="center"/>
          </w:tcPr>
          <w:p w14:paraId="4190404D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权限设置出错</w:t>
            </w:r>
          </w:p>
        </w:tc>
      </w:tr>
      <w:tr w:rsidR="00EA6D19" w14:paraId="1EDB17F2" w14:textId="77777777" w:rsidTr="003D7AF9">
        <w:tc>
          <w:tcPr>
            <w:tcW w:w="2296" w:type="dxa"/>
            <w:vAlign w:val="center"/>
          </w:tcPr>
          <w:p w14:paraId="4B89D0BE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商家模块</w:t>
            </w:r>
          </w:p>
        </w:tc>
        <w:tc>
          <w:tcPr>
            <w:tcW w:w="1112" w:type="dxa"/>
            <w:vAlign w:val="center"/>
          </w:tcPr>
          <w:p w14:paraId="0119E63D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4" w:type="dxa"/>
            <w:vAlign w:val="center"/>
          </w:tcPr>
          <w:p w14:paraId="59A26423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705" w:type="dxa"/>
            <w:vAlign w:val="center"/>
          </w:tcPr>
          <w:p w14:paraId="45E87279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5" w:type="dxa"/>
            <w:vAlign w:val="center"/>
          </w:tcPr>
          <w:p w14:paraId="017C7682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数据库</w:t>
            </w:r>
            <w:r>
              <w:rPr>
                <w:rFonts w:ascii="ˎ̥" w:hAnsi="ˎ̥" w:hint="eastAsia"/>
                <w:b/>
                <w:bCs/>
                <w:color w:val="000000"/>
                <w:kern w:val="0"/>
                <w:sz w:val="24"/>
                <w:szCs w:val="24"/>
              </w:rPr>
              <w:t>混乱</w:t>
            </w:r>
          </w:p>
        </w:tc>
      </w:tr>
      <w:tr w:rsidR="00EA6D19" w14:paraId="0C50481C" w14:textId="77777777" w:rsidTr="003D7AF9">
        <w:tc>
          <w:tcPr>
            <w:tcW w:w="2296" w:type="dxa"/>
            <w:vAlign w:val="center"/>
          </w:tcPr>
          <w:p w14:paraId="563253AA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用户模块</w:t>
            </w:r>
          </w:p>
        </w:tc>
        <w:tc>
          <w:tcPr>
            <w:tcW w:w="1112" w:type="dxa"/>
            <w:vAlign w:val="center"/>
          </w:tcPr>
          <w:p w14:paraId="63C0814D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4" w:type="dxa"/>
            <w:vAlign w:val="center"/>
          </w:tcPr>
          <w:p w14:paraId="6B2D55B7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705" w:type="dxa"/>
            <w:vAlign w:val="center"/>
          </w:tcPr>
          <w:p w14:paraId="453E3927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5" w:type="dxa"/>
            <w:vAlign w:val="center"/>
          </w:tcPr>
          <w:p w14:paraId="7F2367C1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样式出错</w:t>
            </w:r>
          </w:p>
        </w:tc>
      </w:tr>
      <w:tr w:rsidR="00EA6D19" w14:paraId="7CDC5FF2" w14:textId="77777777" w:rsidTr="003D7AF9">
        <w:tc>
          <w:tcPr>
            <w:tcW w:w="2296" w:type="dxa"/>
            <w:vAlign w:val="center"/>
          </w:tcPr>
          <w:p w14:paraId="7EEB0A59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ˎ̥" w:hAnsi="ˎ̥" w:hint="eastAsia"/>
                <w:b/>
                <w:bCs/>
                <w:color w:val="000000"/>
                <w:kern w:val="0"/>
                <w:sz w:val="24"/>
                <w:szCs w:val="24"/>
              </w:rPr>
              <w:t>响应</w:t>
            </w: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时间测试</w:t>
            </w:r>
          </w:p>
        </w:tc>
        <w:tc>
          <w:tcPr>
            <w:tcW w:w="1112" w:type="dxa"/>
            <w:vAlign w:val="center"/>
          </w:tcPr>
          <w:p w14:paraId="19F8F0AB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4" w:type="dxa"/>
            <w:vAlign w:val="center"/>
          </w:tcPr>
          <w:p w14:paraId="7E359F2B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  <w:vAlign w:val="center"/>
          </w:tcPr>
          <w:p w14:paraId="6A2826A9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705" w:type="dxa"/>
            <w:vAlign w:val="center"/>
          </w:tcPr>
          <w:p w14:paraId="21600CEB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EA6D19" w14:paraId="286B8EB3" w14:textId="77777777" w:rsidTr="003D7AF9">
        <w:trPr>
          <w:trHeight w:val="269"/>
        </w:trPr>
        <w:tc>
          <w:tcPr>
            <w:tcW w:w="2296" w:type="dxa"/>
            <w:vAlign w:val="center"/>
          </w:tcPr>
          <w:p w14:paraId="2D59B92E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ˎ̥" w:hAnsi="ˎ̥" w:hint="eastAsia"/>
                <w:b/>
                <w:bCs/>
                <w:color w:val="000000"/>
                <w:kern w:val="0"/>
                <w:sz w:val="24"/>
                <w:szCs w:val="24"/>
              </w:rPr>
              <w:t>兼容性</w:t>
            </w: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</w:p>
        </w:tc>
        <w:tc>
          <w:tcPr>
            <w:tcW w:w="1112" w:type="dxa"/>
            <w:vAlign w:val="center"/>
          </w:tcPr>
          <w:p w14:paraId="6621F3B3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704" w:type="dxa"/>
            <w:vAlign w:val="center"/>
          </w:tcPr>
          <w:p w14:paraId="3F8EF9A3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705" w:type="dxa"/>
            <w:vAlign w:val="center"/>
          </w:tcPr>
          <w:p w14:paraId="6B0BB35C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5" w:type="dxa"/>
            <w:vAlign w:val="center"/>
          </w:tcPr>
          <w:p w14:paraId="3AECC5C3" w14:textId="77777777" w:rsidR="00EA6D19" w:rsidRDefault="00EA6D19" w:rsidP="003D7AF9">
            <w:pPr>
              <w:widowControl/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Ie8</w:t>
            </w:r>
            <w:r>
              <w:rPr>
                <w:rFonts w:ascii="ˎ̥" w:hAnsi="ˎ̥"/>
                <w:b/>
                <w:bCs/>
                <w:color w:val="000000"/>
                <w:kern w:val="0"/>
                <w:sz w:val="24"/>
                <w:szCs w:val="24"/>
              </w:rPr>
              <w:t>样式表</w:t>
            </w:r>
            <w:r>
              <w:rPr>
                <w:rFonts w:ascii="ˎ̥" w:hAnsi="ˎ̥" w:hint="eastAsia"/>
                <w:b/>
                <w:bCs/>
                <w:color w:val="000000"/>
                <w:kern w:val="0"/>
                <w:sz w:val="24"/>
                <w:szCs w:val="24"/>
              </w:rPr>
              <w:t>兼容性</w:t>
            </w:r>
          </w:p>
        </w:tc>
      </w:tr>
    </w:tbl>
    <w:p w14:paraId="414E4018" w14:textId="77777777" w:rsidR="00EA6D19" w:rsidRDefault="00EA6D19" w:rsidP="00EA6D19">
      <w:pPr>
        <w:widowControl/>
        <w:jc w:val="left"/>
        <w:rPr>
          <w:rFonts w:ascii="ˎ̥" w:hAnsi="ˎ̥"/>
          <w:b/>
          <w:bCs/>
          <w:color w:val="000000"/>
          <w:kern w:val="0"/>
          <w:sz w:val="36"/>
          <w:szCs w:val="36"/>
        </w:rPr>
      </w:pPr>
    </w:p>
    <w:p w14:paraId="71FDB51A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p w14:paraId="2D19A53A" w14:textId="77777777" w:rsidR="00EA6D19" w:rsidRDefault="00EA6D19" w:rsidP="00EA6D19">
      <w:pPr>
        <w:pStyle w:val="2"/>
        <w:numPr>
          <w:ilvl w:val="1"/>
          <w:numId w:val="0"/>
        </w:numPr>
      </w:pPr>
      <w:bookmarkStart w:id="13" w:name="_Toc290884567"/>
      <w:bookmarkStart w:id="14" w:name="_Toc290884420"/>
      <w:bookmarkStart w:id="15" w:name="_Toc448272386"/>
      <w:r>
        <w:rPr>
          <w:rFonts w:hint="eastAsia"/>
        </w:rPr>
        <w:t>1.5</w:t>
      </w:r>
      <w:r>
        <w:t>缺陷的统计与分析</w:t>
      </w:r>
      <w:bookmarkEnd w:id="13"/>
      <w:bookmarkEnd w:id="14"/>
      <w:bookmarkEnd w:id="15"/>
    </w:p>
    <w:p w14:paraId="4BE4626F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p w14:paraId="13A1174A" w14:textId="77777777" w:rsidR="00EA6D19" w:rsidRDefault="00EA6D19" w:rsidP="00EA6D19">
      <w:pPr>
        <w:pStyle w:val="3"/>
        <w:numPr>
          <w:ilvl w:val="2"/>
          <w:numId w:val="0"/>
        </w:numPr>
      </w:pPr>
      <w:bookmarkStart w:id="16" w:name="_Toc158174478"/>
      <w:bookmarkStart w:id="17" w:name="_Toc290884568"/>
      <w:bookmarkStart w:id="18" w:name="_Toc290884421"/>
      <w:bookmarkStart w:id="19" w:name="_Toc448272387"/>
      <w:bookmarkEnd w:id="16"/>
      <w:r>
        <w:rPr>
          <w:rFonts w:hint="eastAsia"/>
        </w:rPr>
        <w:t>1.5.1</w:t>
      </w:r>
      <w:r>
        <w:t>缺陷汇总</w:t>
      </w:r>
      <w:bookmarkEnd w:id="17"/>
      <w:bookmarkEnd w:id="18"/>
      <w:bookmarkEnd w:id="19"/>
    </w:p>
    <w:p w14:paraId="260738FE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  <w:r>
        <w:rPr>
          <w:rFonts w:ascii="ˎ̥" w:hAnsi="ˎ̥"/>
          <w:color w:val="000000"/>
          <w:kern w:val="0"/>
          <w:sz w:val="18"/>
        </w:rPr>
        <w:t>  </w:t>
      </w:r>
      <w:r>
        <w:rPr>
          <w:rFonts w:ascii="ˎ̥" w:hAnsi="ˎ̥"/>
          <w:color w:val="000000"/>
          <w:kern w:val="0"/>
          <w:sz w:val="18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1981"/>
        <w:gridCol w:w="14"/>
        <w:gridCol w:w="2661"/>
        <w:gridCol w:w="2658"/>
      </w:tblGrid>
      <w:tr w:rsidR="00EA6D19" w14:paraId="4E511D6E" w14:textId="77777777" w:rsidTr="003D7AF9">
        <w:trPr>
          <w:trHeight w:val="396"/>
        </w:trPr>
        <w:tc>
          <w:tcPr>
            <w:tcW w:w="1216" w:type="dxa"/>
            <w:vAlign w:val="center"/>
          </w:tcPr>
          <w:p w14:paraId="7E222A35" w14:textId="77777777" w:rsidR="00EA6D19" w:rsidRDefault="00EA6D19" w:rsidP="003D7AF9">
            <w:pPr>
              <w:widowControl/>
              <w:jc w:val="center"/>
              <w:rPr>
                <w:rFonts w:ascii="ˎ̥" w:hAnsi="ˎ̥"/>
                <w:color w:val="000000"/>
                <w:kern w:val="0"/>
                <w:sz w:val="18"/>
              </w:rPr>
            </w:pPr>
            <w:r>
              <w:rPr>
                <w:rFonts w:ascii="ˎ̥" w:hAnsi="ˎ̥" w:hint="eastAsia"/>
                <w:color w:val="000000"/>
                <w:kern w:val="0"/>
                <w:sz w:val="18"/>
              </w:rPr>
              <w:t>系统模块</w:t>
            </w:r>
          </w:p>
        </w:tc>
        <w:tc>
          <w:tcPr>
            <w:tcW w:w="4651" w:type="dxa"/>
            <w:gridSpan w:val="3"/>
            <w:vAlign w:val="center"/>
          </w:tcPr>
          <w:p w14:paraId="7FBA2D75" w14:textId="77777777" w:rsidR="00EA6D19" w:rsidRDefault="00EA6D19" w:rsidP="003D7AF9">
            <w:pPr>
              <w:widowControl/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                  </w:t>
            </w:r>
            <w:r>
              <w:rPr>
                <w:rFonts w:hint="eastAsia"/>
                <w:b/>
                <w:sz w:val="18"/>
              </w:rPr>
              <w:t>管理员</w:t>
            </w:r>
            <w:r>
              <w:rPr>
                <w:b/>
                <w:sz w:val="18"/>
              </w:rPr>
              <w:t>模块</w:t>
            </w:r>
          </w:p>
        </w:tc>
        <w:tc>
          <w:tcPr>
            <w:tcW w:w="2658" w:type="dxa"/>
            <w:vAlign w:val="center"/>
          </w:tcPr>
          <w:p w14:paraId="246EEB99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</w:tr>
      <w:tr w:rsidR="00EA6D19" w14:paraId="102C7A4B" w14:textId="77777777" w:rsidTr="003D7AF9">
        <w:tc>
          <w:tcPr>
            <w:tcW w:w="1216" w:type="dxa"/>
            <w:vAlign w:val="center"/>
          </w:tcPr>
          <w:p w14:paraId="18E2DE6E" w14:textId="77777777" w:rsidR="00EA6D19" w:rsidRDefault="00EA6D19" w:rsidP="003D7AF9">
            <w:pPr>
              <w:widowControl/>
              <w:jc w:val="center"/>
            </w:pPr>
            <w:r>
              <w:rPr>
                <w:rFonts w:ascii="ˎ̥" w:hAnsi="ˎ̥"/>
                <w:color w:val="000000"/>
                <w:kern w:val="0"/>
                <w:sz w:val="18"/>
              </w:rPr>
              <w:t>按严重程度</w:t>
            </w:r>
          </w:p>
        </w:tc>
        <w:tc>
          <w:tcPr>
            <w:tcW w:w="1981" w:type="dxa"/>
            <w:tcBorders>
              <w:right w:val="single" w:sz="4" w:space="0" w:color="000000"/>
            </w:tcBorders>
            <w:vAlign w:val="center"/>
          </w:tcPr>
          <w:p w14:paraId="527BD0CA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已修复</w:t>
            </w:r>
            <w:r>
              <w:rPr>
                <w:rFonts w:hint="eastAsia"/>
                <w:sz w:val="18"/>
              </w:rPr>
              <w:t>bug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2670" w:type="dxa"/>
            <w:gridSpan w:val="2"/>
            <w:tcBorders>
              <w:left w:val="single" w:sz="4" w:space="0" w:color="000000"/>
            </w:tcBorders>
            <w:vAlign w:val="center"/>
          </w:tcPr>
          <w:p w14:paraId="7305C360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未修复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暂缓</w:t>
            </w:r>
            <w:r>
              <w:rPr>
                <w:rFonts w:hint="eastAsia"/>
                <w:sz w:val="18"/>
              </w:rPr>
              <w:t>bug</w:t>
            </w:r>
            <w:r>
              <w:rPr>
                <w:rFonts w:hint="eastAsia"/>
                <w:sz w:val="18"/>
              </w:rPr>
              <w:t>明细</w:t>
            </w:r>
          </w:p>
        </w:tc>
        <w:tc>
          <w:tcPr>
            <w:tcW w:w="2658" w:type="dxa"/>
            <w:tcBorders>
              <w:left w:val="single" w:sz="4" w:space="0" w:color="000000"/>
            </w:tcBorders>
            <w:vAlign w:val="center"/>
          </w:tcPr>
          <w:p w14:paraId="3F252C97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各级</w:t>
            </w:r>
            <w:r>
              <w:rPr>
                <w:rFonts w:hint="eastAsia"/>
                <w:sz w:val="18"/>
              </w:rPr>
              <w:t>bug</w:t>
            </w:r>
            <w:r>
              <w:rPr>
                <w:rFonts w:hint="eastAsia"/>
                <w:sz w:val="18"/>
              </w:rPr>
              <w:t>总数</w:t>
            </w:r>
          </w:p>
        </w:tc>
      </w:tr>
      <w:tr w:rsidR="00EA6D19" w14:paraId="76F9470A" w14:textId="77777777" w:rsidTr="003D7AF9">
        <w:trPr>
          <w:trHeight w:val="2078"/>
        </w:trPr>
        <w:tc>
          <w:tcPr>
            <w:tcW w:w="1216" w:type="dxa"/>
            <w:vAlign w:val="center"/>
          </w:tcPr>
          <w:p w14:paraId="155C5622" w14:textId="77777777" w:rsidR="00EA6D19" w:rsidRDefault="00EA6D19" w:rsidP="003D7AF9">
            <w:pPr>
              <w:widowControl/>
              <w:jc w:val="center"/>
            </w:pPr>
            <w:r>
              <w:rPr>
                <w:rFonts w:ascii="ˎ̥" w:hAnsi="ˎ̥"/>
                <w:color w:val="000000"/>
                <w:kern w:val="0"/>
                <w:sz w:val="18"/>
              </w:rPr>
              <w:t>严重</w:t>
            </w:r>
            <w:r>
              <w:rPr>
                <w:rFonts w:ascii="ˎ̥" w:hAnsi="ˎ̥" w:hint="eastAsia"/>
                <w:color w:val="000000"/>
                <w:kern w:val="0"/>
                <w:sz w:val="18"/>
              </w:rPr>
              <w:t>、高</w:t>
            </w:r>
          </w:p>
        </w:tc>
        <w:tc>
          <w:tcPr>
            <w:tcW w:w="1981" w:type="dxa"/>
            <w:tcBorders>
              <w:right w:val="single" w:sz="4" w:space="0" w:color="000000"/>
            </w:tcBorders>
            <w:vAlign w:val="center"/>
          </w:tcPr>
          <w:p w14:paraId="12610363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  <w:r>
              <w:rPr>
                <w:rFonts w:hint="eastAsia"/>
                <w:sz w:val="18"/>
              </w:rPr>
              <w:t>个</w:t>
            </w:r>
          </w:p>
        </w:tc>
        <w:tc>
          <w:tcPr>
            <w:tcW w:w="2670" w:type="dxa"/>
            <w:gridSpan w:val="2"/>
            <w:tcBorders>
              <w:left w:val="single" w:sz="4" w:space="0" w:color="000000"/>
            </w:tcBorders>
            <w:vAlign w:val="center"/>
          </w:tcPr>
          <w:p w14:paraId="2ECBA6D0" w14:textId="77777777" w:rsidR="00EA6D19" w:rsidRDefault="00EA6D19" w:rsidP="003D7AF9">
            <w:pPr>
              <w:widowControl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>：</w:t>
            </w:r>
            <w:r>
              <w:rPr>
                <w:rFonts w:hint="eastAsia"/>
                <w:sz w:val="18"/>
              </w:rPr>
              <w:t>管理员</w:t>
            </w:r>
            <w:r>
              <w:rPr>
                <w:sz w:val="18"/>
              </w:rPr>
              <w:t>新增一个商家之后，</w:t>
            </w:r>
            <w:r>
              <w:rPr>
                <w:rFonts w:hint="eastAsia"/>
                <w:sz w:val="18"/>
              </w:rPr>
              <w:t>用</w:t>
            </w:r>
            <w:r>
              <w:rPr>
                <w:sz w:val="18"/>
              </w:rPr>
              <w:t>该商家账户登录之后显示</w:t>
            </w:r>
            <w:r>
              <w:rPr>
                <w:rFonts w:hint="eastAsia"/>
                <w:sz w:val="18"/>
              </w:rPr>
              <w:t>账号</w:t>
            </w:r>
            <w:r>
              <w:rPr>
                <w:sz w:val="18"/>
              </w:rPr>
              <w:t>不存在。</w:t>
            </w:r>
          </w:p>
          <w:p w14:paraId="55CB35BB" w14:textId="77777777" w:rsidR="00EA6D19" w:rsidRDefault="00EA6D19" w:rsidP="003D7AF9">
            <w:pPr>
              <w:widowControl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管理员对商品进行修改详细信息之后保存，</w:t>
            </w:r>
            <w:r>
              <w:rPr>
                <w:rFonts w:hint="eastAsia"/>
                <w:sz w:val="18"/>
              </w:rPr>
              <w:t>刷新之后显示</w:t>
            </w:r>
            <w:r>
              <w:rPr>
                <w:sz w:val="18"/>
              </w:rPr>
              <w:t>的还是之前的信息。</w:t>
            </w:r>
          </w:p>
        </w:tc>
        <w:tc>
          <w:tcPr>
            <w:tcW w:w="2658" w:type="dxa"/>
            <w:tcBorders>
              <w:left w:val="single" w:sz="4" w:space="0" w:color="000000"/>
            </w:tcBorders>
            <w:vAlign w:val="center"/>
          </w:tcPr>
          <w:p w14:paraId="6FD91B4D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</w:tr>
      <w:tr w:rsidR="00EA6D19" w14:paraId="0A238EC1" w14:textId="77777777" w:rsidTr="003D7AF9">
        <w:trPr>
          <w:trHeight w:val="756"/>
        </w:trPr>
        <w:tc>
          <w:tcPr>
            <w:tcW w:w="1216" w:type="dxa"/>
            <w:vAlign w:val="center"/>
          </w:tcPr>
          <w:p w14:paraId="54274464" w14:textId="77777777" w:rsidR="00EA6D19" w:rsidRDefault="00EA6D19" w:rsidP="003D7AF9">
            <w:pPr>
              <w:widowControl/>
              <w:jc w:val="center"/>
            </w:pPr>
            <w:r>
              <w:rPr>
                <w:rFonts w:ascii="ˎ̥" w:hAnsi="ˎ̥"/>
                <w:color w:val="000000"/>
                <w:kern w:val="0"/>
                <w:sz w:val="18"/>
              </w:rPr>
              <w:t>一般</w:t>
            </w:r>
            <w:r>
              <w:rPr>
                <w:rFonts w:ascii="ˎ̥" w:hAnsi="ˎ̥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 w14:paraId="0177909D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  <w:p w14:paraId="62F39A2B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个</w:t>
            </w:r>
          </w:p>
        </w:tc>
        <w:tc>
          <w:tcPr>
            <w:tcW w:w="2675" w:type="dxa"/>
            <w:gridSpan w:val="2"/>
            <w:tcBorders>
              <w:left w:val="single" w:sz="4" w:space="0" w:color="000000"/>
            </w:tcBorders>
            <w:vAlign w:val="center"/>
          </w:tcPr>
          <w:p w14:paraId="366E5A3C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0</w:t>
            </w:r>
          </w:p>
        </w:tc>
        <w:tc>
          <w:tcPr>
            <w:tcW w:w="2658" w:type="dxa"/>
            <w:tcBorders>
              <w:left w:val="single" w:sz="4" w:space="0" w:color="000000"/>
            </w:tcBorders>
            <w:vAlign w:val="center"/>
          </w:tcPr>
          <w:p w14:paraId="42888358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EA6D19" w14:paraId="3CF81E3D" w14:textId="77777777" w:rsidTr="003D7AF9">
        <w:trPr>
          <w:trHeight w:val="261"/>
        </w:trPr>
        <w:tc>
          <w:tcPr>
            <w:tcW w:w="1216" w:type="dxa"/>
            <w:vAlign w:val="center"/>
          </w:tcPr>
          <w:p w14:paraId="1128360B" w14:textId="77777777" w:rsidR="00EA6D19" w:rsidRDefault="00EA6D19" w:rsidP="003D7AF9">
            <w:pPr>
              <w:widowControl/>
              <w:jc w:val="center"/>
            </w:pPr>
            <w:r>
              <w:rPr>
                <w:rFonts w:hint="eastAsia"/>
                <w:sz w:val="18"/>
              </w:rPr>
              <w:t>低</w:t>
            </w:r>
          </w:p>
        </w:tc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 w14:paraId="4EADF2C0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  <w:p w14:paraId="024696C8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个</w:t>
            </w:r>
          </w:p>
        </w:tc>
        <w:tc>
          <w:tcPr>
            <w:tcW w:w="2675" w:type="dxa"/>
            <w:gridSpan w:val="2"/>
            <w:tcBorders>
              <w:left w:val="single" w:sz="4" w:space="0" w:color="000000"/>
            </w:tcBorders>
            <w:vAlign w:val="center"/>
          </w:tcPr>
          <w:p w14:paraId="691320C4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0</w:t>
            </w:r>
          </w:p>
        </w:tc>
        <w:tc>
          <w:tcPr>
            <w:tcW w:w="2658" w:type="dxa"/>
            <w:tcBorders>
              <w:left w:val="single" w:sz="4" w:space="0" w:color="000000"/>
            </w:tcBorders>
            <w:vAlign w:val="center"/>
          </w:tcPr>
          <w:p w14:paraId="1DDCDC32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EA6D19" w14:paraId="117DED16" w14:textId="77777777" w:rsidTr="003D7AF9">
        <w:tc>
          <w:tcPr>
            <w:tcW w:w="1216" w:type="dxa"/>
            <w:vAlign w:val="center"/>
          </w:tcPr>
          <w:p w14:paraId="15ACED38" w14:textId="77777777" w:rsidR="00EA6D19" w:rsidRDefault="00EA6D19" w:rsidP="003D7AF9">
            <w:pPr>
              <w:widowControl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汇总</w:t>
            </w:r>
          </w:p>
        </w:tc>
        <w:tc>
          <w:tcPr>
            <w:tcW w:w="1995" w:type="dxa"/>
            <w:gridSpan w:val="2"/>
            <w:vAlign w:val="center"/>
          </w:tcPr>
          <w:p w14:paraId="261535C4" w14:textId="77777777" w:rsidR="00EA6D19" w:rsidRDefault="00EA6D19" w:rsidP="003D7AF9">
            <w:pPr>
              <w:widowControl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12</w:t>
            </w:r>
          </w:p>
        </w:tc>
        <w:tc>
          <w:tcPr>
            <w:tcW w:w="2656" w:type="dxa"/>
            <w:vAlign w:val="center"/>
          </w:tcPr>
          <w:p w14:paraId="16BC716E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658" w:type="dxa"/>
            <w:vAlign w:val="center"/>
          </w:tcPr>
          <w:p w14:paraId="5658388A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EA6D19" w14:paraId="7184E726" w14:textId="77777777" w:rsidTr="003D7AF9">
        <w:tc>
          <w:tcPr>
            <w:tcW w:w="1216" w:type="dxa"/>
            <w:vAlign w:val="center"/>
          </w:tcPr>
          <w:p w14:paraId="26FD2E80" w14:textId="77777777" w:rsidR="00EA6D19" w:rsidRDefault="00EA6D19" w:rsidP="003D7AF9">
            <w:pPr>
              <w:widowControl/>
              <w:jc w:val="center"/>
            </w:pPr>
          </w:p>
        </w:tc>
        <w:tc>
          <w:tcPr>
            <w:tcW w:w="1995" w:type="dxa"/>
            <w:gridSpan w:val="2"/>
            <w:vAlign w:val="center"/>
          </w:tcPr>
          <w:p w14:paraId="59ED9F3E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  <w:tc>
          <w:tcPr>
            <w:tcW w:w="2656" w:type="dxa"/>
            <w:vAlign w:val="center"/>
          </w:tcPr>
          <w:p w14:paraId="0C02F6F3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  <w:tc>
          <w:tcPr>
            <w:tcW w:w="2658" w:type="dxa"/>
            <w:vAlign w:val="center"/>
          </w:tcPr>
          <w:p w14:paraId="68C8918E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</w:tr>
    </w:tbl>
    <w:p w14:paraId="12A49298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p w14:paraId="4E989960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p w14:paraId="4F40CEA4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p w14:paraId="04445075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2011"/>
        <w:gridCol w:w="2670"/>
        <w:gridCol w:w="2658"/>
      </w:tblGrid>
      <w:tr w:rsidR="00EA6D19" w14:paraId="3F61C869" w14:textId="77777777" w:rsidTr="003D7AF9">
        <w:tc>
          <w:tcPr>
            <w:tcW w:w="1186" w:type="dxa"/>
            <w:vAlign w:val="center"/>
          </w:tcPr>
          <w:p w14:paraId="4BCF5B0A" w14:textId="77777777" w:rsidR="00EA6D19" w:rsidRDefault="00EA6D19" w:rsidP="003D7AF9">
            <w:pPr>
              <w:widowControl/>
              <w:jc w:val="center"/>
              <w:rPr>
                <w:rFonts w:ascii="ˎ̥" w:hAnsi="ˎ̥"/>
                <w:color w:val="000000"/>
                <w:kern w:val="0"/>
                <w:sz w:val="18"/>
              </w:rPr>
            </w:pPr>
            <w:bookmarkStart w:id="20" w:name="_Toc158174479"/>
            <w:bookmarkStart w:id="21" w:name="_Toc158174480"/>
            <w:bookmarkEnd w:id="20"/>
            <w:bookmarkEnd w:id="21"/>
            <w:r>
              <w:rPr>
                <w:rFonts w:ascii="ˎ̥" w:hAnsi="ˎ̥" w:hint="eastAsia"/>
                <w:color w:val="000000"/>
                <w:kern w:val="0"/>
                <w:sz w:val="18"/>
              </w:rPr>
              <w:t>系统模块</w:t>
            </w:r>
          </w:p>
        </w:tc>
        <w:tc>
          <w:tcPr>
            <w:tcW w:w="4681" w:type="dxa"/>
            <w:gridSpan w:val="2"/>
          </w:tcPr>
          <w:p w14:paraId="6CE473DC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            </w:t>
            </w: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商家</w:t>
            </w:r>
            <w:r>
              <w:rPr>
                <w:b/>
                <w:sz w:val="18"/>
              </w:rPr>
              <w:t>模块</w:t>
            </w:r>
          </w:p>
        </w:tc>
        <w:tc>
          <w:tcPr>
            <w:tcW w:w="2658" w:type="dxa"/>
            <w:vAlign w:val="center"/>
          </w:tcPr>
          <w:p w14:paraId="133DA7F9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</w:tr>
      <w:tr w:rsidR="00EA6D19" w14:paraId="04854876" w14:textId="77777777" w:rsidTr="003D7AF9">
        <w:tc>
          <w:tcPr>
            <w:tcW w:w="1186" w:type="dxa"/>
            <w:vAlign w:val="center"/>
          </w:tcPr>
          <w:p w14:paraId="25522C87" w14:textId="77777777" w:rsidR="00EA6D19" w:rsidRDefault="00EA6D19" w:rsidP="003D7AF9">
            <w:pPr>
              <w:widowControl/>
              <w:jc w:val="center"/>
            </w:pPr>
            <w:r>
              <w:rPr>
                <w:rFonts w:ascii="ˎ̥" w:hAnsi="ˎ̥"/>
                <w:color w:val="000000"/>
                <w:kern w:val="0"/>
                <w:sz w:val="18"/>
              </w:rPr>
              <w:t>按严重程度</w:t>
            </w:r>
          </w:p>
        </w:tc>
        <w:tc>
          <w:tcPr>
            <w:tcW w:w="2011" w:type="dxa"/>
            <w:tcBorders>
              <w:right w:val="single" w:sz="4" w:space="0" w:color="000000"/>
            </w:tcBorders>
          </w:tcPr>
          <w:p w14:paraId="5C82FC5A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</w:t>
            </w:r>
            <w:r>
              <w:rPr>
                <w:rFonts w:hint="eastAsia"/>
                <w:sz w:val="18"/>
              </w:rPr>
              <w:t>已验证</w:t>
            </w:r>
            <w:r>
              <w:rPr>
                <w:rFonts w:hint="eastAsia"/>
                <w:sz w:val="18"/>
              </w:rPr>
              <w:t>bug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2670" w:type="dxa"/>
            <w:tcBorders>
              <w:left w:val="single" w:sz="4" w:space="0" w:color="000000"/>
            </w:tcBorders>
          </w:tcPr>
          <w:p w14:paraId="2817E336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</w:t>
            </w:r>
            <w:r>
              <w:rPr>
                <w:rFonts w:hint="eastAsia"/>
                <w:sz w:val="18"/>
              </w:rPr>
              <w:t>未修复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暂缓</w:t>
            </w:r>
            <w:r>
              <w:rPr>
                <w:rFonts w:hint="eastAsia"/>
                <w:sz w:val="18"/>
              </w:rPr>
              <w:t>bug</w:t>
            </w:r>
            <w:r>
              <w:rPr>
                <w:rFonts w:hint="eastAsia"/>
                <w:sz w:val="18"/>
              </w:rPr>
              <w:t>明细</w:t>
            </w:r>
          </w:p>
        </w:tc>
        <w:tc>
          <w:tcPr>
            <w:tcW w:w="2658" w:type="dxa"/>
            <w:tcBorders>
              <w:left w:val="single" w:sz="4" w:space="0" w:color="000000"/>
            </w:tcBorders>
            <w:vAlign w:val="center"/>
          </w:tcPr>
          <w:p w14:paraId="37745247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各级</w:t>
            </w:r>
            <w:r>
              <w:rPr>
                <w:rFonts w:hint="eastAsia"/>
                <w:sz w:val="18"/>
              </w:rPr>
              <w:t>bug</w:t>
            </w:r>
            <w:r>
              <w:rPr>
                <w:rFonts w:hint="eastAsia"/>
                <w:sz w:val="18"/>
              </w:rPr>
              <w:t>总数</w:t>
            </w:r>
          </w:p>
        </w:tc>
      </w:tr>
      <w:tr w:rsidR="00EA6D19" w14:paraId="0018E8C5" w14:textId="77777777" w:rsidTr="003D7AF9">
        <w:trPr>
          <w:trHeight w:val="1450"/>
        </w:trPr>
        <w:tc>
          <w:tcPr>
            <w:tcW w:w="1186" w:type="dxa"/>
            <w:vAlign w:val="center"/>
          </w:tcPr>
          <w:p w14:paraId="0839821B" w14:textId="77777777" w:rsidR="00EA6D19" w:rsidRDefault="00EA6D19" w:rsidP="003D7AF9">
            <w:pPr>
              <w:widowControl/>
              <w:jc w:val="center"/>
            </w:pPr>
            <w:r>
              <w:rPr>
                <w:rFonts w:ascii="ˎ̥" w:hAnsi="ˎ̥"/>
                <w:color w:val="000000"/>
                <w:kern w:val="0"/>
                <w:sz w:val="18"/>
              </w:rPr>
              <w:t>严重</w:t>
            </w:r>
            <w:r>
              <w:rPr>
                <w:rFonts w:ascii="ˎ̥" w:hAnsi="ˎ̥" w:hint="eastAsia"/>
                <w:color w:val="000000"/>
                <w:kern w:val="0"/>
                <w:sz w:val="18"/>
              </w:rPr>
              <w:t>、高</w:t>
            </w:r>
          </w:p>
        </w:tc>
        <w:tc>
          <w:tcPr>
            <w:tcW w:w="2011" w:type="dxa"/>
            <w:tcBorders>
              <w:right w:val="single" w:sz="4" w:space="0" w:color="000000"/>
            </w:tcBorders>
            <w:vAlign w:val="center"/>
          </w:tcPr>
          <w:p w14:paraId="2140F1DE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  <w:r>
              <w:rPr>
                <w:rFonts w:hint="eastAsia"/>
                <w:sz w:val="18"/>
              </w:rPr>
              <w:t>个</w:t>
            </w:r>
          </w:p>
        </w:tc>
        <w:tc>
          <w:tcPr>
            <w:tcW w:w="2670" w:type="dxa"/>
            <w:tcBorders>
              <w:left w:val="single" w:sz="4" w:space="0" w:color="000000"/>
            </w:tcBorders>
          </w:tcPr>
          <w:p w14:paraId="538BA3FE" w14:textId="77777777" w:rsidR="00EA6D19" w:rsidRDefault="00EA6D19" w:rsidP="00EA6D19">
            <w:pPr>
              <w:widowControl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商家</w:t>
            </w:r>
            <w:r>
              <w:rPr>
                <w:sz w:val="18"/>
              </w:rPr>
              <w:t>无法查看</w:t>
            </w:r>
            <w:r>
              <w:rPr>
                <w:rFonts w:hint="eastAsia"/>
                <w:sz w:val="18"/>
              </w:rPr>
              <w:t>用户</w:t>
            </w:r>
            <w:r>
              <w:rPr>
                <w:sz w:val="18"/>
              </w:rPr>
              <w:t>在该商家购买的商品信息。</w:t>
            </w:r>
          </w:p>
          <w:p w14:paraId="2F1F3904" w14:textId="77777777" w:rsidR="00EA6D19" w:rsidRDefault="00EA6D19" w:rsidP="00EA6D19">
            <w:pPr>
              <w:widowControl/>
              <w:numPr>
                <w:ilvl w:val="0"/>
                <w:numId w:val="3"/>
              </w:numPr>
              <w:jc w:val="left"/>
              <w:rPr>
                <w:sz w:val="18"/>
              </w:rPr>
            </w:pPr>
            <w:r>
              <w:rPr>
                <w:sz w:val="18"/>
              </w:rPr>
              <w:t>商家</w:t>
            </w:r>
            <w:r>
              <w:rPr>
                <w:rFonts w:hint="eastAsia"/>
                <w:sz w:val="18"/>
              </w:rPr>
              <w:t>无法</w:t>
            </w:r>
            <w:r>
              <w:rPr>
                <w:sz w:val="18"/>
              </w:rPr>
              <w:t>上传商品图片</w:t>
            </w:r>
            <w:r>
              <w:rPr>
                <w:rFonts w:hint="eastAsia"/>
                <w:sz w:val="18"/>
              </w:rPr>
              <w:t>信息</w:t>
            </w:r>
            <w:r>
              <w:rPr>
                <w:sz w:val="18"/>
              </w:rPr>
              <w:t>。</w:t>
            </w:r>
          </w:p>
        </w:tc>
        <w:tc>
          <w:tcPr>
            <w:tcW w:w="2658" w:type="dxa"/>
            <w:tcBorders>
              <w:left w:val="single" w:sz="4" w:space="0" w:color="000000"/>
            </w:tcBorders>
            <w:vAlign w:val="center"/>
          </w:tcPr>
          <w:p w14:paraId="5BDB1DF3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</w:tr>
      <w:tr w:rsidR="00EA6D19" w14:paraId="24C37495" w14:textId="77777777" w:rsidTr="003D7AF9">
        <w:trPr>
          <w:trHeight w:val="756"/>
        </w:trPr>
        <w:tc>
          <w:tcPr>
            <w:tcW w:w="1186" w:type="dxa"/>
            <w:vAlign w:val="center"/>
          </w:tcPr>
          <w:p w14:paraId="56A679D9" w14:textId="77777777" w:rsidR="00EA6D19" w:rsidRDefault="00EA6D19" w:rsidP="003D7AF9">
            <w:pPr>
              <w:widowControl/>
              <w:jc w:val="center"/>
            </w:pPr>
            <w:r>
              <w:rPr>
                <w:rFonts w:ascii="ˎ̥" w:hAnsi="ˎ̥"/>
                <w:color w:val="000000"/>
                <w:kern w:val="0"/>
                <w:sz w:val="18"/>
              </w:rPr>
              <w:t>一般</w:t>
            </w:r>
            <w:r>
              <w:rPr>
                <w:rFonts w:ascii="ˎ̥" w:hAnsi="ˎ̥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2011" w:type="dxa"/>
            <w:tcBorders>
              <w:right w:val="single" w:sz="4" w:space="0" w:color="000000"/>
            </w:tcBorders>
            <w:vAlign w:val="center"/>
          </w:tcPr>
          <w:p w14:paraId="4B9D6116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  <w:p w14:paraId="6FA255A4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个</w:t>
            </w:r>
          </w:p>
        </w:tc>
        <w:tc>
          <w:tcPr>
            <w:tcW w:w="2670" w:type="dxa"/>
            <w:tcBorders>
              <w:left w:val="single" w:sz="4" w:space="0" w:color="000000"/>
            </w:tcBorders>
          </w:tcPr>
          <w:p w14:paraId="41BC6DD0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0</w:t>
            </w:r>
          </w:p>
          <w:p w14:paraId="74CD9A81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2658" w:type="dxa"/>
            <w:tcBorders>
              <w:left w:val="single" w:sz="4" w:space="0" w:color="000000"/>
            </w:tcBorders>
            <w:vAlign w:val="center"/>
          </w:tcPr>
          <w:p w14:paraId="0EAD2DD1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  <w:tr w:rsidR="00EA6D19" w14:paraId="2B597D77" w14:textId="77777777" w:rsidTr="003D7AF9">
        <w:trPr>
          <w:trHeight w:val="826"/>
        </w:trPr>
        <w:tc>
          <w:tcPr>
            <w:tcW w:w="1186" w:type="dxa"/>
            <w:vAlign w:val="center"/>
          </w:tcPr>
          <w:p w14:paraId="795C40CE" w14:textId="77777777" w:rsidR="00EA6D19" w:rsidRDefault="00EA6D19" w:rsidP="003D7AF9">
            <w:pPr>
              <w:widowControl/>
              <w:jc w:val="center"/>
            </w:pPr>
            <w:r>
              <w:rPr>
                <w:rFonts w:hint="eastAsia"/>
                <w:sz w:val="18"/>
              </w:rPr>
              <w:t>低</w:t>
            </w:r>
          </w:p>
        </w:tc>
        <w:tc>
          <w:tcPr>
            <w:tcW w:w="2011" w:type="dxa"/>
            <w:tcBorders>
              <w:right w:val="single" w:sz="4" w:space="0" w:color="000000"/>
            </w:tcBorders>
            <w:vAlign w:val="center"/>
          </w:tcPr>
          <w:p w14:paraId="632F2661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  <w:p w14:paraId="22E047B5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个</w:t>
            </w:r>
          </w:p>
        </w:tc>
        <w:tc>
          <w:tcPr>
            <w:tcW w:w="2670" w:type="dxa"/>
            <w:tcBorders>
              <w:left w:val="single" w:sz="4" w:space="0" w:color="000000"/>
            </w:tcBorders>
          </w:tcPr>
          <w:p w14:paraId="112BB6E2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</w:p>
          <w:p w14:paraId="5513C48E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0  </w:t>
            </w:r>
          </w:p>
        </w:tc>
        <w:tc>
          <w:tcPr>
            <w:tcW w:w="2658" w:type="dxa"/>
            <w:tcBorders>
              <w:left w:val="single" w:sz="4" w:space="0" w:color="000000"/>
            </w:tcBorders>
            <w:vAlign w:val="center"/>
          </w:tcPr>
          <w:p w14:paraId="72686E39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 w14:paraId="232F0258" w14:textId="77777777" w:rsidR="00EA6D19" w:rsidRDefault="00EA6D19" w:rsidP="00EA6D19">
      <w:pPr>
        <w:widowControl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2010"/>
        <w:gridCol w:w="2671"/>
        <w:gridCol w:w="2658"/>
      </w:tblGrid>
      <w:tr w:rsidR="00EA6D19" w14:paraId="7006AACC" w14:textId="77777777" w:rsidTr="003D7AF9">
        <w:trPr>
          <w:trHeight w:val="239"/>
        </w:trPr>
        <w:tc>
          <w:tcPr>
            <w:tcW w:w="1186" w:type="dxa"/>
          </w:tcPr>
          <w:p w14:paraId="5D79A1B7" w14:textId="77777777" w:rsidR="00EA6D19" w:rsidRDefault="00EA6D19" w:rsidP="003D7AF9">
            <w:pPr>
              <w:widowControl/>
              <w:jc w:val="left"/>
            </w:pPr>
            <w:r>
              <w:rPr>
                <w:rFonts w:hint="eastAsia"/>
              </w:rPr>
              <w:t xml:space="preserve"> bug</w:t>
            </w:r>
            <w:r>
              <w:rPr>
                <w:rFonts w:hint="eastAsia"/>
              </w:rPr>
              <w:t>汇总</w:t>
            </w:r>
          </w:p>
        </w:tc>
        <w:tc>
          <w:tcPr>
            <w:tcW w:w="2010" w:type="dxa"/>
          </w:tcPr>
          <w:p w14:paraId="1E3DC8B7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14</w:t>
            </w:r>
          </w:p>
        </w:tc>
        <w:tc>
          <w:tcPr>
            <w:tcW w:w="2671" w:type="dxa"/>
          </w:tcPr>
          <w:p w14:paraId="4349E926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2</w:t>
            </w:r>
          </w:p>
        </w:tc>
        <w:tc>
          <w:tcPr>
            <w:tcW w:w="2658" w:type="dxa"/>
            <w:vAlign w:val="center"/>
          </w:tcPr>
          <w:p w14:paraId="05823A63" w14:textId="77777777" w:rsidR="00EA6D19" w:rsidRDefault="00EA6D19" w:rsidP="003D7AF9">
            <w:pPr>
              <w:widowControl/>
              <w:rPr>
                <w:sz w:val="18"/>
              </w:rPr>
            </w:pPr>
            <w:r>
              <w:rPr>
                <w:sz w:val="18"/>
              </w:rPr>
              <w:t xml:space="preserve">              </w:t>
            </w:r>
            <w:r>
              <w:rPr>
                <w:rFonts w:hint="eastAsia"/>
                <w:sz w:val="18"/>
              </w:rPr>
              <w:t xml:space="preserve">16         </w:t>
            </w:r>
          </w:p>
        </w:tc>
      </w:tr>
      <w:tr w:rsidR="00EA6D19" w14:paraId="429EBCA4" w14:textId="77777777" w:rsidTr="003D7AF9">
        <w:tc>
          <w:tcPr>
            <w:tcW w:w="1186" w:type="dxa"/>
          </w:tcPr>
          <w:p w14:paraId="4AD35536" w14:textId="77777777" w:rsidR="00EA6D19" w:rsidRDefault="00EA6D19" w:rsidP="003D7AF9">
            <w:pPr>
              <w:widowControl/>
              <w:jc w:val="left"/>
            </w:pPr>
          </w:p>
        </w:tc>
        <w:tc>
          <w:tcPr>
            <w:tcW w:w="2010" w:type="dxa"/>
          </w:tcPr>
          <w:p w14:paraId="2878D142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2671" w:type="dxa"/>
          </w:tcPr>
          <w:p w14:paraId="3E00A63F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2658" w:type="dxa"/>
            <w:vAlign w:val="center"/>
          </w:tcPr>
          <w:p w14:paraId="39F68D7D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</w:tr>
    </w:tbl>
    <w:p w14:paraId="5EB7BD50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p w14:paraId="49E688D1" w14:textId="77777777" w:rsidR="00EA6D19" w:rsidRDefault="00EA6D19" w:rsidP="00EA6D19">
      <w:pPr>
        <w:rPr>
          <w:b/>
          <w:sz w:val="24"/>
        </w:rPr>
      </w:pPr>
      <w:bookmarkStart w:id="22" w:name="_Toc2299884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91"/>
        <w:gridCol w:w="10"/>
        <w:gridCol w:w="2815"/>
        <w:gridCol w:w="2815"/>
      </w:tblGrid>
      <w:tr w:rsidR="00EA6D19" w14:paraId="601CC832" w14:textId="77777777" w:rsidTr="003D7AF9">
        <w:trPr>
          <w:trHeight w:val="187"/>
        </w:trPr>
        <w:tc>
          <w:tcPr>
            <w:tcW w:w="1096" w:type="dxa"/>
            <w:vAlign w:val="center"/>
          </w:tcPr>
          <w:p w14:paraId="2C1BA334" w14:textId="77777777" w:rsidR="00EA6D19" w:rsidRDefault="00EA6D19" w:rsidP="003D7AF9">
            <w:pPr>
              <w:widowControl/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系统模块</w:t>
            </w:r>
          </w:p>
        </w:tc>
        <w:tc>
          <w:tcPr>
            <w:tcW w:w="4615" w:type="dxa"/>
            <w:gridSpan w:val="3"/>
          </w:tcPr>
          <w:p w14:paraId="3B50BD3C" w14:textId="77777777" w:rsidR="00EA6D19" w:rsidRDefault="00EA6D19" w:rsidP="003D7AF9">
            <w:pPr>
              <w:widowControl/>
              <w:jc w:val="left"/>
              <w:rPr>
                <w:rFonts w:ascii="ˎ̥" w:hAnsi="ˎ̥"/>
                <w:color w:val="000000"/>
                <w:kern w:val="0"/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     </w:t>
            </w:r>
            <w:r>
              <w:rPr>
                <w:rFonts w:hint="eastAsia"/>
                <w:b/>
                <w:sz w:val="18"/>
              </w:rPr>
              <w:t xml:space="preserve">      </w:t>
            </w:r>
            <w:r>
              <w:rPr>
                <w:rFonts w:hint="eastAsia"/>
                <w:b/>
                <w:sz w:val="18"/>
              </w:rPr>
              <w:t>用户</w:t>
            </w:r>
            <w:r>
              <w:rPr>
                <w:b/>
                <w:sz w:val="18"/>
              </w:rPr>
              <w:t>模块</w:t>
            </w:r>
          </w:p>
        </w:tc>
        <w:tc>
          <w:tcPr>
            <w:tcW w:w="2815" w:type="dxa"/>
            <w:vAlign w:val="center"/>
          </w:tcPr>
          <w:p w14:paraId="23787B3E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</w:t>
            </w:r>
          </w:p>
        </w:tc>
      </w:tr>
      <w:tr w:rsidR="00EA6D19" w14:paraId="25F4FD0B" w14:textId="77777777" w:rsidTr="003D7AF9">
        <w:trPr>
          <w:trHeight w:val="437"/>
        </w:trPr>
        <w:tc>
          <w:tcPr>
            <w:tcW w:w="1096" w:type="dxa"/>
            <w:vAlign w:val="center"/>
          </w:tcPr>
          <w:p w14:paraId="4B391BBA" w14:textId="77777777" w:rsidR="00EA6D19" w:rsidRDefault="00EA6D19" w:rsidP="003D7AF9">
            <w:pPr>
              <w:widowControl/>
              <w:jc w:val="center"/>
              <w:rPr>
                <w:rFonts w:ascii="ˎ̥" w:hAnsi="ˎ̥"/>
                <w:color w:val="000000"/>
                <w:kern w:val="0"/>
                <w:sz w:val="18"/>
              </w:rPr>
            </w:pPr>
            <w:r>
              <w:rPr>
                <w:rFonts w:ascii="ˎ̥" w:hAnsi="ˎ̥"/>
                <w:color w:val="000000"/>
                <w:kern w:val="0"/>
                <w:sz w:val="18"/>
              </w:rPr>
              <w:t>按严重程度</w:t>
            </w:r>
          </w:p>
        </w:tc>
        <w:tc>
          <w:tcPr>
            <w:tcW w:w="1791" w:type="dxa"/>
            <w:tcBorders>
              <w:right w:val="single" w:sz="4" w:space="0" w:color="000000"/>
            </w:tcBorders>
          </w:tcPr>
          <w:p w14:paraId="68E9882F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已验证的</w:t>
            </w:r>
            <w:r>
              <w:rPr>
                <w:rFonts w:hint="eastAsia"/>
                <w:sz w:val="18"/>
              </w:rPr>
              <w:t>bug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2825" w:type="dxa"/>
            <w:gridSpan w:val="2"/>
            <w:tcBorders>
              <w:left w:val="single" w:sz="4" w:space="0" w:color="000000"/>
            </w:tcBorders>
          </w:tcPr>
          <w:p w14:paraId="621A5634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待验证的</w:t>
            </w:r>
            <w:r>
              <w:rPr>
                <w:rFonts w:hint="eastAsia"/>
                <w:sz w:val="18"/>
              </w:rPr>
              <w:t>bug</w:t>
            </w:r>
            <w:r>
              <w:rPr>
                <w:rFonts w:hint="eastAsia"/>
                <w:sz w:val="18"/>
              </w:rPr>
              <w:t>和未修复的</w:t>
            </w:r>
            <w:r>
              <w:rPr>
                <w:rFonts w:hint="eastAsia"/>
                <w:sz w:val="18"/>
              </w:rPr>
              <w:t>bug</w:t>
            </w:r>
          </w:p>
        </w:tc>
        <w:tc>
          <w:tcPr>
            <w:tcW w:w="2815" w:type="dxa"/>
            <w:tcBorders>
              <w:left w:val="single" w:sz="4" w:space="0" w:color="000000"/>
            </w:tcBorders>
            <w:vAlign w:val="center"/>
          </w:tcPr>
          <w:p w14:paraId="2769EEA5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各级</w:t>
            </w:r>
            <w:r>
              <w:rPr>
                <w:rFonts w:hint="eastAsia"/>
                <w:sz w:val="18"/>
              </w:rPr>
              <w:t>bug</w:t>
            </w:r>
            <w:r>
              <w:rPr>
                <w:rFonts w:hint="eastAsia"/>
                <w:sz w:val="18"/>
              </w:rPr>
              <w:t>总数</w:t>
            </w:r>
          </w:p>
        </w:tc>
      </w:tr>
      <w:tr w:rsidR="00EA6D19" w14:paraId="4E6C7511" w14:textId="77777777" w:rsidTr="003D7AF9">
        <w:trPr>
          <w:trHeight w:val="455"/>
        </w:trPr>
        <w:tc>
          <w:tcPr>
            <w:tcW w:w="1096" w:type="dxa"/>
            <w:vAlign w:val="center"/>
          </w:tcPr>
          <w:p w14:paraId="429C6550" w14:textId="77777777" w:rsidR="00EA6D19" w:rsidRDefault="00EA6D19" w:rsidP="003D7AF9">
            <w:pPr>
              <w:widowControl/>
              <w:jc w:val="center"/>
            </w:pPr>
            <w:r>
              <w:rPr>
                <w:rFonts w:ascii="ˎ̥" w:hAnsi="ˎ̥"/>
                <w:color w:val="000000"/>
                <w:kern w:val="0"/>
                <w:sz w:val="18"/>
              </w:rPr>
              <w:t>严重</w:t>
            </w:r>
            <w:r>
              <w:rPr>
                <w:rFonts w:ascii="ˎ̥" w:hAnsi="ˎ̥" w:hint="eastAsia"/>
                <w:color w:val="000000"/>
                <w:kern w:val="0"/>
                <w:sz w:val="18"/>
              </w:rPr>
              <w:t>、高</w:t>
            </w:r>
          </w:p>
        </w:tc>
        <w:tc>
          <w:tcPr>
            <w:tcW w:w="1801" w:type="dxa"/>
            <w:gridSpan w:val="2"/>
            <w:tcBorders>
              <w:right w:val="single" w:sz="4" w:space="0" w:color="000000"/>
            </w:tcBorders>
            <w:vAlign w:val="center"/>
          </w:tcPr>
          <w:p w14:paraId="04E7917F" w14:textId="77777777" w:rsidR="00EA6D19" w:rsidRDefault="00EA6D19" w:rsidP="003D7AF9">
            <w:pPr>
              <w:widowControl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5</w:t>
            </w:r>
            <w:r>
              <w:rPr>
                <w:rFonts w:hint="eastAsia"/>
                <w:sz w:val="18"/>
              </w:rPr>
              <w:t>个</w:t>
            </w:r>
          </w:p>
        </w:tc>
        <w:tc>
          <w:tcPr>
            <w:tcW w:w="2815" w:type="dxa"/>
            <w:tcBorders>
              <w:left w:val="single" w:sz="4" w:space="0" w:color="000000"/>
            </w:tcBorders>
          </w:tcPr>
          <w:p w14:paraId="42C56A09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0</w:t>
            </w:r>
          </w:p>
        </w:tc>
        <w:tc>
          <w:tcPr>
            <w:tcW w:w="2815" w:type="dxa"/>
            <w:tcBorders>
              <w:left w:val="single" w:sz="4" w:space="0" w:color="000000"/>
            </w:tcBorders>
            <w:vAlign w:val="center"/>
          </w:tcPr>
          <w:p w14:paraId="2A81BE40" w14:textId="77777777" w:rsidR="00EA6D19" w:rsidRDefault="00EA6D19" w:rsidP="003D7AF9">
            <w:pPr>
              <w:widowControl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2</w:t>
            </w:r>
          </w:p>
        </w:tc>
      </w:tr>
      <w:tr w:rsidR="00EA6D19" w14:paraId="45140AD3" w14:textId="77777777" w:rsidTr="003D7AF9">
        <w:trPr>
          <w:trHeight w:val="756"/>
        </w:trPr>
        <w:tc>
          <w:tcPr>
            <w:tcW w:w="1096" w:type="dxa"/>
            <w:vAlign w:val="center"/>
          </w:tcPr>
          <w:p w14:paraId="31D3E285" w14:textId="77777777" w:rsidR="00EA6D19" w:rsidRDefault="00EA6D19" w:rsidP="003D7AF9">
            <w:pPr>
              <w:widowControl/>
              <w:jc w:val="center"/>
            </w:pPr>
            <w:r>
              <w:rPr>
                <w:rFonts w:ascii="ˎ̥" w:hAnsi="ˎ̥"/>
                <w:color w:val="000000"/>
                <w:kern w:val="0"/>
                <w:sz w:val="18"/>
              </w:rPr>
              <w:t>一般</w:t>
            </w:r>
            <w:r>
              <w:rPr>
                <w:rFonts w:ascii="ˎ̥" w:hAnsi="ˎ̥"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1801" w:type="dxa"/>
            <w:gridSpan w:val="2"/>
            <w:tcBorders>
              <w:right w:val="single" w:sz="4" w:space="0" w:color="000000"/>
            </w:tcBorders>
            <w:vAlign w:val="center"/>
          </w:tcPr>
          <w:p w14:paraId="28A5DDE3" w14:textId="77777777" w:rsidR="00EA6D19" w:rsidRDefault="00EA6D19" w:rsidP="003D7AF9">
            <w:pPr>
              <w:widowControl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1</w:t>
            </w:r>
            <w:r>
              <w:rPr>
                <w:rFonts w:hint="eastAsia"/>
                <w:sz w:val="18"/>
              </w:rPr>
              <w:t>个</w:t>
            </w:r>
          </w:p>
        </w:tc>
        <w:tc>
          <w:tcPr>
            <w:tcW w:w="2815" w:type="dxa"/>
            <w:tcBorders>
              <w:left w:val="single" w:sz="4" w:space="0" w:color="000000"/>
            </w:tcBorders>
          </w:tcPr>
          <w:p w14:paraId="7E3E1192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0</w:t>
            </w:r>
          </w:p>
        </w:tc>
        <w:tc>
          <w:tcPr>
            <w:tcW w:w="2815" w:type="dxa"/>
            <w:tcBorders>
              <w:left w:val="single" w:sz="4" w:space="0" w:color="000000"/>
            </w:tcBorders>
            <w:vAlign w:val="center"/>
          </w:tcPr>
          <w:p w14:paraId="2E351284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1  </w:t>
            </w:r>
          </w:p>
        </w:tc>
      </w:tr>
      <w:tr w:rsidR="00EA6D19" w14:paraId="0068951C" w14:textId="77777777" w:rsidTr="003D7AF9">
        <w:trPr>
          <w:trHeight w:val="826"/>
        </w:trPr>
        <w:tc>
          <w:tcPr>
            <w:tcW w:w="1096" w:type="dxa"/>
            <w:vAlign w:val="center"/>
          </w:tcPr>
          <w:p w14:paraId="2CF01553" w14:textId="77777777" w:rsidR="00EA6D19" w:rsidRDefault="00EA6D19" w:rsidP="003D7AF9">
            <w:pPr>
              <w:widowControl/>
              <w:jc w:val="center"/>
            </w:pPr>
            <w:r>
              <w:rPr>
                <w:rFonts w:hint="eastAsia"/>
                <w:sz w:val="18"/>
              </w:rPr>
              <w:t>低</w:t>
            </w:r>
          </w:p>
        </w:tc>
        <w:tc>
          <w:tcPr>
            <w:tcW w:w="1801" w:type="dxa"/>
            <w:gridSpan w:val="2"/>
            <w:tcBorders>
              <w:right w:val="single" w:sz="4" w:space="0" w:color="000000"/>
            </w:tcBorders>
            <w:vAlign w:val="center"/>
          </w:tcPr>
          <w:p w14:paraId="116ECE5F" w14:textId="77777777" w:rsidR="00EA6D19" w:rsidRDefault="00EA6D19" w:rsidP="003D7AF9">
            <w:pPr>
              <w:widowControl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1</w:t>
            </w:r>
            <w:r>
              <w:rPr>
                <w:rFonts w:hint="eastAsia"/>
                <w:sz w:val="18"/>
              </w:rPr>
              <w:t>个</w:t>
            </w:r>
          </w:p>
        </w:tc>
        <w:tc>
          <w:tcPr>
            <w:tcW w:w="2815" w:type="dxa"/>
            <w:tcBorders>
              <w:left w:val="single" w:sz="4" w:space="0" w:color="000000"/>
            </w:tcBorders>
          </w:tcPr>
          <w:p w14:paraId="62EFD559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0 </w:t>
            </w:r>
          </w:p>
        </w:tc>
        <w:tc>
          <w:tcPr>
            <w:tcW w:w="2815" w:type="dxa"/>
            <w:tcBorders>
              <w:left w:val="single" w:sz="4" w:space="0" w:color="000000"/>
            </w:tcBorders>
            <w:vAlign w:val="center"/>
          </w:tcPr>
          <w:p w14:paraId="25D89212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1 </w:t>
            </w:r>
          </w:p>
        </w:tc>
      </w:tr>
      <w:tr w:rsidR="00EA6D19" w14:paraId="49916267" w14:textId="77777777" w:rsidTr="003D7AF9">
        <w:tc>
          <w:tcPr>
            <w:tcW w:w="1096" w:type="dxa"/>
          </w:tcPr>
          <w:p w14:paraId="472CFB1C" w14:textId="77777777" w:rsidR="00EA6D19" w:rsidRDefault="00EA6D19" w:rsidP="003D7AF9">
            <w:pPr>
              <w:widowControl/>
              <w:jc w:val="left"/>
            </w:pPr>
            <w:r>
              <w:rPr>
                <w:rFonts w:hint="eastAsia"/>
              </w:rPr>
              <w:t xml:space="preserve"> bug</w:t>
            </w:r>
            <w:r>
              <w:rPr>
                <w:rFonts w:hint="eastAsia"/>
              </w:rPr>
              <w:t>汇总</w:t>
            </w:r>
          </w:p>
        </w:tc>
        <w:tc>
          <w:tcPr>
            <w:tcW w:w="1801" w:type="dxa"/>
            <w:gridSpan w:val="2"/>
            <w:tcBorders>
              <w:right w:val="single" w:sz="4" w:space="0" w:color="000000"/>
            </w:tcBorders>
            <w:vAlign w:val="center"/>
          </w:tcPr>
          <w:p w14:paraId="23AA33E5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7</w:t>
            </w:r>
          </w:p>
        </w:tc>
        <w:tc>
          <w:tcPr>
            <w:tcW w:w="2815" w:type="dxa"/>
            <w:tcBorders>
              <w:left w:val="single" w:sz="4" w:space="0" w:color="000000"/>
            </w:tcBorders>
          </w:tcPr>
          <w:p w14:paraId="5395AE6F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0</w:t>
            </w:r>
          </w:p>
        </w:tc>
        <w:tc>
          <w:tcPr>
            <w:tcW w:w="2815" w:type="dxa"/>
            <w:tcBorders>
              <w:left w:val="single" w:sz="4" w:space="0" w:color="000000"/>
            </w:tcBorders>
            <w:vAlign w:val="center"/>
          </w:tcPr>
          <w:p w14:paraId="3051B4C9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4</w:t>
            </w:r>
          </w:p>
        </w:tc>
      </w:tr>
      <w:tr w:rsidR="00EA6D19" w14:paraId="2037D3C1" w14:textId="77777777" w:rsidTr="003D7AF9">
        <w:tc>
          <w:tcPr>
            <w:tcW w:w="1096" w:type="dxa"/>
          </w:tcPr>
          <w:p w14:paraId="6978EC05" w14:textId="77777777" w:rsidR="00EA6D19" w:rsidRDefault="00EA6D19" w:rsidP="003D7AF9">
            <w:pPr>
              <w:widowControl/>
              <w:jc w:val="left"/>
            </w:pPr>
          </w:p>
        </w:tc>
        <w:tc>
          <w:tcPr>
            <w:tcW w:w="1801" w:type="dxa"/>
            <w:gridSpan w:val="2"/>
            <w:tcBorders>
              <w:right w:val="single" w:sz="4" w:space="0" w:color="000000"/>
            </w:tcBorders>
            <w:vAlign w:val="center"/>
          </w:tcPr>
          <w:p w14:paraId="5F037D84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  <w:tc>
          <w:tcPr>
            <w:tcW w:w="2815" w:type="dxa"/>
            <w:tcBorders>
              <w:left w:val="single" w:sz="4" w:space="0" w:color="000000"/>
            </w:tcBorders>
          </w:tcPr>
          <w:p w14:paraId="23F31AE7" w14:textId="77777777" w:rsidR="00EA6D19" w:rsidRDefault="00EA6D19" w:rsidP="003D7AF9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2815" w:type="dxa"/>
            <w:tcBorders>
              <w:left w:val="single" w:sz="4" w:space="0" w:color="000000"/>
            </w:tcBorders>
            <w:vAlign w:val="center"/>
          </w:tcPr>
          <w:p w14:paraId="405BE39D" w14:textId="77777777" w:rsidR="00EA6D19" w:rsidRDefault="00EA6D19" w:rsidP="003D7AF9">
            <w:pPr>
              <w:widowControl/>
              <w:jc w:val="center"/>
              <w:rPr>
                <w:sz w:val="18"/>
              </w:rPr>
            </w:pPr>
          </w:p>
        </w:tc>
      </w:tr>
    </w:tbl>
    <w:p w14:paraId="18C3652A" w14:textId="77777777" w:rsidR="00EA6D19" w:rsidRDefault="00EA6D19" w:rsidP="00EA6D19">
      <w:pPr>
        <w:rPr>
          <w:b/>
          <w:sz w:val="24"/>
        </w:rPr>
      </w:pPr>
    </w:p>
    <w:p w14:paraId="1B0CABC4" w14:textId="77777777" w:rsidR="00EA6D19" w:rsidRDefault="00EA6D19" w:rsidP="00EA6D19">
      <w:pPr>
        <w:rPr>
          <w:b/>
          <w:sz w:val="24"/>
        </w:rPr>
      </w:pPr>
    </w:p>
    <w:p w14:paraId="502637D3" w14:textId="77777777" w:rsidR="00EA6D19" w:rsidRDefault="00EA6D19" w:rsidP="00EA6D19">
      <w:pPr>
        <w:rPr>
          <w:b/>
          <w:sz w:val="24"/>
        </w:rPr>
      </w:pPr>
      <w:r>
        <w:rPr>
          <w:rFonts w:hint="eastAsia"/>
          <w:b/>
          <w:sz w:val="24"/>
        </w:rPr>
        <w:t>测试分析总</w:t>
      </w:r>
      <w:bookmarkEnd w:id="22"/>
      <w:r>
        <w:rPr>
          <w:rFonts w:hint="eastAsia"/>
          <w:b/>
          <w:sz w:val="24"/>
        </w:rPr>
        <w:t>结：</w:t>
      </w:r>
    </w:p>
    <w:p w14:paraId="65386747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</w:p>
    <w:p w14:paraId="3FDEEF87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本次测试功能覆盖率为100%；提交总的缺陷数</w:t>
      </w:r>
      <w:r>
        <w:rPr>
          <w:rFonts w:ascii="宋体" w:hAnsi="宋体"/>
          <w:szCs w:val="21"/>
        </w:rPr>
        <w:t>68</w:t>
      </w:r>
      <w:r>
        <w:rPr>
          <w:rFonts w:ascii="宋体" w:hAnsi="宋体" w:hint="eastAsia"/>
          <w:szCs w:val="21"/>
        </w:rPr>
        <w:t>个，严重级别高，</w:t>
      </w:r>
    </w:p>
    <w:p w14:paraId="6697D4A0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其中严重、高级别为缺陷数有</w:t>
      </w:r>
      <w:r>
        <w:rPr>
          <w:rFonts w:ascii="宋体" w:hAnsi="宋体"/>
          <w:szCs w:val="21"/>
        </w:rPr>
        <w:t>21</w:t>
      </w:r>
      <w:r>
        <w:rPr>
          <w:rFonts w:ascii="宋体" w:hAnsi="宋体" w:hint="eastAsia"/>
          <w:szCs w:val="21"/>
        </w:rPr>
        <w:t>个；</w:t>
      </w:r>
    </w:p>
    <w:p w14:paraId="69C4DC02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一般的等级的缺陷数为</w:t>
      </w:r>
      <w:r>
        <w:rPr>
          <w:rFonts w:ascii="宋体" w:hAnsi="宋体"/>
          <w:szCs w:val="21"/>
        </w:rPr>
        <w:t>47</w:t>
      </w:r>
      <w:r>
        <w:rPr>
          <w:rFonts w:ascii="宋体" w:hAnsi="宋体" w:hint="eastAsia"/>
          <w:szCs w:val="21"/>
        </w:rPr>
        <w:t>个；</w:t>
      </w:r>
    </w:p>
    <w:p w14:paraId="4039296B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已修复缺陷数29个；</w:t>
      </w:r>
    </w:p>
    <w:p w14:paraId="6BF6CEE7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未修复缺陷4个</w:t>
      </w:r>
    </w:p>
    <w:p w14:paraId="766C565F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</w:p>
    <w:p w14:paraId="353A6E6D" w14:textId="29F0B397" w:rsidR="00EA6D19" w:rsidRDefault="00EA6D19" w:rsidP="00EA6D19">
      <w:pPr>
        <w:spacing w:line="240" w:lineRule="atLeast"/>
        <w:outlineLvl w:val="2"/>
        <w:rPr>
          <w:rFonts w:ascii="宋体" w:hAnsi="宋体"/>
          <w:b/>
          <w:bCs/>
          <w:szCs w:val="21"/>
        </w:rPr>
      </w:pPr>
      <w:bookmarkStart w:id="23" w:name="_Toc448272388"/>
      <w:r>
        <w:rPr>
          <w:rFonts w:ascii="宋体" w:hAnsi="宋体" w:hint="eastAsia"/>
          <w:b/>
          <w:bCs/>
          <w:szCs w:val="21"/>
        </w:rPr>
        <w:t>1.</w:t>
      </w:r>
      <w:r w:rsidR="00E8311E">
        <w:rPr>
          <w:rFonts w:ascii="宋体" w:hAnsi="宋体" w:hint="eastAsia"/>
          <w:b/>
          <w:bCs/>
          <w:szCs w:val="21"/>
        </w:rPr>
        <w:t>测试缺陷趋势</w:t>
      </w:r>
      <w:r>
        <w:rPr>
          <w:rFonts w:ascii="宋体" w:hAnsi="宋体" w:hint="eastAsia"/>
          <w:b/>
          <w:bCs/>
          <w:szCs w:val="21"/>
        </w:rPr>
        <w:t>：</w:t>
      </w:r>
      <w:bookmarkEnd w:id="23"/>
    </w:p>
    <w:tbl>
      <w:tblPr>
        <w:tblpPr w:leftFromText="180" w:rightFromText="180" w:vertAnchor="text" w:horzAnchor="page" w:tblpX="1822" w:tblpY="45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080"/>
        <w:gridCol w:w="1095"/>
        <w:gridCol w:w="885"/>
        <w:gridCol w:w="1554"/>
      </w:tblGrid>
      <w:tr w:rsidR="00EA6D19" w14:paraId="666BDDB1" w14:textId="77777777" w:rsidTr="003D7AF9">
        <w:tc>
          <w:tcPr>
            <w:tcW w:w="2281" w:type="dxa"/>
          </w:tcPr>
          <w:p w14:paraId="1DAB2570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时间（201210）</w:t>
            </w:r>
          </w:p>
        </w:tc>
        <w:tc>
          <w:tcPr>
            <w:tcW w:w="1080" w:type="dxa"/>
          </w:tcPr>
          <w:p w14:paraId="49C80B5C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第一周</w:t>
            </w:r>
          </w:p>
        </w:tc>
        <w:tc>
          <w:tcPr>
            <w:tcW w:w="1095" w:type="dxa"/>
          </w:tcPr>
          <w:p w14:paraId="1A68A1D0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第二周</w:t>
            </w:r>
          </w:p>
        </w:tc>
        <w:tc>
          <w:tcPr>
            <w:tcW w:w="885" w:type="dxa"/>
          </w:tcPr>
          <w:p w14:paraId="3B1476CA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第三周</w:t>
            </w:r>
          </w:p>
        </w:tc>
        <w:tc>
          <w:tcPr>
            <w:tcW w:w="1554" w:type="dxa"/>
          </w:tcPr>
          <w:p w14:paraId="1B1DEF23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汇总   </w:t>
            </w:r>
          </w:p>
        </w:tc>
      </w:tr>
      <w:tr w:rsidR="00EA6D19" w14:paraId="72878C89" w14:textId="77777777" w:rsidTr="003D7AF9">
        <w:tc>
          <w:tcPr>
            <w:tcW w:w="2281" w:type="dxa"/>
          </w:tcPr>
          <w:p w14:paraId="5324B02F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发现缺陷数</w:t>
            </w:r>
          </w:p>
        </w:tc>
        <w:tc>
          <w:tcPr>
            <w:tcW w:w="1080" w:type="dxa"/>
          </w:tcPr>
          <w:p w14:paraId="4187CF98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43</w:t>
            </w:r>
          </w:p>
        </w:tc>
        <w:tc>
          <w:tcPr>
            <w:tcW w:w="1095" w:type="dxa"/>
          </w:tcPr>
          <w:p w14:paraId="1233CFDD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18</w:t>
            </w:r>
          </w:p>
        </w:tc>
        <w:tc>
          <w:tcPr>
            <w:tcW w:w="885" w:type="dxa"/>
          </w:tcPr>
          <w:p w14:paraId="68BA1C5C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17</w:t>
            </w:r>
          </w:p>
        </w:tc>
        <w:tc>
          <w:tcPr>
            <w:tcW w:w="1554" w:type="dxa"/>
          </w:tcPr>
          <w:p w14:paraId="46DEF5C6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68</w:t>
            </w:r>
          </w:p>
        </w:tc>
      </w:tr>
      <w:tr w:rsidR="00EA6D19" w14:paraId="04C6E4C0" w14:textId="77777777" w:rsidTr="003D7AF9">
        <w:tc>
          <w:tcPr>
            <w:tcW w:w="2281" w:type="dxa"/>
          </w:tcPr>
          <w:p w14:paraId="55275B47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关闭缺陷数</w:t>
            </w:r>
          </w:p>
        </w:tc>
        <w:tc>
          <w:tcPr>
            <w:tcW w:w="1080" w:type="dxa"/>
          </w:tcPr>
          <w:p w14:paraId="61E5A834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36</w:t>
            </w:r>
          </w:p>
        </w:tc>
        <w:tc>
          <w:tcPr>
            <w:tcW w:w="1095" w:type="dxa"/>
          </w:tcPr>
          <w:p w14:paraId="4272C4EF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20</w:t>
            </w:r>
          </w:p>
        </w:tc>
        <w:tc>
          <w:tcPr>
            <w:tcW w:w="885" w:type="dxa"/>
          </w:tcPr>
          <w:p w14:paraId="47F9C9D5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12</w:t>
            </w:r>
          </w:p>
        </w:tc>
        <w:tc>
          <w:tcPr>
            <w:tcW w:w="1554" w:type="dxa"/>
          </w:tcPr>
          <w:p w14:paraId="54C0D562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64   </w:t>
            </w:r>
          </w:p>
        </w:tc>
      </w:tr>
      <w:tr w:rsidR="00EA6D19" w14:paraId="1047B18C" w14:textId="77777777" w:rsidTr="003D7AF9">
        <w:tc>
          <w:tcPr>
            <w:tcW w:w="2281" w:type="dxa"/>
          </w:tcPr>
          <w:p w14:paraId="5D424C8D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遗留缺陷数</w:t>
            </w:r>
          </w:p>
        </w:tc>
        <w:tc>
          <w:tcPr>
            <w:tcW w:w="1080" w:type="dxa"/>
          </w:tcPr>
          <w:p w14:paraId="537F9CE8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w="1095" w:type="dxa"/>
          </w:tcPr>
          <w:p w14:paraId="61B34865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1</w:t>
            </w:r>
          </w:p>
        </w:tc>
        <w:tc>
          <w:tcPr>
            <w:tcW w:w="885" w:type="dxa"/>
          </w:tcPr>
          <w:p w14:paraId="35ED3BE9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1</w:t>
            </w:r>
          </w:p>
        </w:tc>
        <w:tc>
          <w:tcPr>
            <w:tcW w:w="1554" w:type="dxa"/>
          </w:tcPr>
          <w:p w14:paraId="69201EBA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4</w:t>
            </w:r>
          </w:p>
        </w:tc>
      </w:tr>
    </w:tbl>
    <w:p w14:paraId="2972F185" w14:textId="77777777" w:rsidR="00EA6D19" w:rsidRDefault="00EA6D19" w:rsidP="00EA6D19">
      <w:pPr>
        <w:spacing w:line="240" w:lineRule="atLeast"/>
        <w:rPr>
          <w:rFonts w:ascii="宋体" w:hAnsi="宋体"/>
          <w:szCs w:val="21"/>
        </w:rPr>
      </w:pPr>
    </w:p>
    <w:p w14:paraId="39A854DB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</w:p>
    <w:p w14:paraId="09CC31B9" w14:textId="77777777" w:rsidR="00EA6D19" w:rsidRDefault="00EA6D19" w:rsidP="00EA6D19">
      <w:pPr>
        <w:spacing w:line="360" w:lineRule="auto"/>
        <w:rPr>
          <w:rFonts w:ascii="宋体" w:hAnsi="宋体"/>
          <w:szCs w:val="21"/>
        </w:rPr>
      </w:pPr>
    </w:p>
    <w:p w14:paraId="799C49B7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</w:p>
    <w:p w14:paraId="7BC4E491" w14:textId="77777777" w:rsidR="00EA6D19" w:rsidRDefault="00EA6D19" w:rsidP="00EA6D19">
      <w:pPr>
        <w:spacing w:line="360" w:lineRule="auto"/>
        <w:rPr>
          <w:rFonts w:ascii="宋体" w:hAnsi="宋体"/>
          <w:szCs w:val="21"/>
        </w:rPr>
      </w:pPr>
    </w:p>
    <w:p w14:paraId="4B818EE1" w14:textId="77777777" w:rsidR="00EA6D19" w:rsidRDefault="00EA6D19" w:rsidP="00EA6D19">
      <w:pPr>
        <w:spacing w:line="360" w:lineRule="auto"/>
        <w:outlineLvl w:val="2"/>
        <w:rPr>
          <w:rFonts w:ascii="宋体" w:hAnsi="宋体"/>
          <w:b/>
          <w:bCs/>
          <w:szCs w:val="21"/>
        </w:rPr>
      </w:pPr>
      <w:bookmarkStart w:id="24" w:name="_Toc448272389"/>
      <w:r>
        <w:rPr>
          <w:rFonts w:ascii="宋体" w:hAnsi="宋体" w:hint="eastAsia"/>
          <w:b/>
          <w:bCs/>
          <w:szCs w:val="21"/>
        </w:rPr>
        <w:t>2.缺陷类型分析：</w:t>
      </w:r>
      <w:bookmarkEnd w:id="24"/>
    </w:p>
    <w:p w14:paraId="44531F7C" w14:textId="77777777" w:rsidR="00EA6D19" w:rsidRDefault="00EA6D19" w:rsidP="00EA6D1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本阶段测试缺陷类型有接口、功能、业务逻辑、界面ＵＩ、架构、客户反馈、其他</w:t>
      </w:r>
    </w:p>
    <w:tbl>
      <w:tblPr>
        <w:tblpPr w:leftFromText="180" w:rightFromText="180" w:vertAnchor="text" w:horzAnchor="page" w:tblpX="1822" w:tblpY="45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080"/>
        <w:gridCol w:w="1095"/>
        <w:gridCol w:w="885"/>
        <w:gridCol w:w="1554"/>
      </w:tblGrid>
      <w:tr w:rsidR="00EA6D19" w14:paraId="138955D3" w14:textId="77777777" w:rsidTr="003D7AF9">
        <w:trPr>
          <w:trHeight w:val="1134"/>
        </w:trPr>
        <w:tc>
          <w:tcPr>
            <w:tcW w:w="2281" w:type="dxa"/>
          </w:tcPr>
          <w:p w14:paraId="43EBB868" w14:textId="77777777" w:rsidR="00EA6D19" w:rsidRDefault="00EA6D19" w:rsidP="003D7AF9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</w:p>
          <w:p w14:paraId="450E37E3" w14:textId="77777777" w:rsidR="00EA6D19" w:rsidRDefault="00EA6D19" w:rsidP="003D7AF9"/>
          <w:p w14:paraId="4D82CB97" w14:textId="77777777" w:rsidR="00EA6D19" w:rsidRDefault="00EA6D19" w:rsidP="003D7AF9">
            <w:pPr>
              <w:ind w:firstLine="342"/>
              <w:jc w:val="left"/>
            </w:pPr>
            <w:r>
              <w:rPr>
                <w:rFonts w:hint="eastAsia"/>
              </w:rPr>
              <w:t>类型</w:t>
            </w:r>
          </w:p>
          <w:p w14:paraId="2DC94EAD" w14:textId="77777777" w:rsidR="00EA6D19" w:rsidRDefault="00EA6D19" w:rsidP="003D7AF9">
            <w:pPr>
              <w:ind w:firstLine="342"/>
              <w:jc w:val="left"/>
            </w:pPr>
          </w:p>
          <w:p w14:paraId="1EDC0F21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时间（201210）</w:t>
            </w:r>
          </w:p>
        </w:tc>
        <w:tc>
          <w:tcPr>
            <w:tcW w:w="1080" w:type="dxa"/>
          </w:tcPr>
          <w:p w14:paraId="7B3D1504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第一周</w:t>
            </w:r>
          </w:p>
        </w:tc>
        <w:tc>
          <w:tcPr>
            <w:tcW w:w="1095" w:type="dxa"/>
          </w:tcPr>
          <w:p w14:paraId="715C24D9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第二周</w:t>
            </w:r>
          </w:p>
        </w:tc>
        <w:tc>
          <w:tcPr>
            <w:tcW w:w="885" w:type="dxa"/>
          </w:tcPr>
          <w:p w14:paraId="76FE9655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第三周</w:t>
            </w:r>
          </w:p>
        </w:tc>
        <w:tc>
          <w:tcPr>
            <w:tcW w:w="1554" w:type="dxa"/>
          </w:tcPr>
          <w:p w14:paraId="1FDA44AD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汇总   </w:t>
            </w:r>
          </w:p>
        </w:tc>
      </w:tr>
      <w:tr w:rsidR="00EA6D19" w14:paraId="397DB771" w14:textId="77777777" w:rsidTr="003D7AF9">
        <w:tc>
          <w:tcPr>
            <w:tcW w:w="2281" w:type="dxa"/>
          </w:tcPr>
          <w:p w14:paraId="16AE433E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接口</w:t>
            </w:r>
          </w:p>
        </w:tc>
        <w:tc>
          <w:tcPr>
            <w:tcW w:w="1080" w:type="dxa"/>
          </w:tcPr>
          <w:p w14:paraId="36564EDB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8</w:t>
            </w:r>
          </w:p>
        </w:tc>
        <w:tc>
          <w:tcPr>
            <w:tcW w:w="1095" w:type="dxa"/>
          </w:tcPr>
          <w:p w14:paraId="281BFD47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w="885" w:type="dxa"/>
          </w:tcPr>
          <w:p w14:paraId="54D05ED7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w="1554" w:type="dxa"/>
          </w:tcPr>
          <w:p w14:paraId="58D333F9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11</w:t>
            </w:r>
          </w:p>
        </w:tc>
      </w:tr>
      <w:tr w:rsidR="00EA6D19" w14:paraId="0248A556" w14:textId="77777777" w:rsidTr="003D7AF9">
        <w:tc>
          <w:tcPr>
            <w:tcW w:w="2281" w:type="dxa"/>
          </w:tcPr>
          <w:p w14:paraId="26F337AE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功能</w:t>
            </w:r>
          </w:p>
        </w:tc>
        <w:tc>
          <w:tcPr>
            <w:tcW w:w="1080" w:type="dxa"/>
          </w:tcPr>
          <w:p w14:paraId="5BABC894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13</w:t>
            </w:r>
          </w:p>
        </w:tc>
        <w:tc>
          <w:tcPr>
            <w:tcW w:w="1095" w:type="dxa"/>
          </w:tcPr>
          <w:p w14:paraId="683AC2B6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3</w:t>
            </w:r>
          </w:p>
        </w:tc>
        <w:tc>
          <w:tcPr>
            <w:tcW w:w="885" w:type="dxa"/>
          </w:tcPr>
          <w:p w14:paraId="314C9E01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w="1554" w:type="dxa"/>
          </w:tcPr>
          <w:p w14:paraId="635656B1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19  </w:t>
            </w:r>
          </w:p>
        </w:tc>
      </w:tr>
      <w:tr w:rsidR="00EA6D19" w14:paraId="5A67F6E9" w14:textId="77777777" w:rsidTr="003D7AF9">
        <w:tc>
          <w:tcPr>
            <w:tcW w:w="2281" w:type="dxa"/>
          </w:tcPr>
          <w:p w14:paraId="37FB9056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业务逻辑</w:t>
            </w:r>
          </w:p>
        </w:tc>
        <w:tc>
          <w:tcPr>
            <w:tcW w:w="1080" w:type="dxa"/>
          </w:tcPr>
          <w:p w14:paraId="48DD00A5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4</w:t>
            </w:r>
          </w:p>
        </w:tc>
        <w:tc>
          <w:tcPr>
            <w:tcW w:w="1095" w:type="dxa"/>
          </w:tcPr>
          <w:p w14:paraId="616E9CC5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5</w:t>
            </w:r>
          </w:p>
        </w:tc>
        <w:tc>
          <w:tcPr>
            <w:tcW w:w="885" w:type="dxa"/>
          </w:tcPr>
          <w:p w14:paraId="6B8121CF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w="1554" w:type="dxa"/>
          </w:tcPr>
          <w:p w14:paraId="53FADFC9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12</w:t>
            </w:r>
          </w:p>
        </w:tc>
      </w:tr>
      <w:tr w:rsidR="00EA6D19" w14:paraId="6A8FD689" w14:textId="77777777" w:rsidTr="003D7AF9">
        <w:tc>
          <w:tcPr>
            <w:tcW w:w="2281" w:type="dxa"/>
          </w:tcPr>
          <w:p w14:paraId="61784121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界面UI</w:t>
            </w:r>
          </w:p>
        </w:tc>
        <w:tc>
          <w:tcPr>
            <w:tcW w:w="1080" w:type="dxa"/>
          </w:tcPr>
          <w:p w14:paraId="5D676BD3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9</w:t>
            </w:r>
          </w:p>
        </w:tc>
        <w:tc>
          <w:tcPr>
            <w:tcW w:w="1095" w:type="dxa"/>
          </w:tcPr>
          <w:p w14:paraId="63A05983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4</w:t>
            </w:r>
          </w:p>
        </w:tc>
        <w:tc>
          <w:tcPr>
            <w:tcW w:w="885" w:type="dxa"/>
          </w:tcPr>
          <w:p w14:paraId="1996EAF5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4</w:t>
            </w:r>
          </w:p>
        </w:tc>
        <w:tc>
          <w:tcPr>
            <w:tcW w:w="1554" w:type="dxa"/>
          </w:tcPr>
          <w:p w14:paraId="4DC06FDA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17</w:t>
            </w:r>
          </w:p>
        </w:tc>
      </w:tr>
      <w:tr w:rsidR="00EA6D19" w14:paraId="3E746E09" w14:textId="77777777" w:rsidTr="003D7AF9">
        <w:tc>
          <w:tcPr>
            <w:tcW w:w="2281" w:type="dxa"/>
          </w:tcPr>
          <w:p w14:paraId="2B262588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架构</w:t>
            </w:r>
          </w:p>
        </w:tc>
        <w:tc>
          <w:tcPr>
            <w:tcW w:w="1080" w:type="dxa"/>
          </w:tcPr>
          <w:p w14:paraId="717A8B20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w="1095" w:type="dxa"/>
          </w:tcPr>
          <w:p w14:paraId="053837B9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1</w:t>
            </w:r>
          </w:p>
        </w:tc>
        <w:tc>
          <w:tcPr>
            <w:tcW w:w="885" w:type="dxa"/>
          </w:tcPr>
          <w:p w14:paraId="58BE79AA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0</w:t>
            </w:r>
          </w:p>
        </w:tc>
        <w:tc>
          <w:tcPr>
            <w:tcW w:w="1554" w:type="dxa"/>
          </w:tcPr>
          <w:p w14:paraId="1E4E5736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3</w:t>
            </w:r>
          </w:p>
        </w:tc>
      </w:tr>
      <w:tr w:rsidR="00EA6D19" w14:paraId="793410F5" w14:textId="77777777" w:rsidTr="003D7AF9">
        <w:tc>
          <w:tcPr>
            <w:tcW w:w="2281" w:type="dxa"/>
          </w:tcPr>
          <w:p w14:paraId="13AE2AAF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客户反馈</w:t>
            </w:r>
          </w:p>
        </w:tc>
        <w:tc>
          <w:tcPr>
            <w:tcW w:w="1080" w:type="dxa"/>
          </w:tcPr>
          <w:p w14:paraId="1BA84621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5</w:t>
            </w:r>
          </w:p>
        </w:tc>
        <w:tc>
          <w:tcPr>
            <w:tcW w:w="1095" w:type="dxa"/>
          </w:tcPr>
          <w:p w14:paraId="21972F90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3</w:t>
            </w:r>
          </w:p>
        </w:tc>
        <w:tc>
          <w:tcPr>
            <w:tcW w:w="885" w:type="dxa"/>
          </w:tcPr>
          <w:p w14:paraId="40087D68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6</w:t>
            </w:r>
          </w:p>
        </w:tc>
        <w:tc>
          <w:tcPr>
            <w:tcW w:w="1554" w:type="dxa"/>
          </w:tcPr>
          <w:p w14:paraId="20BFCD4F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17</w:t>
            </w:r>
          </w:p>
        </w:tc>
      </w:tr>
      <w:tr w:rsidR="00EA6D19" w14:paraId="4B0B92AB" w14:textId="77777777" w:rsidTr="003D7AF9">
        <w:tc>
          <w:tcPr>
            <w:tcW w:w="2281" w:type="dxa"/>
          </w:tcPr>
          <w:p w14:paraId="5D7B8F39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性能</w:t>
            </w:r>
          </w:p>
        </w:tc>
        <w:tc>
          <w:tcPr>
            <w:tcW w:w="1080" w:type="dxa"/>
          </w:tcPr>
          <w:p w14:paraId="6832603C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2</w:t>
            </w:r>
          </w:p>
        </w:tc>
        <w:tc>
          <w:tcPr>
            <w:tcW w:w="1095" w:type="dxa"/>
          </w:tcPr>
          <w:p w14:paraId="6FA2D887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0</w:t>
            </w:r>
          </w:p>
        </w:tc>
        <w:tc>
          <w:tcPr>
            <w:tcW w:w="885" w:type="dxa"/>
          </w:tcPr>
          <w:p w14:paraId="5559A11D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0</w:t>
            </w:r>
          </w:p>
        </w:tc>
        <w:tc>
          <w:tcPr>
            <w:tcW w:w="1554" w:type="dxa"/>
          </w:tcPr>
          <w:p w14:paraId="6A86A8EE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2</w:t>
            </w:r>
          </w:p>
        </w:tc>
      </w:tr>
      <w:tr w:rsidR="00EA6D19" w14:paraId="7FD718E4" w14:textId="77777777" w:rsidTr="003D7AF9">
        <w:tc>
          <w:tcPr>
            <w:tcW w:w="2281" w:type="dxa"/>
          </w:tcPr>
          <w:p w14:paraId="16068CA8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其他（系统异常）</w:t>
            </w:r>
          </w:p>
        </w:tc>
        <w:tc>
          <w:tcPr>
            <w:tcW w:w="1080" w:type="dxa"/>
          </w:tcPr>
          <w:p w14:paraId="144EB70A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095" w:type="dxa"/>
          </w:tcPr>
          <w:p w14:paraId="2AD0C257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885" w:type="dxa"/>
          </w:tcPr>
          <w:p w14:paraId="25BC56ED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554" w:type="dxa"/>
          </w:tcPr>
          <w:p w14:paraId="455F9B56" w14:textId="77777777" w:rsidR="00EA6D19" w:rsidRDefault="00EA6D19" w:rsidP="003D7AF9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</w:tbl>
    <w:p w14:paraId="79E2DD2F" w14:textId="77777777" w:rsidR="00EA6D19" w:rsidRDefault="00EA6D19" w:rsidP="00EA6D19">
      <w:pPr>
        <w:spacing w:line="360" w:lineRule="auto"/>
        <w:rPr>
          <w:rFonts w:ascii="宋体" w:hAnsi="宋体"/>
          <w:szCs w:val="21"/>
        </w:rPr>
      </w:pPr>
    </w:p>
    <w:p w14:paraId="0F4C45BE" w14:textId="77777777" w:rsidR="00EA6D19" w:rsidRDefault="00EA6D19" w:rsidP="00EA6D19">
      <w:pPr>
        <w:spacing w:line="360" w:lineRule="auto"/>
      </w:pPr>
    </w:p>
    <w:p w14:paraId="7C1C52A0" w14:textId="77777777" w:rsidR="00EA6D19" w:rsidRDefault="00EA6D19" w:rsidP="00EA6D19">
      <w:pPr>
        <w:spacing w:line="360" w:lineRule="auto"/>
      </w:pPr>
    </w:p>
    <w:p w14:paraId="659AC4B3" w14:textId="77777777" w:rsidR="00EA6D19" w:rsidRDefault="00EA6D19" w:rsidP="00EA6D19">
      <w:pPr>
        <w:spacing w:line="360" w:lineRule="auto"/>
        <w:ind w:firstLineChars="150" w:firstLine="315"/>
        <w:outlineLvl w:val="0"/>
        <w:rPr>
          <w:rFonts w:ascii="宋体" w:hAnsi="宋体"/>
          <w:szCs w:val="21"/>
        </w:rPr>
      </w:pPr>
    </w:p>
    <w:p w14:paraId="7D78FB8A" w14:textId="77777777" w:rsidR="00EA6D19" w:rsidRDefault="00EA6D19" w:rsidP="00EA6D19">
      <w:pPr>
        <w:spacing w:line="360" w:lineRule="auto"/>
        <w:ind w:firstLineChars="150" w:firstLine="315"/>
        <w:outlineLvl w:val="0"/>
        <w:rPr>
          <w:rFonts w:ascii="宋体" w:hAnsi="宋体"/>
          <w:szCs w:val="21"/>
        </w:rPr>
      </w:pPr>
    </w:p>
    <w:p w14:paraId="2556C848" w14:textId="77777777" w:rsidR="00EA6D19" w:rsidRDefault="00EA6D19" w:rsidP="00EA6D19">
      <w:pPr>
        <w:spacing w:line="360" w:lineRule="auto"/>
        <w:ind w:firstLineChars="150" w:firstLine="315"/>
        <w:outlineLvl w:val="0"/>
        <w:rPr>
          <w:rFonts w:ascii="宋体" w:hAnsi="宋体"/>
          <w:szCs w:val="21"/>
        </w:rPr>
      </w:pPr>
    </w:p>
    <w:p w14:paraId="0D4E4268" w14:textId="77777777" w:rsidR="00EA6D19" w:rsidRDefault="00EA6D19" w:rsidP="00EA6D19">
      <w:pPr>
        <w:spacing w:line="360" w:lineRule="auto"/>
        <w:ind w:firstLineChars="150" w:firstLine="315"/>
        <w:outlineLvl w:val="0"/>
        <w:rPr>
          <w:rFonts w:ascii="宋体" w:hAnsi="宋体"/>
          <w:szCs w:val="21"/>
        </w:rPr>
      </w:pPr>
    </w:p>
    <w:p w14:paraId="0E5657DE" w14:textId="77777777" w:rsidR="00EA6D19" w:rsidRDefault="00EA6D19" w:rsidP="00EA6D19">
      <w:pPr>
        <w:spacing w:line="360" w:lineRule="auto"/>
        <w:ind w:firstLineChars="150" w:firstLine="315"/>
        <w:outlineLvl w:val="0"/>
        <w:rPr>
          <w:rFonts w:ascii="宋体" w:hAnsi="宋体"/>
          <w:szCs w:val="21"/>
        </w:rPr>
      </w:pPr>
    </w:p>
    <w:p w14:paraId="21758916" w14:textId="77777777" w:rsidR="00EA6D19" w:rsidRDefault="00EA6D19" w:rsidP="00EA6D19">
      <w:pPr>
        <w:spacing w:line="360" w:lineRule="auto"/>
        <w:ind w:firstLineChars="150" w:firstLine="315"/>
        <w:outlineLvl w:val="0"/>
        <w:rPr>
          <w:rFonts w:ascii="宋体" w:hAnsi="宋体"/>
          <w:szCs w:val="21"/>
        </w:rPr>
      </w:pPr>
    </w:p>
    <w:p w14:paraId="3518D5A1" w14:textId="77777777" w:rsidR="00EA6D19" w:rsidRDefault="00EA6D19" w:rsidP="00EA6D19">
      <w:pPr>
        <w:spacing w:line="360" w:lineRule="auto"/>
        <w:ind w:firstLineChars="150" w:firstLine="315"/>
        <w:outlineLvl w:val="0"/>
        <w:rPr>
          <w:rFonts w:ascii="宋体" w:hAnsi="宋体"/>
          <w:szCs w:val="21"/>
        </w:rPr>
      </w:pPr>
    </w:p>
    <w:p w14:paraId="14C843A7" w14:textId="77777777" w:rsidR="00EA6D19" w:rsidRDefault="00EA6D19" w:rsidP="00EA6D19">
      <w:pPr>
        <w:spacing w:line="360" w:lineRule="auto"/>
        <w:ind w:firstLineChars="150" w:firstLine="315"/>
        <w:outlineLvl w:val="0"/>
        <w:rPr>
          <w:rFonts w:ascii="宋体" w:hAnsi="宋体"/>
          <w:szCs w:val="21"/>
        </w:rPr>
      </w:pPr>
      <w:bookmarkStart w:id="25" w:name="_Toc448272390"/>
      <w:r>
        <w:rPr>
          <w:rFonts w:ascii="宋体" w:hAnsi="宋体" w:hint="eastAsia"/>
          <w:szCs w:val="21"/>
        </w:rPr>
        <w:t>总结</w:t>
      </w:r>
      <w:bookmarkEnd w:id="25"/>
    </w:p>
    <w:p w14:paraId="61D8200D" w14:textId="77777777" w:rsidR="00EA6D19" w:rsidRDefault="00EA6D19" w:rsidP="00EA6D19">
      <w:pPr>
        <w:spacing w:line="360" w:lineRule="auto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次测试基本上达到了预期测试目标，本阶段每模块功能覆盖率达到100%，测试缺陷趋势已处于下降收敛状态，达到预期测试目标，测试的严重bug已修复并验证完毕，较严重的bug也已修复并验证，一般和低等级的缺陷数为8个不影响软件功能使用，可以进入验收测试。</w:t>
      </w:r>
    </w:p>
    <w:p w14:paraId="3B529061" w14:textId="77777777" w:rsidR="00EA6D19" w:rsidRDefault="00EA6D19" w:rsidP="00EA6D19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管理员模块和商家模块</w:t>
      </w:r>
      <w:r>
        <w:rPr>
          <w:rFonts w:ascii="宋体" w:hAnsi="宋体" w:hint="eastAsia"/>
          <w:szCs w:val="21"/>
        </w:rPr>
        <w:t xml:space="preserve">仍有一些问题 需要修复！ </w:t>
      </w:r>
    </w:p>
    <w:p w14:paraId="6979A42A" w14:textId="77777777" w:rsidR="00EA6D19" w:rsidRDefault="00EA6D19" w:rsidP="00EA6D19">
      <w:pPr>
        <w:widowControl/>
        <w:jc w:val="left"/>
        <w:rPr>
          <w:rFonts w:ascii="ˎ̥" w:hAnsi="ˎ̥"/>
          <w:b/>
          <w:color w:val="000000"/>
          <w:kern w:val="0"/>
          <w:sz w:val="28"/>
          <w:szCs w:val="28"/>
        </w:rPr>
      </w:pPr>
    </w:p>
    <w:p w14:paraId="7A9BD1AC" w14:textId="77777777" w:rsidR="00EA6D19" w:rsidRDefault="00EA6D19" w:rsidP="00EA6D19">
      <w:pPr>
        <w:widowControl/>
        <w:jc w:val="left"/>
        <w:rPr>
          <w:rFonts w:ascii="ˎ̥" w:hAnsi="ˎ̥"/>
          <w:color w:val="000000"/>
          <w:kern w:val="0"/>
          <w:sz w:val="18"/>
        </w:rPr>
      </w:pPr>
    </w:p>
    <w:p w14:paraId="1A88613C" w14:textId="77777777" w:rsidR="000F79B6" w:rsidRDefault="001317C3"/>
    <w:sectPr w:rsidR="000F79B6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FE21D" w14:textId="77777777" w:rsidR="001317C3" w:rsidRDefault="001317C3" w:rsidP="00EA6D19">
      <w:r>
        <w:separator/>
      </w:r>
    </w:p>
  </w:endnote>
  <w:endnote w:type="continuationSeparator" w:id="0">
    <w:p w14:paraId="42E42AAC" w14:textId="77777777" w:rsidR="001317C3" w:rsidRDefault="001317C3" w:rsidP="00EA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79B56" w14:textId="35D9D106" w:rsidR="00D7092D" w:rsidRDefault="004F3E31">
    <w:pPr>
      <w:pStyle w:val="a5"/>
    </w:pPr>
    <w:r>
      <w:rPr>
        <w:rFonts w:hint="eastAsia"/>
      </w:rPr>
      <w:t xml:space="preserve">                               </w:t>
    </w:r>
    <w:r w:rsidR="00EA6D19">
      <w:rPr>
        <w:rFonts w:hint="eastAsia"/>
      </w:rPr>
      <w:t xml:space="preserve">                           </w:t>
    </w:r>
  </w:p>
  <w:p w14:paraId="729F02CA" w14:textId="77777777" w:rsidR="00D7092D" w:rsidRDefault="001317C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0A36F" w14:textId="77777777" w:rsidR="001317C3" w:rsidRDefault="001317C3" w:rsidP="00EA6D19">
      <w:r>
        <w:separator/>
      </w:r>
    </w:p>
  </w:footnote>
  <w:footnote w:type="continuationSeparator" w:id="0">
    <w:p w14:paraId="2F36FFAA" w14:textId="77777777" w:rsidR="001317C3" w:rsidRDefault="001317C3" w:rsidP="00EA6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000000A"/>
    <w:multiLevelType w:val="singleLevel"/>
    <w:tmpl w:val="0000000A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F6"/>
    <w:rsid w:val="001317C3"/>
    <w:rsid w:val="004C00FB"/>
    <w:rsid w:val="004F3E31"/>
    <w:rsid w:val="00571A89"/>
    <w:rsid w:val="00680564"/>
    <w:rsid w:val="009D12F6"/>
    <w:rsid w:val="00B378A9"/>
    <w:rsid w:val="00E8311E"/>
    <w:rsid w:val="00E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CE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D19"/>
    <w:pPr>
      <w:widowControl w:val="0"/>
      <w:jc w:val="both"/>
    </w:pPr>
    <w:rPr>
      <w:rFonts w:ascii="Calibri" w:eastAsia="宋体" w:hAnsi="Calibri" w:cs="Times New Roman"/>
      <w:sz w:val="21"/>
      <w:szCs w:val="20"/>
    </w:rPr>
  </w:style>
  <w:style w:type="paragraph" w:styleId="2">
    <w:name w:val="heading 2"/>
    <w:basedOn w:val="a"/>
    <w:link w:val="20"/>
    <w:qFormat/>
    <w:rsid w:val="00EA6D19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/>
      <w:b/>
      <w:kern w:val="0"/>
      <w:sz w:val="36"/>
    </w:rPr>
  </w:style>
  <w:style w:type="paragraph" w:styleId="3">
    <w:name w:val="heading 3"/>
    <w:basedOn w:val="a"/>
    <w:link w:val="30"/>
    <w:qFormat/>
    <w:rsid w:val="00EA6D19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EA6D19"/>
    <w:rPr>
      <w:rFonts w:ascii="宋体" w:eastAsia="宋体" w:hAnsi="宋体" w:cs="Times New Roman"/>
      <w:b/>
      <w:kern w:val="0"/>
      <w:sz w:val="36"/>
      <w:szCs w:val="20"/>
    </w:rPr>
  </w:style>
  <w:style w:type="character" w:customStyle="1" w:styleId="30">
    <w:name w:val="标题 3字符"/>
    <w:basedOn w:val="a0"/>
    <w:link w:val="3"/>
    <w:rsid w:val="00EA6D19"/>
    <w:rPr>
      <w:rFonts w:ascii="宋体" w:eastAsia="宋体" w:hAnsi="宋体" w:cs="Times New Roman"/>
      <w:b/>
      <w:kern w:val="0"/>
      <w:sz w:val="27"/>
      <w:szCs w:val="20"/>
    </w:rPr>
  </w:style>
  <w:style w:type="paragraph" w:styleId="a3">
    <w:name w:val="footer"/>
    <w:basedOn w:val="a"/>
    <w:link w:val="a4"/>
    <w:rsid w:val="00EA6D1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字符"/>
    <w:basedOn w:val="a0"/>
    <w:link w:val="a3"/>
    <w:rsid w:val="00EA6D19"/>
    <w:rPr>
      <w:rFonts w:ascii="Calibri" w:eastAsia="宋体" w:hAnsi="Calibri" w:cs="Times New Roman"/>
      <w:sz w:val="18"/>
      <w:szCs w:val="20"/>
    </w:rPr>
  </w:style>
  <w:style w:type="paragraph" w:styleId="31">
    <w:name w:val="toc 3"/>
    <w:basedOn w:val="a"/>
    <w:next w:val="a"/>
    <w:uiPriority w:val="39"/>
    <w:rsid w:val="00EA6D19"/>
    <w:pPr>
      <w:ind w:leftChars="400" w:left="840"/>
    </w:pPr>
  </w:style>
  <w:style w:type="paragraph" w:styleId="21">
    <w:name w:val="toc 2"/>
    <w:basedOn w:val="a"/>
    <w:next w:val="a"/>
    <w:uiPriority w:val="39"/>
    <w:rsid w:val="00EA6D19"/>
    <w:pPr>
      <w:ind w:leftChars="200" w:left="420"/>
    </w:pPr>
  </w:style>
  <w:style w:type="paragraph" w:styleId="1">
    <w:name w:val="toc 1"/>
    <w:basedOn w:val="a"/>
    <w:next w:val="a"/>
    <w:uiPriority w:val="39"/>
    <w:rsid w:val="00EA6D19"/>
  </w:style>
  <w:style w:type="paragraph" w:styleId="a5">
    <w:name w:val="header"/>
    <w:basedOn w:val="a"/>
    <w:link w:val="a6"/>
    <w:rsid w:val="00EA6D1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a6">
    <w:name w:val="页眉字符"/>
    <w:basedOn w:val="a0"/>
    <w:link w:val="a5"/>
    <w:rsid w:val="00EA6D19"/>
    <w:rPr>
      <w:rFonts w:ascii="Times New Roman" w:eastAsia="宋体" w:hAnsi="Times New Roman" w:cs="Times New Roman"/>
      <w:sz w:val="18"/>
      <w:szCs w:val="20"/>
    </w:rPr>
  </w:style>
  <w:style w:type="character" w:styleId="a7">
    <w:name w:val="Hyperlink"/>
    <w:basedOn w:val="a0"/>
    <w:uiPriority w:val="99"/>
    <w:unhideWhenUsed/>
    <w:rsid w:val="00EA6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444</Words>
  <Characters>2532</Characters>
  <Application>Microsoft Macintosh Word</Application>
  <DocSecurity>0</DocSecurity>
  <Lines>21</Lines>
  <Paragraphs>5</Paragraphs>
  <ScaleCrop>false</ScaleCrop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2016-04-12T16:54:00Z</dcterms:created>
  <dcterms:modified xsi:type="dcterms:W3CDTF">2016-04-13T02:55:00Z</dcterms:modified>
</cp:coreProperties>
</file>