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BBB58" w14:textId="77777777" w:rsidR="001E24AD" w:rsidRPr="005A159C" w:rsidRDefault="007E52F3" w:rsidP="003B5C15">
      <w:pPr>
        <w:pStyle w:val="Title"/>
        <w:tabs>
          <w:tab w:val="left" w:pos="8960"/>
        </w:tabs>
        <w:spacing w:before="120" w:after="120"/>
        <w:jc w:val="both"/>
        <w:rPr>
          <w:rFonts w:ascii="Calibri" w:hAnsi="Calibri" w:cs="Calibri"/>
          <w:i/>
          <w:sz w:val="24"/>
          <w:szCs w:val="24"/>
        </w:rPr>
      </w:pPr>
      <w:r>
        <w:rPr>
          <w:noProof/>
        </w:rPr>
        <mc:AlternateContent>
          <mc:Choice Requires="wps">
            <w:drawing>
              <wp:anchor distT="4294967295" distB="4294967295" distL="114300" distR="114300" simplePos="0" relativeHeight="251657728" behindDoc="0" locked="0" layoutInCell="1" allowOverlap="1" wp14:anchorId="2863BD77" wp14:editId="156835D5">
                <wp:simplePos x="0" y="0"/>
                <wp:positionH relativeFrom="margin">
                  <wp:align>center</wp:align>
                </wp:positionH>
                <wp:positionV relativeFrom="paragraph">
                  <wp:posOffset>38099</wp:posOffset>
                </wp:positionV>
                <wp:extent cx="6309360" cy="0"/>
                <wp:effectExtent l="0" t="25400" r="15240" b="2540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381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2" o:spid="_x0000_s1026" style="position:absolute;z-index:251657728;visibility:visible;mso-wrap-style:square;mso-width-percent:0;mso-height-percent:0;mso-wrap-distance-left:9pt;mso-wrap-distance-top:-1emu;mso-wrap-distance-right:9pt;mso-wrap-distance-bottom:-1emu;mso-position-horizontal:center;mso-position-horizontal-relative:margin;mso-position-vertical:absolute;mso-position-vertical-relative:text;mso-width-percent:0;mso-height-percent:0;mso-width-relative:page;mso-height-relative:page" from="0,3pt" to="496.8pt,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" strokeweight="3pt">
                <w10:wrap anchorx="margin"/>
              </v:line>
            </w:pict>
          </mc:Fallback>
        </mc:AlternateContent>
      </w:r>
      <w:r w:rsidR="003B5C15">
        <w:rPr>
          <w:rFonts w:ascii="Calibri" w:hAnsi="Calibri" w:cs="Calibri"/>
          <w:i/>
          <w:sz w:val="24"/>
          <w:szCs w:val="24"/>
        </w:rPr>
        <w:tab/>
      </w:r>
    </w:p>
    <w:p w14:paraId="00EF0314" w14:textId="77777777" w:rsidR="001E24AD" w:rsidRPr="005A159C" w:rsidRDefault="001E24AD" w:rsidP="00763BB3">
      <w:pPr>
        <w:spacing w:before="120" w:after="120"/>
        <w:jc w:val="center"/>
        <w:outlineLvl w:val="0"/>
        <w:rPr>
          <w:rFonts w:ascii="Calibri" w:hAnsi="Calibri" w:cs="Calibri"/>
          <w:b/>
        </w:rPr>
      </w:pPr>
      <w:r w:rsidRPr="005A159C">
        <w:rPr>
          <w:rFonts w:ascii="Calibri" w:hAnsi="Calibri" w:cs="Calibri"/>
          <w:b/>
        </w:rPr>
        <w:t>Emory University Institutional Review Board</w:t>
      </w:r>
    </w:p>
    <w:p w14:paraId="6C55BD27" w14:textId="77777777" w:rsidR="001E24AD" w:rsidRPr="005A159C" w:rsidRDefault="001E24AD" w:rsidP="00B1373A">
      <w:pPr>
        <w:spacing w:before="120" w:after="120"/>
        <w:jc w:val="center"/>
        <w:rPr>
          <w:rFonts w:ascii="Calibri" w:hAnsi="Calibri" w:cs="Calibri"/>
          <w:b/>
        </w:rPr>
      </w:pPr>
      <w:proofErr w:type="spellStart"/>
      <w:r w:rsidRPr="005A159C">
        <w:rPr>
          <w:rFonts w:ascii="Calibri" w:hAnsi="Calibri" w:cs="Calibri"/>
          <w:b/>
        </w:rPr>
        <w:t>Sociobehavioral</w:t>
      </w:r>
      <w:proofErr w:type="spellEnd"/>
      <w:r w:rsidRPr="005A159C">
        <w:rPr>
          <w:rFonts w:ascii="Calibri" w:hAnsi="Calibri" w:cs="Calibri"/>
          <w:b/>
        </w:rPr>
        <w:t xml:space="preserve"> Protocol</w:t>
      </w:r>
    </w:p>
    <w:p w14:paraId="3046656D" w14:textId="77777777" w:rsidR="001E24AD" w:rsidRPr="007369A6" w:rsidRDefault="001E24AD" w:rsidP="003B110A">
      <w:pPr>
        <w:spacing w:before="240" w:after="240"/>
        <w:jc w:val="both"/>
        <w:rPr>
          <w:rFonts w:ascii="Calibri" w:hAnsi="Calibri" w:cs="Calibri"/>
          <w:sz w:val="22"/>
          <w:szCs w:val="22"/>
        </w:rPr>
      </w:pPr>
      <w:r w:rsidRPr="005A159C">
        <w:rPr>
          <w:rFonts w:ascii="Calibri" w:hAnsi="Calibri" w:cs="Calibri"/>
          <w:b/>
          <w:sz w:val="22"/>
          <w:szCs w:val="22"/>
          <w:u w:val="single"/>
        </w:rPr>
        <w:t>Title</w:t>
      </w:r>
      <w:r w:rsidR="00E068D8">
        <w:rPr>
          <w:rFonts w:ascii="Calibri" w:hAnsi="Calibri" w:cs="Calibri"/>
          <w:sz w:val="22"/>
          <w:szCs w:val="22"/>
        </w:rPr>
        <w:t>:</w:t>
      </w:r>
      <w:r w:rsidR="00E068D8">
        <w:rPr>
          <w:rFonts w:ascii="Calibri" w:hAnsi="Calibri" w:cs="Calibri"/>
          <w:sz w:val="22"/>
          <w:szCs w:val="22"/>
        </w:rPr>
        <w:tab/>
      </w:r>
      <w:r w:rsidR="00E068D8">
        <w:rPr>
          <w:rFonts w:ascii="Calibri" w:hAnsi="Calibri" w:cs="Calibri"/>
          <w:sz w:val="22"/>
          <w:szCs w:val="22"/>
        </w:rPr>
        <w:tab/>
      </w:r>
      <w:r w:rsidR="00E068D8">
        <w:rPr>
          <w:rFonts w:ascii="Calibri" w:hAnsi="Calibri" w:cs="Calibri"/>
          <w:sz w:val="22"/>
          <w:szCs w:val="22"/>
        </w:rPr>
        <w:tab/>
      </w:r>
      <w:r w:rsidR="00C62118">
        <w:rPr>
          <w:rFonts w:ascii="Calibri" w:hAnsi="Calibri" w:cs="Calibri"/>
          <w:sz w:val="22"/>
          <w:szCs w:val="22"/>
        </w:rPr>
        <w:t>Precursors of Social Engagement Before Birth</w:t>
      </w:r>
    </w:p>
    <w:p w14:paraId="17ADC6F7" w14:textId="70E502C8" w:rsidR="001E24AD" w:rsidRPr="005A159C" w:rsidRDefault="001E24AD" w:rsidP="003E1300">
      <w:pPr>
        <w:tabs>
          <w:tab w:val="left" w:pos="720"/>
          <w:tab w:val="left" w:pos="1440"/>
          <w:tab w:val="left" w:pos="2160"/>
          <w:tab w:val="left" w:pos="2880"/>
          <w:tab w:val="left" w:pos="7480"/>
        </w:tabs>
        <w:spacing w:before="240" w:after="240"/>
        <w:jc w:val="both"/>
        <w:rPr>
          <w:rFonts w:ascii="Calibri" w:hAnsi="Calibri" w:cs="Calibri"/>
          <w:sz w:val="22"/>
          <w:szCs w:val="22"/>
        </w:rPr>
      </w:pPr>
      <w:r w:rsidRPr="005A159C">
        <w:rPr>
          <w:rFonts w:ascii="Calibri" w:hAnsi="Calibri" w:cs="Calibri"/>
          <w:b/>
          <w:sz w:val="22"/>
          <w:szCs w:val="22"/>
          <w:u w:val="single"/>
        </w:rPr>
        <w:t>Date</w:t>
      </w:r>
      <w:r w:rsidR="00A93CAC">
        <w:rPr>
          <w:rFonts w:ascii="Calibri" w:hAnsi="Calibri" w:cs="Calibri"/>
          <w:sz w:val="22"/>
          <w:szCs w:val="22"/>
        </w:rPr>
        <w:t>:</w:t>
      </w:r>
      <w:r w:rsidR="00A93CAC">
        <w:rPr>
          <w:rFonts w:ascii="Calibri" w:hAnsi="Calibri" w:cs="Calibri"/>
          <w:sz w:val="22"/>
          <w:szCs w:val="22"/>
        </w:rPr>
        <w:tab/>
      </w:r>
      <w:r w:rsidR="00A93CAC">
        <w:rPr>
          <w:rFonts w:ascii="Calibri" w:hAnsi="Calibri" w:cs="Calibri"/>
          <w:sz w:val="22"/>
          <w:szCs w:val="22"/>
        </w:rPr>
        <w:tab/>
      </w:r>
      <w:r w:rsidR="00A93CAC">
        <w:rPr>
          <w:rFonts w:ascii="Calibri" w:hAnsi="Calibri" w:cs="Calibri"/>
          <w:sz w:val="22"/>
          <w:szCs w:val="22"/>
        </w:rPr>
        <w:tab/>
      </w:r>
      <w:r w:rsidR="001E64A4">
        <w:rPr>
          <w:rFonts w:ascii="Calibri" w:hAnsi="Calibri" w:cs="Calibri"/>
          <w:sz w:val="22"/>
          <w:szCs w:val="22"/>
        </w:rPr>
        <w:t>05/22/2015</w:t>
      </w:r>
      <w:r w:rsidR="003E1300">
        <w:rPr>
          <w:rFonts w:ascii="Calibri" w:hAnsi="Calibri" w:cs="Calibri"/>
          <w:sz w:val="22"/>
          <w:szCs w:val="22"/>
        </w:rPr>
        <w:tab/>
      </w:r>
    </w:p>
    <w:p w14:paraId="00B6A656" w14:textId="77777777" w:rsidR="00293C71" w:rsidRPr="00156D19" w:rsidRDefault="00293C71" w:rsidP="00293C71">
      <w:pPr>
        <w:autoSpaceDE w:val="0"/>
        <w:autoSpaceDN w:val="0"/>
        <w:adjustRightInd w:val="0"/>
        <w:spacing w:before="240"/>
        <w:rPr>
          <w:rFonts w:ascii="Calibri" w:hAnsi="Calibri"/>
          <w:bCs/>
          <w:sz w:val="22"/>
          <w:szCs w:val="22"/>
        </w:rPr>
      </w:pPr>
      <w:r w:rsidRPr="00156D19">
        <w:rPr>
          <w:rFonts w:ascii="Calibri" w:hAnsi="Calibri"/>
          <w:b/>
          <w:bCs/>
          <w:sz w:val="22"/>
          <w:szCs w:val="22"/>
          <w:u w:val="single"/>
        </w:rPr>
        <w:t>Principal Investigator:</w:t>
      </w:r>
      <w:r w:rsidRPr="00156D19">
        <w:rPr>
          <w:rFonts w:ascii="Calibri" w:hAnsi="Calibri"/>
          <w:bCs/>
          <w:sz w:val="22"/>
          <w:szCs w:val="22"/>
        </w:rPr>
        <w:tab/>
        <w:t>Gordon Ramsay, Ph</w:t>
      </w:r>
      <w:r>
        <w:rPr>
          <w:rFonts w:ascii="Calibri" w:hAnsi="Calibri"/>
          <w:bCs/>
          <w:sz w:val="22"/>
          <w:szCs w:val="22"/>
        </w:rPr>
        <w:t>.</w:t>
      </w:r>
      <w:r w:rsidRPr="00156D19">
        <w:rPr>
          <w:rFonts w:ascii="Calibri" w:hAnsi="Calibri"/>
          <w:bCs/>
          <w:sz w:val="22"/>
          <w:szCs w:val="22"/>
        </w:rPr>
        <w:t>D</w:t>
      </w:r>
      <w:r>
        <w:rPr>
          <w:rFonts w:ascii="Calibri" w:hAnsi="Calibri"/>
          <w:bCs/>
          <w:sz w:val="22"/>
          <w:szCs w:val="22"/>
        </w:rPr>
        <w:t>.</w:t>
      </w:r>
    </w:p>
    <w:p w14:paraId="7A17D1FC" w14:textId="77777777" w:rsidR="00293C71" w:rsidRPr="00156D19" w:rsidRDefault="00293C71" w:rsidP="00293C71">
      <w:pPr>
        <w:autoSpaceDE w:val="0"/>
        <w:autoSpaceDN w:val="0"/>
        <w:adjustRightInd w:val="0"/>
        <w:rPr>
          <w:rFonts w:ascii="Calibri" w:hAnsi="Calibri"/>
          <w:bCs/>
          <w:sz w:val="22"/>
          <w:szCs w:val="22"/>
        </w:rPr>
      </w:pPr>
      <w:r w:rsidRPr="00156D19">
        <w:rPr>
          <w:rFonts w:ascii="Calibri" w:hAnsi="Calibri"/>
          <w:bCs/>
          <w:sz w:val="22"/>
          <w:szCs w:val="22"/>
        </w:rPr>
        <w:tab/>
      </w:r>
      <w:r w:rsidRPr="00156D19">
        <w:rPr>
          <w:rFonts w:ascii="Calibri" w:hAnsi="Calibri"/>
          <w:bCs/>
          <w:sz w:val="22"/>
          <w:szCs w:val="22"/>
        </w:rPr>
        <w:tab/>
      </w:r>
      <w:r w:rsidRPr="00156D19">
        <w:rPr>
          <w:rFonts w:ascii="Calibri" w:hAnsi="Calibri"/>
          <w:bCs/>
          <w:sz w:val="22"/>
          <w:szCs w:val="22"/>
        </w:rPr>
        <w:tab/>
        <w:t>Director, Spoken Communication Laboratory, Marcus Autism Center</w:t>
      </w:r>
    </w:p>
    <w:p w14:paraId="7EDF98D8" w14:textId="77777777" w:rsidR="00293C71" w:rsidRDefault="00293C71" w:rsidP="00293C71">
      <w:pPr>
        <w:autoSpaceDE w:val="0"/>
        <w:autoSpaceDN w:val="0"/>
        <w:adjustRightInd w:val="0"/>
        <w:rPr>
          <w:rFonts w:ascii="Calibri" w:hAnsi="Calibri"/>
          <w:bCs/>
          <w:sz w:val="22"/>
          <w:szCs w:val="22"/>
        </w:rPr>
      </w:pPr>
      <w:r w:rsidRPr="00156D19">
        <w:rPr>
          <w:rFonts w:ascii="Calibri" w:hAnsi="Calibri"/>
          <w:bCs/>
          <w:sz w:val="22"/>
          <w:szCs w:val="22"/>
        </w:rPr>
        <w:tab/>
      </w:r>
      <w:r w:rsidRPr="00156D19">
        <w:rPr>
          <w:rFonts w:ascii="Calibri" w:hAnsi="Calibri"/>
          <w:bCs/>
          <w:sz w:val="22"/>
          <w:szCs w:val="22"/>
        </w:rPr>
        <w:tab/>
      </w:r>
      <w:r w:rsidRPr="00156D19">
        <w:rPr>
          <w:rFonts w:ascii="Calibri" w:hAnsi="Calibri"/>
          <w:bCs/>
          <w:sz w:val="22"/>
          <w:szCs w:val="22"/>
        </w:rPr>
        <w:tab/>
        <w:t>Assistant Professor, Department of Pediatrics, Emory University School of Medicine</w:t>
      </w:r>
    </w:p>
    <w:p w14:paraId="62F79C37" w14:textId="77777777" w:rsidR="00293C71" w:rsidRPr="00156D19" w:rsidRDefault="00293C71" w:rsidP="00293C71">
      <w:pPr>
        <w:autoSpaceDE w:val="0"/>
        <w:autoSpaceDN w:val="0"/>
        <w:adjustRightInd w:val="0"/>
        <w:spacing w:before="240"/>
        <w:rPr>
          <w:rFonts w:ascii="Calibri" w:hAnsi="Calibri"/>
          <w:bCs/>
          <w:sz w:val="22"/>
          <w:szCs w:val="22"/>
        </w:rPr>
      </w:pPr>
      <w:r>
        <w:rPr>
          <w:rFonts w:ascii="Calibri" w:hAnsi="Calibri"/>
          <w:b/>
          <w:bCs/>
          <w:sz w:val="22"/>
          <w:szCs w:val="22"/>
          <w:u w:val="single"/>
        </w:rPr>
        <w:t>Co-</w:t>
      </w:r>
      <w:r w:rsidRPr="00156D19">
        <w:rPr>
          <w:rFonts w:ascii="Calibri" w:hAnsi="Calibri"/>
          <w:b/>
          <w:bCs/>
          <w:sz w:val="22"/>
          <w:szCs w:val="22"/>
          <w:u w:val="single"/>
        </w:rPr>
        <w:t>Investigator</w:t>
      </w:r>
      <w:r>
        <w:rPr>
          <w:rFonts w:ascii="Calibri" w:hAnsi="Calibri"/>
          <w:b/>
          <w:bCs/>
          <w:sz w:val="22"/>
          <w:szCs w:val="22"/>
          <w:u w:val="single"/>
        </w:rPr>
        <w:t>s</w:t>
      </w:r>
      <w:r w:rsidRPr="00156D19">
        <w:rPr>
          <w:rFonts w:ascii="Calibri" w:hAnsi="Calibri"/>
          <w:b/>
          <w:bCs/>
          <w:sz w:val="22"/>
          <w:szCs w:val="22"/>
          <w:u w:val="single"/>
        </w:rPr>
        <w:t>:</w:t>
      </w:r>
      <w:r w:rsidRPr="00156D19">
        <w:rPr>
          <w:rFonts w:ascii="Calibri" w:hAnsi="Calibri"/>
          <w:bCs/>
          <w:sz w:val="22"/>
          <w:szCs w:val="22"/>
        </w:rPr>
        <w:tab/>
      </w:r>
      <w:r>
        <w:rPr>
          <w:rFonts w:ascii="Calibri" w:hAnsi="Calibri"/>
          <w:bCs/>
          <w:sz w:val="22"/>
          <w:szCs w:val="22"/>
        </w:rPr>
        <w:t>Kristin Muench, B.Sc.</w:t>
      </w:r>
    </w:p>
    <w:p w14:paraId="5030CCA9" w14:textId="77777777" w:rsidR="00293C71" w:rsidRPr="00156D19" w:rsidRDefault="00293C71" w:rsidP="00293C71">
      <w:pPr>
        <w:autoSpaceDE w:val="0"/>
        <w:autoSpaceDN w:val="0"/>
        <w:adjustRightInd w:val="0"/>
        <w:rPr>
          <w:rFonts w:ascii="Calibri" w:hAnsi="Calibri"/>
          <w:bCs/>
          <w:sz w:val="22"/>
          <w:szCs w:val="22"/>
        </w:rPr>
      </w:pPr>
      <w:r w:rsidRPr="00156D19">
        <w:rPr>
          <w:rFonts w:ascii="Calibri" w:hAnsi="Calibri"/>
          <w:bCs/>
          <w:sz w:val="22"/>
          <w:szCs w:val="22"/>
        </w:rPr>
        <w:tab/>
      </w:r>
      <w:r w:rsidRPr="00156D19">
        <w:rPr>
          <w:rFonts w:ascii="Calibri" w:hAnsi="Calibri"/>
          <w:bCs/>
          <w:sz w:val="22"/>
          <w:szCs w:val="22"/>
        </w:rPr>
        <w:tab/>
      </w:r>
      <w:r w:rsidRPr="00156D19">
        <w:rPr>
          <w:rFonts w:ascii="Calibri" w:hAnsi="Calibri"/>
          <w:bCs/>
          <w:sz w:val="22"/>
          <w:szCs w:val="22"/>
        </w:rPr>
        <w:tab/>
        <w:t>Spoken Communication Laboratory, Marcus Autism Center</w:t>
      </w:r>
    </w:p>
    <w:p w14:paraId="7B2851B2" w14:textId="77777777" w:rsidR="00293C71" w:rsidRPr="00156D19" w:rsidRDefault="00293C71" w:rsidP="00293C71">
      <w:pPr>
        <w:autoSpaceDE w:val="0"/>
        <w:autoSpaceDN w:val="0"/>
        <w:adjustRightInd w:val="0"/>
        <w:spacing w:after="120"/>
        <w:rPr>
          <w:rFonts w:ascii="Calibri" w:hAnsi="Calibri"/>
          <w:bCs/>
          <w:sz w:val="22"/>
          <w:szCs w:val="22"/>
        </w:rPr>
      </w:pPr>
      <w:r w:rsidRPr="00156D19">
        <w:rPr>
          <w:rFonts w:ascii="Calibri" w:hAnsi="Calibri"/>
          <w:bCs/>
          <w:sz w:val="22"/>
          <w:szCs w:val="22"/>
        </w:rPr>
        <w:tab/>
      </w:r>
      <w:r w:rsidRPr="00156D19">
        <w:rPr>
          <w:rFonts w:ascii="Calibri" w:hAnsi="Calibri"/>
          <w:bCs/>
          <w:sz w:val="22"/>
          <w:szCs w:val="22"/>
        </w:rPr>
        <w:tab/>
      </w:r>
      <w:r w:rsidRPr="00156D19">
        <w:rPr>
          <w:rFonts w:ascii="Calibri" w:hAnsi="Calibri"/>
          <w:bCs/>
          <w:sz w:val="22"/>
          <w:szCs w:val="22"/>
        </w:rPr>
        <w:tab/>
      </w:r>
      <w:r>
        <w:rPr>
          <w:rFonts w:ascii="Calibri" w:hAnsi="Calibri"/>
          <w:bCs/>
          <w:sz w:val="22"/>
          <w:szCs w:val="22"/>
        </w:rPr>
        <w:t>Research Specialist</w:t>
      </w:r>
      <w:r w:rsidRPr="00156D19">
        <w:rPr>
          <w:rFonts w:ascii="Calibri" w:hAnsi="Calibri"/>
          <w:bCs/>
          <w:sz w:val="22"/>
          <w:szCs w:val="22"/>
        </w:rPr>
        <w:t>, Department of Pediatrics, Emory University School of Medicine</w:t>
      </w:r>
    </w:p>
    <w:p w14:paraId="54D325DB" w14:textId="77777777" w:rsidR="00293C71" w:rsidRDefault="00293C71" w:rsidP="00293C71">
      <w:pPr>
        <w:autoSpaceDE w:val="0"/>
        <w:autoSpaceDN w:val="0"/>
        <w:adjustRightInd w:val="0"/>
        <w:jc w:val="both"/>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t>Iris Krishna, M.D., M.P.H.</w:t>
      </w:r>
    </w:p>
    <w:p w14:paraId="436016B4" w14:textId="77777777" w:rsidR="00293C71" w:rsidRDefault="00293C71" w:rsidP="00293C71">
      <w:pPr>
        <w:autoSpaceDE w:val="0"/>
        <w:autoSpaceDN w:val="0"/>
        <w:adjustRightInd w:val="0"/>
        <w:jc w:val="both"/>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t>Maternal-Fetal Medicine Fellow</w:t>
      </w:r>
    </w:p>
    <w:p w14:paraId="5853D08E" w14:textId="77777777" w:rsidR="00293C71" w:rsidRPr="005C5D42" w:rsidRDefault="00293C71" w:rsidP="00293C71">
      <w:pPr>
        <w:autoSpaceDE w:val="0"/>
        <w:autoSpaceDN w:val="0"/>
        <w:adjustRightInd w:val="0"/>
        <w:jc w:val="both"/>
        <w:rPr>
          <w:rFonts w:ascii="Calibri" w:hAnsi="Calibri" w:cs="Calibri"/>
          <w:bCs/>
          <w:sz w:val="22"/>
          <w:szCs w:val="22"/>
        </w:rPr>
      </w:pPr>
      <w:r>
        <w:rPr>
          <w:rFonts w:ascii="Calibri" w:hAnsi="Calibri" w:cs="Calibri"/>
          <w:bCs/>
          <w:sz w:val="22"/>
          <w:szCs w:val="22"/>
        </w:rPr>
        <w:tab/>
      </w:r>
      <w:r>
        <w:rPr>
          <w:rFonts w:ascii="Calibri" w:hAnsi="Calibri" w:cs="Calibri"/>
          <w:bCs/>
          <w:sz w:val="22"/>
          <w:szCs w:val="22"/>
        </w:rPr>
        <w:tab/>
      </w:r>
      <w:r>
        <w:rPr>
          <w:rFonts w:ascii="Calibri" w:hAnsi="Calibri" w:cs="Calibri"/>
          <w:bCs/>
          <w:sz w:val="22"/>
          <w:szCs w:val="22"/>
        </w:rPr>
        <w:tab/>
        <w:t>Department of Gynecology &amp; Obstetrics, Emory University School of Medicine</w:t>
      </w:r>
    </w:p>
    <w:p w14:paraId="2274B746" w14:textId="77777777" w:rsidR="00695936" w:rsidRPr="005A159C" w:rsidRDefault="001E24AD" w:rsidP="003B110A">
      <w:pPr>
        <w:autoSpaceDE w:val="0"/>
        <w:autoSpaceDN w:val="0"/>
        <w:adjustRightInd w:val="0"/>
        <w:spacing w:before="240" w:after="240"/>
        <w:jc w:val="both"/>
        <w:rPr>
          <w:rFonts w:ascii="Calibri" w:hAnsi="Calibri" w:cs="Calibri"/>
          <w:bCs/>
          <w:sz w:val="22"/>
          <w:szCs w:val="22"/>
        </w:rPr>
      </w:pPr>
      <w:r w:rsidRPr="005A159C">
        <w:rPr>
          <w:rFonts w:ascii="Calibri" w:hAnsi="Calibri" w:cs="Calibri"/>
          <w:b/>
          <w:bCs/>
          <w:sz w:val="22"/>
          <w:szCs w:val="22"/>
          <w:u w:val="single"/>
        </w:rPr>
        <w:t>Funding Source:</w:t>
      </w:r>
      <w:r w:rsidR="00695936">
        <w:rPr>
          <w:rFonts w:ascii="Calibri" w:hAnsi="Calibri" w:cs="Calibri"/>
          <w:bCs/>
          <w:sz w:val="22"/>
          <w:szCs w:val="22"/>
        </w:rPr>
        <w:tab/>
      </w:r>
      <w:r w:rsidR="00C62118">
        <w:rPr>
          <w:rFonts w:ascii="Calibri" w:hAnsi="Calibri" w:cs="Calibri"/>
          <w:bCs/>
          <w:sz w:val="22"/>
          <w:szCs w:val="22"/>
        </w:rPr>
        <w:t>Internal Funding</w:t>
      </w:r>
    </w:p>
    <w:p w14:paraId="72A7AA2E" w14:textId="77777777" w:rsidR="005A358C" w:rsidRPr="00695936" w:rsidRDefault="008C6B45" w:rsidP="003625EB">
      <w:pPr>
        <w:pStyle w:val="BodyText"/>
        <w:spacing w:before="120" w:after="120"/>
        <w:jc w:val="both"/>
        <w:rPr>
          <w:rFonts w:ascii="Calibri" w:hAnsi="Calibri" w:cs="Calibri"/>
          <w:b/>
          <w:sz w:val="24"/>
        </w:rPr>
      </w:pPr>
      <w:r w:rsidRPr="00695936">
        <w:rPr>
          <w:rFonts w:ascii="Calibri" w:hAnsi="Calibri" w:cs="Calibri"/>
          <w:sz w:val="24"/>
        </w:rPr>
        <w:br w:type="page"/>
      </w:r>
      <w:r w:rsidR="003863B6" w:rsidRPr="00695936">
        <w:rPr>
          <w:rFonts w:ascii="Calibri" w:hAnsi="Calibri" w:cs="Calibri"/>
          <w:b/>
          <w:sz w:val="24"/>
        </w:rPr>
        <w:lastRenderedPageBreak/>
        <w:t>1</w:t>
      </w:r>
      <w:r w:rsidR="005A358C" w:rsidRPr="00695936">
        <w:rPr>
          <w:rFonts w:ascii="Calibri" w:hAnsi="Calibri" w:cs="Calibri"/>
          <w:b/>
          <w:sz w:val="24"/>
        </w:rPr>
        <w:t>.</w:t>
      </w:r>
      <w:r w:rsidR="005A358C" w:rsidRPr="00695936">
        <w:rPr>
          <w:rFonts w:ascii="Calibri" w:hAnsi="Calibri" w:cs="Calibri"/>
          <w:sz w:val="24"/>
        </w:rPr>
        <w:t xml:space="preserve"> </w:t>
      </w:r>
      <w:r w:rsidR="005A358C" w:rsidRPr="00695936">
        <w:rPr>
          <w:rFonts w:ascii="Calibri" w:hAnsi="Calibri" w:cs="Calibri"/>
          <w:b/>
          <w:sz w:val="24"/>
        </w:rPr>
        <w:t>Background</w:t>
      </w:r>
    </w:p>
    <w:p w14:paraId="253897EE" w14:textId="77777777" w:rsidR="00FE4BDF" w:rsidRDefault="00FE4BDF" w:rsidP="00FE4BDF">
      <w:pPr>
        <w:spacing w:before="120" w:after="120"/>
        <w:jc w:val="both"/>
        <w:rPr>
          <w:rFonts w:ascii="Calibri" w:hAnsi="Calibri" w:cs="Calibri"/>
        </w:rPr>
      </w:pPr>
      <w:r w:rsidRPr="00FE4BDF">
        <w:rPr>
          <w:rFonts w:ascii="Calibri" w:hAnsi="Calibri" w:cs="Calibri"/>
        </w:rPr>
        <w:t xml:space="preserve">The goal of this study is to determine whether autism is already present at birth by measuring fetal behavioral responses to environmental stimulation </w:t>
      </w:r>
      <w:r w:rsidR="00A66E9F">
        <w:rPr>
          <w:rFonts w:ascii="Calibri" w:hAnsi="Calibri" w:cs="Calibri"/>
          <w:i/>
        </w:rPr>
        <w:t>in utero</w:t>
      </w:r>
      <w:r w:rsidRPr="00FE4BDF">
        <w:rPr>
          <w:rFonts w:ascii="Calibri" w:hAnsi="Calibri" w:cs="Calibri"/>
        </w:rPr>
        <w:t>, and relating these responses to postnatal outcome.</w:t>
      </w:r>
    </w:p>
    <w:p w14:paraId="07294AA0" w14:textId="77777777" w:rsidR="00FE4BDF" w:rsidRPr="00FE4BDF" w:rsidRDefault="00FE4BDF" w:rsidP="00FE4BDF">
      <w:pPr>
        <w:spacing w:before="120" w:after="120"/>
        <w:jc w:val="both"/>
        <w:rPr>
          <w:rFonts w:ascii="Calibri" w:hAnsi="Calibri" w:cs="Calibri"/>
        </w:rPr>
      </w:pPr>
      <w:r w:rsidRPr="00FE4BDF">
        <w:rPr>
          <w:rFonts w:ascii="Calibri" w:hAnsi="Calibri" w:cs="Calibri"/>
        </w:rPr>
        <w:t xml:space="preserve">The third trimester is the earliest known timepoint at which atypical behavior relevant to social development in autism may potentially be detected. Typically developing fetuses hear and respond to sound conducted both through ambient air and through the mother’s body by the thirty-fifth week of gestation. During the third trimester, fetuses develop preferences for specific sounds, including the maternal voice, that persist through birth and into postnatal life. Preference for voices learned </w:t>
      </w:r>
      <w:r w:rsidR="00A66E9F" w:rsidRPr="0004571E">
        <w:rPr>
          <w:rFonts w:ascii="Calibri" w:hAnsi="Calibri" w:cs="Calibri"/>
          <w:i/>
        </w:rPr>
        <w:t>in utero</w:t>
      </w:r>
      <w:r w:rsidRPr="00FE4BDF">
        <w:rPr>
          <w:rFonts w:ascii="Calibri" w:hAnsi="Calibri" w:cs="Calibri"/>
        </w:rPr>
        <w:t>, and specifically the maternal voice, bootstrap the normal development of social engagement and bonding in the first months after birth. Social engagement and voice preferences in autism deviate from typical development by the first birthday, but it is not yet known whether the deficit in social interaction that characterizes autism is present at birth or develops later on.</w:t>
      </w:r>
    </w:p>
    <w:p w14:paraId="56208256" w14:textId="77777777" w:rsidR="00FE4BDF" w:rsidRDefault="00FE4BDF" w:rsidP="00FE4BDF">
      <w:pPr>
        <w:spacing w:before="120" w:after="120"/>
        <w:jc w:val="both"/>
        <w:rPr>
          <w:rFonts w:ascii="Calibri" w:hAnsi="Calibri" w:cs="Calibri"/>
        </w:rPr>
      </w:pPr>
      <w:r w:rsidRPr="00FE4BDF">
        <w:rPr>
          <w:rFonts w:ascii="Calibri" w:hAnsi="Calibri" w:cs="Calibri"/>
        </w:rPr>
        <w:t xml:space="preserve">The aim of this research is to determine the earliest point at which autism derails typical development of social engagement, by comparing fetal behavioral responses to voices and other sounds in typically developing fetuses with those of fetuses at risk of autism. We test the hypothesis that precursors of normal mechanisms of social engagement in infants who go on to develop autism are intact </w:t>
      </w:r>
      <w:r w:rsidR="00A66E9F" w:rsidRPr="0004571E">
        <w:rPr>
          <w:rFonts w:ascii="Calibri" w:hAnsi="Calibri" w:cs="Calibri"/>
          <w:i/>
        </w:rPr>
        <w:t>in utero</w:t>
      </w:r>
      <w:r w:rsidRPr="00FE4BDF">
        <w:rPr>
          <w:rFonts w:ascii="Calibri" w:hAnsi="Calibri" w:cs="Calibri"/>
        </w:rPr>
        <w:t xml:space="preserve"> against the hypothesis that the developmental derailment associated with the disorder has already begun before b</w:t>
      </w:r>
      <w:r w:rsidR="00F40564">
        <w:rPr>
          <w:rFonts w:ascii="Calibri" w:hAnsi="Calibri" w:cs="Calibri"/>
        </w:rPr>
        <w:t>irth. By tracking a cohort of 13</w:t>
      </w:r>
      <w:r w:rsidRPr="00FE4BDF">
        <w:rPr>
          <w:rFonts w:ascii="Calibri" w:hAnsi="Calibri" w:cs="Calibri"/>
        </w:rPr>
        <w:t>0 infants who go on to develop autism (ASD), high-risk infants who do not develop autism (DD), and typically developing controls (TD) from 35 weeks gestation to diagnosis at 36 months of age, we will be able to relate prenatal behavior to postnatal outcome, and assess th</w:t>
      </w:r>
      <w:bookmarkStart w:id="0" w:name="_GoBack"/>
      <w:bookmarkEnd w:id="0"/>
      <w:r w:rsidRPr="00FE4BDF">
        <w:rPr>
          <w:rFonts w:ascii="Calibri" w:hAnsi="Calibri" w:cs="Calibri"/>
        </w:rPr>
        <w:t>e potential for developing prenatal biomarkers for ASD.</w:t>
      </w:r>
    </w:p>
    <w:p w14:paraId="38350F82" w14:textId="77777777" w:rsidR="008C6B45" w:rsidRPr="005A159C" w:rsidRDefault="008B2A11" w:rsidP="00763BB3">
      <w:pPr>
        <w:spacing w:before="120" w:after="120"/>
        <w:jc w:val="both"/>
        <w:outlineLvl w:val="0"/>
        <w:rPr>
          <w:rFonts w:ascii="Calibri" w:hAnsi="Calibri" w:cs="Calibri"/>
          <w:b/>
        </w:rPr>
      </w:pPr>
      <w:r w:rsidRPr="005A159C">
        <w:rPr>
          <w:rFonts w:ascii="Calibri" w:hAnsi="Calibri" w:cs="Calibri"/>
          <w:b/>
          <w:bCs/>
        </w:rPr>
        <w:t xml:space="preserve">A. </w:t>
      </w:r>
      <w:r w:rsidR="005A358C" w:rsidRPr="005A159C">
        <w:rPr>
          <w:rFonts w:ascii="Calibri" w:hAnsi="Calibri" w:cs="Calibri"/>
          <w:b/>
          <w:bCs/>
        </w:rPr>
        <w:t>Specific Aims:</w:t>
      </w:r>
    </w:p>
    <w:p w14:paraId="66A0C823" w14:textId="77777777" w:rsidR="00F11D50" w:rsidRPr="00F11D50" w:rsidRDefault="00F11D50" w:rsidP="00F11D50">
      <w:pPr>
        <w:spacing w:before="120" w:after="120"/>
        <w:jc w:val="both"/>
        <w:outlineLvl w:val="0"/>
        <w:rPr>
          <w:rFonts w:ascii="Calibri" w:hAnsi="Calibri" w:cs="Calibri"/>
          <w:i/>
          <w:u w:val="single"/>
        </w:rPr>
      </w:pPr>
      <w:r w:rsidRPr="00F11D50">
        <w:rPr>
          <w:rFonts w:ascii="Calibri" w:hAnsi="Calibri" w:cs="Calibri"/>
          <w:i/>
          <w:u w:val="single"/>
        </w:rPr>
        <w:t>Aim 1: To characterize fetal behavioral responses to the maternal voice, other voices, and other sounds.</w:t>
      </w:r>
    </w:p>
    <w:p w14:paraId="412AE5B8" w14:textId="77777777" w:rsidR="00F11D50" w:rsidRPr="00F11D50" w:rsidRDefault="00F11D50" w:rsidP="00F11D50">
      <w:pPr>
        <w:spacing w:before="120" w:after="120"/>
        <w:jc w:val="both"/>
        <w:outlineLvl w:val="0"/>
        <w:rPr>
          <w:rFonts w:ascii="Calibri" w:hAnsi="Calibri" w:cs="Calibri"/>
        </w:rPr>
      </w:pPr>
      <w:r w:rsidRPr="00F11D50">
        <w:rPr>
          <w:rFonts w:ascii="Calibri" w:hAnsi="Calibri" w:cs="Calibri"/>
        </w:rPr>
        <w:t>Our first specific aim is to test whether fetuses respond differently to the maternal voice, other voices and other sounds, and to establish the mechanism behind these differences. Using 4D ultrasound to measure motor and cardiac responses to externally presented audio stimuli and audio stimuli that are spoken by the mother, we test the hypothesis that fetuses respond differently to sounds that are transmitted indirectly through the air and sounds that are also conducted directly through the body.</w:t>
      </w:r>
    </w:p>
    <w:p w14:paraId="25BB991D" w14:textId="77777777" w:rsidR="00F11D50" w:rsidRPr="00F11D50" w:rsidRDefault="00F11D50" w:rsidP="00F11D50">
      <w:pPr>
        <w:spacing w:before="120" w:after="120"/>
        <w:jc w:val="both"/>
        <w:outlineLvl w:val="0"/>
        <w:rPr>
          <w:rFonts w:ascii="Calibri" w:hAnsi="Calibri" w:cs="Calibri"/>
        </w:rPr>
      </w:pPr>
      <w:r w:rsidRPr="00F11D50">
        <w:rPr>
          <w:rFonts w:ascii="Calibri" w:hAnsi="Calibri" w:cs="Calibri"/>
          <w:i/>
        </w:rPr>
        <w:t>Hypothesis H1</w:t>
      </w:r>
      <w:r w:rsidRPr="00F11D50">
        <w:rPr>
          <w:rFonts w:ascii="Calibri" w:hAnsi="Calibri" w:cs="Calibri"/>
        </w:rPr>
        <w:t>: Fetal preference for the maternal voice over other voices and sounds is driven by the selective contingent reinforcement that occurs because the mother’s body vibrates when she speaks at the same time that airborne sound radiates from her mouth and is transmitted to the womb.</w:t>
      </w:r>
    </w:p>
    <w:p w14:paraId="28EDBC23" w14:textId="77777777" w:rsidR="00F11D50" w:rsidRPr="00F11D50" w:rsidRDefault="00F11D50" w:rsidP="00F11D50">
      <w:pPr>
        <w:spacing w:before="120" w:after="120"/>
        <w:jc w:val="both"/>
        <w:outlineLvl w:val="0"/>
        <w:rPr>
          <w:rFonts w:ascii="Calibri" w:hAnsi="Calibri" w:cs="Calibri"/>
          <w:i/>
          <w:u w:val="single"/>
        </w:rPr>
      </w:pPr>
      <w:r w:rsidRPr="00F11D50">
        <w:rPr>
          <w:rFonts w:ascii="Calibri" w:hAnsi="Calibri" w:cs="Calibri"/>
          <w:i/>
          <w:u w:val="single"/>
        </w:rPr>
        <w:t>Aim 2: To determine differences in fetal behavioral responses to sound between infants who go on to develop autism, high-risk infants who do not develop autism, and typically developing controls.</w:t>
      </w:r>
    </w:p>
    <w:p w14:paraId="435752F2" w14:textId="77777777" w:rsidR="00F11D50" w:rsidRPr="00F11D50" w:rsidRDefault="00F11D50" w:rsidP="00F11D50">
      <w:pPr>
        <w:spacing w:before="120" w:after="120"/>
        <w:jc w:val="both"/>
        <w:outlineLvl w:val="0"/>
        <w:rPr>
          <w:rFonts w:ascii="Calibri" w:hAnsi="Calibri" w:cs="Calibri"/>
        </w:rPr>
      </w:pPr>
      <w:r w:rsidRPr="00F11D50">
        <w:rPr>
          <w:rFonts w:ascii="Calibri" w:hAnsi="Calibri" w:cs="Calibri"/>
        </w:rPr>
        <w:t>Our second specific aim is to determine whether fetuses who go on to develop autism respond differently to the maternal voice, other voices and other sounds relative to other diagnostic groups. By replicating existing findings in typically developing fetuses, and extending these to fetuses at risk of autism, we test the hypothesis that high-risk fetuses will differ from typically developing fetuses in showing no difference in response to different stimulus types, indicating prenatal onset of deficits in social engagement characteristic of autism.</w:t>
      </w:r>
    </w:p>
    <w:p w14:paraId="0815EBA7" w14:textId="77777777" w:rsidR="00F11D50" w:rsidRPr="00F11D50" w:rsidRDefault="00F11D50" w:rsidP="00F11D50">
      <w:pPr>
        <w:spacing w:before="120" w:after="120"/>
        <w:jc w:val="both"/>
        <w:outlineLvl w:val="0"/>
        <w:rPr>
          <w:rFonts w:ascii="Calibri" w:hAnsi="Calibri" w:cs="Calibri"/>
        </w:rPr>
      </w:pPr>
      <w:r w:rsidRPr="00F11D50">
        <w:rPr>
          <w:rFonts w:ascii="Calibri" w:hAnsi="Calibri" w:cs="Calibri"/>
          <w:i/>
        </w:rPr>
        <w:lastRenderedPageBreak/>
        <w:t>Hypothesis H2a</w:t>
      </w:r>
      <w:r w:rsidRPr="00F11D50">
        <w:rPr>
          <w:rFonts w:ascii="Calibri" w:hAnsi="Calibri" w:cs="Calibri"/>
        </w:rPr>
        <w:t xml:space="preserve">: Typically developing fetuses prefer the maternal voice to other voices. Fetuses who go on to develop autism show no preference for the voice of their mother. </w:t>
      </w:r>
    </w:p>
    <w:p w14:paraId="4BFE220F" w14:textId="77777777" w:rsidR="00F11D50" w:rsidRPr="00F11D50" w:rsidRDefault="00F11D50" w:rsidP="00F11D50">
      <w:pPr>
        <w:spacing w:before="120" w:after="120"/>
        <w:jc w:val="both"/>
        <w:outlineLvl w:val="0"/>
        <w:rPr>
          <w:rFonts w:ascii="Calibri" w:hAnsi="Calibri" w:cs="Calibri"/>
        </w:rPr>
      </w:pPr>
      <w:r w:rsidRPr="00F11D50">
        <w:rPr>
          <w:rFonts w:ascii="Calibri" w:hAnsi="Calibri" w:cs="Calibri"/>
          <w:i/>
        </w:rPr>
        <w:t>Hypothesis H2b</w:t>
      </w:r>
      <w:r w:rsidRPr="00F11D50">
        <w:rPr>
          <w:rFonts w:ascii="Calibri" w:hAnsi="Calibri" w:cs="Calibri"/>
        </w:rPr>
        <w:t xml:space="preserve">: Typically developing fetuses prefer voices to other sounds. Fetuses who go on to develop autism show no preference for voices. </w:t>
      </w:r>
    </w:p>
    <w:p w14:paraId="6F6D82B9" w14:textId="77777777" w:rsidR="00F11D50" w:rsidRPr="00F11D50" w:rsidRDefault="00F11D50" w:rsidP="00F11D50">
      <w:pPr>
        <w:spacing w:before="120" w:after="120"/>
        <w:jc w:val="both"/>
        <w:outlineLvl w:val="0"/>
        <w:rPr>
          <w:rFonts w:ascii="Calibri" w:hAnsi="Calibri" w:cs="Calibri"/>
          <w:i/>
          <w:u w:val="single"/>
        </w:rPr>
      </w:pPr>
      <w:r w:rsidRPr="00F11D50">
        <w:rPr>
          <w:rFonts w:ascii="Calibri" w:hAnsi="Calibri" w:cs="Calibri"/>
          <w:i/>
          <w:u w:val="single"/>
        </w:rPr>
        <w:t>Aim 3: To relate differences in fetal behavioral responses to sound to postnatal outcome in infants who go on to develop autism, high-risk infants who do not develop autism, and typically developing controls.</w:t>
      </w:r>
    </w:p>
    <w:p w14:paraId="573CD4EA" w14:textId="77777777" w:rsidR="00F11D50" w:rsidRPr="00F11D50" w:rsidRDefault="00F11D50" w:rsidP="00F11D50">
      <w:pPr>
        <w:spacing w:before="120" w:after="120"/>
        <w:jc w:val="both"/>
        <w:outlineLvl w:val="0"/>
        <w:rPr>
          <w:rFonts w:ascii="Calibri" w:hAnsi="Calibri" w:cs="Calibri"/>
        </w:rPr>
      </w:pPr>
      <w:r w:rsidRPr="00F11D50">
        <w:rPr>
          <w:rFonts w:ascii="Calibri" w:hAnsi="Calibri" w:cs="Calibri"/>
        </w:rPr>
        <w:t>Our third specific aim is to determine whether differences in prenatal responsiveness to sound reflect postnatal differences in social communication. By comparing behavioral measures taken before birth with diagnostic assessments at 12, 24 and 36 months after birth, we test the hypothesis that fetal sensitivities to maternal voices relative to other voices, and voices relative to other sounds, can be used as: (a) categorical diagnostic markers; (b) predictors of autistic symptomatology; and (c) a means of defining endophenotypes within ASD.</w:t>
      </w:r>
    </w:p>
    <w:p w14:paraId="53C0E973" w14:textId="77777777" w:rsidR="00F11D50" w:rsidRPr="00F11D50" w:rsidRDefault="00F11D50" w:rsidP="00F11D50">
      <w:pPr>
        <w:spacing w:before="120" w:after="120"/>
        <w:jc w:val="both"/>
        <w:outlineLvl w:val="0"/>
        <w:rPr>
          <w:rFonts w:ascii="Calibri" w:hAnsi="Calibri" w:cs="Calibri"/>
        </w:rPr>
      </w:pPr>
      <w:r w:rsidRPr="00F11D50">
        <w:rPr>
          <w:rFonts w:ascii="Calibri" w:hAnsi="Calibri" w:cs="Calibri"/>
          <w:i/>
        </w:rPr>
        <w:t>Hypothesis H3a</w:t>
      </w:r>
      <w:r w:rsidRPr="00F11D50">
        <w:rPr>
          <w:rFonts w:ascii="Calibri" w:hAnsi="Calibri" w:cs="Calibri"/>
        </w:rPr>
        <w:t xml:space="preserve">: Differential responses </w:t>
      </w:r>
      <w:r w:rsidR="00A66E9F" w:rsidRPr="0004571E">
        <w:rPr>
          <w:rFonts w:ascii="Calibri" w:hAnsi="Calibri" w:cs="Calibri"/>
          <w:i/>
        </w:rPr>
        <w:t>in utero</w:t>
      </w:r>
      <w:r w:rsidRPr="00F11D50">
        <w:rPr>
          <w:rFonts w:ascii="Calibri" w:hAnsi="Calibri" w:cs="Calibri"/>
        </w:rPr>
        <w:t xml:space="preserve"> to the maternal voice, other voices, and other sounds discriminate between TD/DD infants and infants diagnosed with ASD.</w:t>
      </w:r>
    </w:p>
    <w:p w14:paraId="2AC8D5D1" w14:textId="77777777" w:rsidR="00F11D50" w:rsidRPr="00F11D50" w:rsidRDefault="00F11D50" w:rsidP="00F11D50">
      <w:pPr>
        <w:spacing w:before="120" w:after="120"/>
        <w:jc w:val="both"/>
        <w:outlineLvl w:val="0"/>
        <w:rPr>
          <w:rFonts w:ascii="Calibri" w:hAnsi="Calibri" w:cs="Calibri"/>
        </w:rPr>
      </w:pPr>
      <w:r w:rsidRPr="00F11D50">
        <w:rPr>
          <w:rFonts w:ascii="Calibri" w:hAnsi="Calibri" w:cs="Calibri"/>
          <w:i/>
        </w:rPr>
        <w:t>Hypothesis H3b</w:t>
      </w:r>
      <w:r w:rsidRPr="00F11D50">
        <w:rPr>
          <w:rFonts w:ascii="Calibri" w:hAnsi="Calibri" w:cs="Calibri"/>
        </w:rPr>
        <w:t xml:space="preserve">: Dimensional outcome measures of social communication can be predicted from differential responses </w:t>
      </w:r>
      <w:r w:rsidR="00A66E9F" w:rsidRPr="0004571E">
        <w:rPr>
          <w:rFonts w:ascii="Calibri" w:hAnsi="Calibri" w:cs="Calibri"/>
          <w:i/>
        </w:rPr>
        <w:t>in utero</w:t>
      </w:r>
      <w:r w:rsidRPr="00F11D50">
        <w:rPr>
          <w:rFonts w:ascii="Calibri" w:hAnsi="Calibri" w:cs="Calibri"/>
        </w:rPr>
        <w:t xml:space="preserve"> to the maternal voice, other voices, and other sounds.</w:t>
      </w:r>
    </w:p>
    <w:p w14:paraId="75BF821F" w14:textId="77777777" w:rsidR="00F11D50" w:rsidRPr="00F11D50" w:rsidRDefault="00F11D50" w:rsidP="00F11D50">
      <w:pPr>
        <w:spacing w:before="120" w:after="120"/>
        <w:jc w:val="both"/>
        <w:outlineLvl w:val="0"/>
        <w:rPr>
          <w:rFonts w:ascii="Calibri" w:hAnsi="Calibri" w:cs="Calibri"/>
        </w:rPr>
      </w:pPr>
      <w:r w:rsidRPr="00F11D50">
        <w:rPr>
          <w:rFonts w:ascii="Calibri" w:hAnsi="Calibri" w:cs="Calibri"/>
          <w:i/>
        </w:rPr>
        <w:t>Hypothesis H3c</w:t>
      </w:r>
      <w:r w:rsidRPr="00F11D50">
        <w:rPr>
          <w:rFonts w:ascii="Calibri" w:hAnsi="Calibri" w:cs="Calibri"/>
        </w:rPr>
        <w:t xml:space="preserve">: ASD subtypes derived from dimensional outcome measures correspond to subtypes derived from differential responses </w:t>
      </w:r>
      <w:r w:rsidR="00A66E9F" w:rsidRPr="0004571E">
        <w:rPr>
          <w:rFonts w:ascii="Calibri" w:hAnsi="Calibri" w:cs="Calibri"/>
          <w:i/>
        </w:rPr>
        <w:t>in utero</w:t>
      </w:r>
      <w:r w:rsidRPr="00F11D50">
        <w:rPr>
          <w:rFonts w:ascii="Calibri" w:hAnsi="Calibri" w:cs="Calibri"/>
        </w:rPr>
        <w:t xml:space="preserve"> to the maternal voice, other voices, and other sounds.</w:t>
      </w:r>
    </w:p>
    <w:p w14:paraId="4EEFDF3D" w14:textId="77777777" w:rsidR="00C619C8" w:rsidRDefault="008B2A11" w:rsidP="00F11D50">
      <w:pPr>
        <w:spacing w:before="120" w:after="120"/>
        <w:jc w:val="both"/>
        <w:outlineLvl w:val="0"/>
        <w:rPr>
          <w:rFonts w:ascii="Calibri" w:hAnsi="Calibri" w:cs="Calibri"/>
          <w:b/>
          <w:bCs/>
        </w:rPr>
      </w:pPr>
      <w:r w:rsidRPr="005A159C">
        <w:rPr>
          <w:rFonts w:ascii="Calibri" w:hAnsi="Calibri" w:cs="Calibri"/>
          <w:b/>
          <w:bCs/>
        </w:rPr>
        <w:t xml:space="preserve">B. </w:t>
      </w:r>
      <w:r w:rsidR="005A358C" w:rsidRPr="005A159C">
        <w:rPr>
          <w:rFonts w:ascii="Calibri" w:hAnsi="Calibri" w:cs="Calibri"/>
          <w:b/>
          <w:bCs/>
        </w:rPr>
        <w:t>Preliminary Studies:</w:t>
      </w:r>
    </w:p>
    <w:p w14:paraId="63540A4A" w14:textId="0A81661C" w:rsidR="00F40564" w:rsidRDefault="00130156" w:rsidP="00130156">
      <w:pPr>
        <w:spacing w:before="120" w:after="120"/>
        <w:jc w:val="both"/>
        <w:rPr>
          <w:rFonts w:ascii="Calibri" w:hAnsi="Calibri" w:cs="Calibri"/>
        </w:rPr>
      </w:pPr>
      <w:r w:rsidRPr="005A159C">
        <w:rPr>
          <w:rFonts w:ascii="Calibri" w:hAnsi="Calibri" w:cs="Calibri"/>
        </w:rPr>
        <w:t xml:space="preserve">Autism Spectrum Disorders (ASD) are devastating neurodevelopmental disorders of early onset characterized by a triad of deficits in social interaction, communication, and repetitive and restricted behaviors </w:t>
      </w:r>
      <w:r w:rsidR="00416AE7">
        <w:rPr>
          <w:rFonts w:ascii="Calibri" w:hAnsi="Calibri" w:cs="Calibri"/>
        </w:rPr>
        <w:fldChar w:fldCharType="begin" w:fldLock="1"/>
      </w:r>
      <w:r w:rsidR="00CE5567">
        <w:rPr>
          <w:rFonts w:ascii="Calibri" w:hAnsi="Calibri" w:cs="Calibri"/>
        </w:rPr>
        <w:instrText>ADDIN CSL_CITATION { "citationItems" : [ { "id" : "ITEM-1", "itemData" : { "author" : [ { "dropping-particle" : "", "family" : "American Psychiatric Association", "given" : "", "non-dropping-particle" : "", "parse-names" : false, "suffix" : "" } ], "edition" : "4th", "id" : "ITEM-1", "issued" : { "date-parts" : [ [ "2000" ] ] }, "title" : "Diagnostic and Statistical Manual of Mental Disorders", "type" : "book" }, "uris" : [ "http://www.mendeley.com/documents/?uuid=5e1c291e-f736-4ccc-8bdb-c06379577e62" ] } ], "mendeley" : { "formattedCitation" : "(American Psychiatric Association, 2000)", "plainTextFormattedCitation" : "(American Psychiatric Association, 2000)", "previouslyFormattedCitation" : "(American Psychiatric Association, 2000)" }, "properties" : { "noteIndex" : 0 }, "schema" : "https://github.com/citation-style-language/schema/raw/master/csl-citation.json" }</w:instrText>
      </w:r>
      <w:r w:rsidR="00416AE7">
        <w:rPr>
          <w:rFonts w:ascii="Calibri" w:hAnsi="Calibri" w:cs="Calibri"/>
        </w:rPr>
        <w:fldChar w:fldCharType="separate"/>
      </w:r>
      <w:r w:rsidR="00416AE7" w:rsidRPr="00416AE7">
        <w:rPr>
          <w:rFonts w:ascii="Calibri" w:hAnsi="Calibri" w:cs="Calibri"/>
          <w:noProof/>
        </w:rPr>
        <w:t>(American Psychiatric Association, 2000)</w:t>
      </w:r>
      <w:r w:rsidR="00416AE7">
        <w:rPr>
          <w:rFonts w:ascii="Calibri" w:hAnsi="Calibri" w:cs="Calibri"/>
        </w:rPr>
        <w:fldChar w:fldCharType="end"/>
      </w:r>
      <w:r w:rsidR="00416AE7">
        <w:rPr>
          <w:rFonts w:ascii="Calibri" w:hAnsi="Calibri" w:cs="Calibri"/>
        </w:rPr>
        <w:t xml:space="preserve"> </w:t>
      </w:r>
      <w:r w:rsidR="000927ED">
        <w:rPr>
          <w:rFonts w:ascii="Calibri" w:hAnsi="Calibri" w:cs="Calibri"/>
        </w:rPr>
        <w:t xml:space="preserve">affecting 1 in 88 children in the United States </w:t>
      </w:r>
      <w:r w:rsidR="00997426">
        <w:rPr>
          <w:rFonts w:ascii="Calibri" w:hAnsi="Calibri" w:cs="Calibri"/>
        </w:rPr>
        <w:fldChar w:fldCharType="begin" w:fldLock="1"/>
      </w:r>
      <w:r w:rsidR="00997426">
        <w:rPr>
          <w:rFonts w:ascii="Calibri" w:hAnsi="Calibri" w:cs="Calibri"/>
        </w:rPr>
        <w:instrText>ADDIN CSL_CITATION { "citationItems" : [ { "id" : "ITEM-1", "itemData" : { "author" : [ { "dropping-particle" : "", "family" : "Centers for Disease Control and Prevention", "given" : "", "non-dropping-particle" : "", "parse-names" : false, "suffix" : "" } ], "container-title" : "Morbidity and Mortality Weekly Report", "id" : "ITEM-1", "issue" : "SS-3", "issued" : { "date-parts" : [ [ "2012" ] ] }, "title" : "Prevalence of Autism Spectrum Disorders - Autism and Developmental Disabilities Monitoring Network, 14 Sites, United States", "type" : "report", "volume" : "61" }, "uris" : [ "http://www.mendeley.com/documents/?uuid=ab991152-9e36-4bc6-802d-eb1f3a7b76f9" ] } ], "mendeley" : { "formattedCitation" : "(Centers for Disease Control and Prevention, 2012)", "plainTextFormattedCitation" : "(Centers for Disease Control and Prevention, 2012)", "previouslyFormattedCitation" : "(Centers for Disease Control and Prevention, 2012)" }, "properties" : { "noteIndex" : 0 }, "schema" : "https://github.com/citation-style-language/schema/raw/master/csl-citation.json" }</w:instrText>
      </w:r>
      <w:r w:rsidR="00997426">
        <w:rPr>
          <w:rFonts w:ascii="Calibri" w:hAnsi="Calibri" w:cs="Calibri"/>
        </w:rPr>
        <w:fldChar w:fldCharType="separate"/>
      </w:r>
      <w:r w:rsidR="00997426" w:rsidRPr="00997426">
        <w:rPr>
          <w:rFonts w:ascii="Calibri" w:hAnsi="Calibri" w:cs="Calibri"/>
          <w:noProof/>
        </w:rPr>
        <w:t>(Centers for Disease Control and Prevention, 2012)</w:t>
      </w:r>
      <w:r w:rsidR="00997426">
        <w:rPr>
          <w:rFonts w:ascii="Calibri" w:hAnsi="Calibri" w:cs="Calibri"/>
        </w:rPr>
        <w:fldChar w:fldCharType="end"/>
      </w:r>
      <w:r w:rsidR="00A351A8">
        <w:rPr>
          <w:rFonts w:ascii="Calibri" w:hAnsi="Calibri" w:cs="Calibri"/>
        </w:rPr>
        <w:t>.</w:t>
      </w:r>
    </w:p>
    <w:p w14:paraId="2A1B9EA3" w14:textId="3B457570" w:rsidR="00130156" w:rsidRPr="005A159C" w:rsidRDefault="00130156" w:rsidP="00130156">
      <w:pPr>
        <w:spacing w:before="120" w:after="120"/>
        <w:jc w:val="both"/>
        <w:rPr>
          <w:rFonts w:ascii="Calibri" w:hAnsi="Calibri" w:cs="Calibri"/>
        </w:rPr>
      </w:pPr>
      <w:r w:rsidRPr="005A159C">
        <w:rPr>
          <w:rFonts w:ascii="Calibri" w:hAnsi="Calibri" w:cs="Calibri"/>
        </w:rPr>
        <w:t>Genetic factors are known to influence the risk of autism</w:t>
      </w:r>
      <w:r w:rsidR="00CE5567">
        <w:rPr>
          <w:rFonts w:ascii="Calibri" w:hAnsi="Calibri" w:cs="Calibri"/>
        </w:rPr>
        <w:t xml:space="preserve"> </w:t>
      </w:r>
      <w:r w:rsidR="00CE5567">
        <w:rPr>
          <w:rFonts w:ascii="Calibri" w:hAnsi="Calibri" w:cs="Calibri"/>
        </w:rPr>
        <w:fldChar w:fldCharType="begin" w:fldLock="1"/>
      </w:r>
      <w:r w:rsidR="008D31F4">
        <w:rPr>
          <w:rFonts w:ascii="Calibri" w:hAnsi="Calibri" w:cs="Calibri"/>
        </w:rPr>
        <w:instrText>ADDIN CSL_CITATION { "citationItems" : [ { "id" : "ITEM-1", "itemData" : { "author" : [ { "dropping-particle" : "", "family" : "Folstein", "given" : "S E", "non-dropping-particle" : "", "parse-names" : false, "suffix" : "" }, { "dropping-particle" : "", "family" : "Rutter", "given" : "M", "non-dropping-particle" : "", "parse-names" : false, "suffix" : "" } ], "container-title" : "Nature", "id" : "ITEM-1", "issue" : "0028-0836 SB - M", "issued" : { "date-parts" : [ [ "1977" ] ] }, "page" : "726-728", "title" : "Genetic influences and infantile autism", "type" : "article-journal", "volume" : "265" }, "uris" : [ "http://www.mendeley.com/documents/?uuid=08fab88a-7799-4a0c-8650-cb3bb8ec36f8" ] } ], "mendeley" : { "formattedCitation" : "(Folstein &amp; Rutter, 1977)", "plainTextFormattedCitation" : "(Folstein &amp; Rutter, 1977)", "previouslyFormattedCitation" : "(Folstein &amp; Rutter, 1977)" }, "properties" : { "noteIndex" : 0 }, "schema" : "https://github.com/citation-style-language/schema/raw/master/csl-citation.json" }</w:instrText>
      </w:r>
      <w:r w:rsidR="00CE5567">
        <w:rPr>
          <w:rFonts w:ascii="Calibri" w:hAnsi="Calibri" w:cs="Calibri"/>
        </w:rPr>
        <w:fldChar w:fldCharType="separate"/>
      </w:r>
      <w:r w:rsidR="00CE5567" w:rsidRPr="00CE5567">
        <w:rPr>
          <w:rFonts w:ascii="Calibri" w:hAnsi="Calibri" w:cs="Calibri"/>
          <w:noProof/>
        </w:rPr>
        <w:t>(Folstein &amp; Rutter, 1977)</w:t>
      </w:r>
      <w:r w:rsidR="00CE5567">
        <w:rPr>
          <w:rFonts w:ascii="Calibri" w:hAnsi="Calibri" w:cs="Calibri"/>
        </w:rPr>
        <w:fldChar w:fldCharType="end"/>
      </w:r>
      <w:r w:rsidRPr="005A159C">
        <w:rPr>
          <w:rFonts w:ascii="Calibri" w:hAnsi="Calibri" w:cs="Calibri"/>
        </w:rPr>
        <w:t xml:space="preserve">, so the onset of the condition may well be present before birth, although symptoms usually appear during the first year of life and clinical diagnosis is often not confirmed until three years of age or after </w:t>
      </w:r>
      <w:r w:rsidR="00997426">
        <w:rPr>
          <w:rFonts w:ascii="Calibri" w:hAnsi="Calibri" w:cs="Calibri"/>
        </w:rPr>
        <w:fldChar w:fldCharType="begin" w:fldLock="1"/>
      </w:r>
      <w:r w:rsidR="00997426">
        <w:rPr>
          <w:rFonts w:ascii="Calibri" w:hAnsi="Calibri" w:cs="Calibri"/>
        </w:rPr>
        <w:instrText>ADDIN CSL_CITATION { "citationItems" : [ { "id" : "ITEM-1", "itemData" : { "DOI" : "10.1111/1469-7610.00488", "ISSN" : "0021-9630", "author" : [ { "dropping-particle" : "", "family" : "Cox", "given" : "Antony", "non-dropping-particle" : "", "parse-names" : false, "suffix" : "" }, { "dropping-particle" : "", "family" : "Klein", "given" : "Kate", "non-dropping-particle" : "", "parse-names" : false, "suffix" : "" }, { "dropping-particle" : "", "family" : "Charman", "given" : "Tony", "non-dropping-particle" : "", "parse-names" : false, "suffix" : "" }, { "dropping-particle" : "", "family" : "Baird", "given" : "Gillian", "non-dropping-particle" : "", "parse-names" : false, "suffix" : "" }, { "dropping-particle" : "", "family" : "Baron-Cohen", "given" : "Simon", "non-dropping-particle" : "", "parse-names" : false, "suffix" : "" }, { "dropping-particle" : "", "family" : "Swettenham", "given" : "John", "non-dropping-particle" : "", "parse-names" : false, "suffix" : "" }, { "dropping-particle" : "", "family" : "Drew", "given" : "Auriol", "non-dropping-particle" : "", "parse-names" : false, "suffix" : "" }, { "dropping-particle" : "", "family" : "Wheelwright", "given" : "Sally", "non-dropping-particle" : "", "parse-names" : false, "suffix" : "" } ], "container-title" : "Journal of Child Psychology and Psychiatry", "id" : "ITEM-1", "issue" : "5", "issued" : { "date-parts" : [ [ "1999", "7" ] ] }, "page" : "719-732", "title" : "Autism Spectrum Disorders at 20 and 42 months of age: Stability of clinical and ADI-R diagnosis", "type" : "article-journal", "volume" : "40" }, "uris" : [ "http://www.mendeley.com/documents/?uuid=818617b3-fcc3-4b9d-8bee-ef421ac04024" ] }, { "id" : "ITEM-2", "itemData" : { "DOI" : "10.1111/1469-7610.00435", "ISSN" : "0021-9630", "author" : [ { "dropping-particle" : "", "family" : "Stone", "given" : "Wendy L.", "non-dropping-particle" : "", "parse-names" : false, "suffix" : "" }, { "dropping-particle" : "", "family" : "Lee", "given" : "Evon B.", "non-dropping-particle" : "", "parse-names" : false, "suffix" : "" }, { "dropping-particle" : "", "family" : "Ashford", "given" : "Linda", "non-dropping-particle" : "", "parse-names" : false, "suffix" : "" }, { "dropping-particle" : "", "family" : "Brissie", "given" : "Jane", "non-dropping-particle" : "", "parse-names" : false, "suffix" : "" }, { "dropping-particle" : "", "family" : "Hepburn", "given" : "Susan L.", "non-dropping-particle" : "", "parse-names" : false, "suffix" : "" }, { "dropping-particle" : "", "family" : "Coonrod", "given" : "Elaine E.", "non-dropping-particle" : "", "parse-names" : false, "suffix" : "" }, { "dropping-particle" : "", "family" : "Weiss", "given" : "Bahr H.", "non-dropping-particle" : "", "parse-names" : false, "suffix" : "" } ], "container-title" : "Journal of Child Psychology and Psychiatry", "id" : "ITEM-2", "issue" : "2", "issued" : { "date-parts" : [ [ "1999", "2" ] ] }, "page" : "219-226", "title" : "Can autism be diagnosed accurately in children under 3 years?", "type" : "article-journal", "volume" : "40" }, "uris" : [ "http://www.mendeley.com/documents/?uuid=dee212c7-3136-489b-99c9-39dd87e89ad4" ] }, { "id" : "ITEM-3", "itemData" : { "ISSN" : "1092-8480", "PMID" : "15279760", "abstract" : "Autistic spectrum disorders (ASD) are an often-disabling continuum of disorders affecting two to four in 1000 children. These disorders have a core set of defining features including impaired verbal and nonverbal communication, impaired social interaction, and restricted or repetitive patterns of behavior. The cause of autism is unclear. The disorder can be defined only by related behaviors. Although there has been considerable improvement in standardized screening techniques for ASD in the past 10 years, screening and diagnostic practices in medicine and education lag far behind clinical research. Various studies have found the average age of diagnosis to be between 3 and 6 years, with significant differences as a function of ethnicity and socio-economic status. Preliminary research suggests that in some populations, missed diagnosis and misdiagnosis of ASD are common. This may be caused partly by inadequate screening practices. It also may reflect that presentation of symptoms varies from patient to patient. Lack of resources for appropriate referral, diagnosis, and treatment may play an important role. This article discusses recent progress in ASD screening, what is known of current screening and diagnostic practices, and future directions for research and practice improvement. The best practice model for the screening and early diagnosis of autism spectrum disorders and other developmental disabilities should include routine developmental surveillance as part of well-child pediatric care. General developmental screening should be followed by autism-specific screening for those children who fail the initial developmental screen, or whose parents report suspect behaviors.", "author" : [ { "dropping-particle" : "", "family" : "Pinto-Martin", "given" : "Jennifer", "non-dropping-particle" : "", "parse-names" : false, "suffix" : "" }, { "dropping-particle" : "", "family" : "Levy", "given" : "Susan E.", "non-dropping-particle" : "", "parse-names" : false, "suffix" : "" } ], "container-title" : "Current Treatment Options in Neurology", "id" : "ITEM-3", "issue" : "5", "issued" : { "date-parts" : [ [ "2004", "9" ] ] }, "page" : "391-400", "title" : "Early diagnosis of Autism Spectrum Disorders", "type" : "article-journal", "volume" : "6" }, "uris" : [ "http://www.mendeley.com/documents/?uuid=8bc3a207-be9c-4730-be66-c998cd91128c" ] } ], "mendeley" : { "formattedCitation" : "(Cox et al., 1999; Pinto-Martin &amp; Levy, 2004; Stone et al., 1999)", "plainTextFormattedCitation" : "(Cox et al., 1999; Pinto-Martin &amp; Levy, 2004; Stone et al., 1999)", "previouslyFormattedCitation" : "(Cox et al., 1999; Pinto-Martin &amp; Levy, 2004; Stone et al., 1999)" }, "properties" : { "noteIndex" : 0 }, "schema" : "https://github.com/citation-style-language/schema/raw/master/csl-citation.json" }</w:instrText>
      </w:r>
      <w:r w:rsidR="00997426">
        <w:rPr>
          <w:rFonts w:ascii="Calibri" w:hAnsi="Calibri" w:cs="Calibri"/>
        </w:rPr>
        <w:fldChar w:fldCharType="separate"/>
      </w:r>
      <w:r w:rsidR="00997426" w:rsidRPr="00997426">
        <w:rPr>
          <w:rFonts w:ascii="Calibri" w:hAnsi="Calibri" w:cs="Calibri"/>
          <w:noProof/>
        </w:rPr>
        <w:t>(Cox et al., 1999; Pinto-Martin &amp; Levy, 2004; Stone et al., 1999)</w:t>
      </w:r>
      <w:r w:rsidR="00997426">
        <w:rPr>
          <w:rFonts w:ascii="Calibri" w:hAnsi="Calibri" w:cs="Calibri"/>
        </w:rPr>
        <w:fldChar w:fldCharType="end"/>
      </w:r>
      <w:r w:rsidRPr="005A159C">
        <w:rPr>
          <w:rFonts w:ascii="Calibri" w:hAnsi="Calibri" w:cs="Calibri"/>
        </w:rPr>
        <w:t>.</w:t>
      </w:r>
    </w:p>
    <w:p w14:paraId="00A1A052" w14:textId="2ACD8022" w:rsidR="00613355" w:rsidRDefault="00130156" w:rsidP="00130156">
      <w:pPr>
        <w:spacing w:before="120" w:after="120"/>
        <w:jc w:val="both"/>
        <w:rPr>
          <w:rFonts w:ascii="Calibri" w:hAnsi="Calibri" w:cs="Calibri"/>
          <w:bCs/>
        </w:rPr>
      </w:pPr>
      <w:r w:rsidRPr="005A159C">
        <w:rPr>
          <w:rFonts w:ascii="Calibri" w:hAnsi="Calibri" w:cs="Calibri"/>
        </w:rPr>
        <w:t>Early intervention is known to be critical in ensuring optimal outcome for children affected with the disorder</w:t>
      </w:r>
      <w:r w:rsidR="008B7B5B">
        <w:rPr>
          <w:rFonts w:ascii="Calibri" w:hAnsi="Calibri" w:cs="Calibri"/>
        </w:rPr>
        <w:t xml:space="preserve"> </w:t>
      </w:r>
      <w:r w:rsidR="00997426">
        <w:rPr>
          <w:rFonts w:ascii="Calibri" w:hAnsi="Calibri" w:cs="Calibri"/>
        </w:rPr>
        <w:fldChar w:fldCharType="begin" w:fldLock="1"/>
      </w:r>
      <w:r w:rsidR="002D429F">
        <w:rPr>
          <w:rFonts w:ascii="Calibri" w:hAnsi="Calibri" w:cs="Calibri"/>
        </w:rPr>
        <w:instrText>ADDIN CSL_CITATION { "citationItems" : [ { "id" : "ITEM-1", "itemData" : { "DOI" : "10.1007/s10803-006-0179-x", "ISSN" : "0162-3257", "PMID" : "16897376", "abstract" : "Detecting early signs of autism is essential for timely diagnosis and initiation of effective interventions. Several research groups have initiated prospective studies of high-risk populations including infant siblings, to systematically collect data on early signs within a longitudinal design. Despite the potential advantages of prospective studies of young children at high-risk for autism, there are also significant methodological, ethical and practical challenges. This paper outlines several of these challenges, including those related to sampling (e.g., defining appropriate comparison groups), measurement and clinical implications (e.g., addressing the needs of infants suspected of having early signs). We suggest possible design and implementation strategies to address these various challenges, based on current research efforts in the field and previous studies involving high-risk populations.", "author" : [ { "dropping-particle" : "", "family" : "Zwaigenbaum", "given" : "Lonnie", "non-dropping-particle" : "", "parse-names" : false, "suffix" : "" }, { "dropping-particle" : "", "family" : "Thurm", "given" : "Audrey", "non-dropping-particle" : "", "parse-names" : false, "suffix" : "" }, { "dropping-particle" : "", "family" : "Stone", "given" : "Wendy", "non-dropping-particle" : "", "parse-names" : false, "suffix" : "" }, { "dropping-particle" : "", "family" : "Baranek", "given" : "Grace", "non-dropping-particle" : "", "parse-names" : false, "suffix" : "" }, { "dropping-particle" : "", "family" : "Bryson", "given" : "Susan", "non-dropping-particle" : "", "parse-names" : false, "suffix" : "" }, { "dropping-particle" : "", "family" : "Iverson", "given" : "Jana", "non-dropping-particle" : "", "parse-names" : false, "suffix" : "" }, { "dropping-particle" : "", "family" : "Kau", "given" : "Alice", "non-dropping-particle" : "", "parse-names" : false, "suffix" : "" }, { "dropping-particle" : "", "family" : "Klin", "given" : "Ami", "non-dropping-particle" : "", "parse-names" : false, "suffix" : "" }, { "dropping-particle" : "", "family" : "Lord", "given" : "Cathy", "non-dropping-particle" : "", "parse-names" : false, "suffix" : "" }, { "dropping-particle" : "", "family" : "Landa", "given" : "Rebecca", "non-dropping-particle" : "", "parse-names" : false, "suffix" : "" }, { "dropping-particle" : "", "family" : "Rogers", "given" : "Sally", "non-dropping-particle" : "", "parse-names" : false, "suffix" : "" }, { "dropping-particle" : "", "family" : "Sigman", "given" : "Marian", "non-dropping-particle" : "", "parse-names" : false, "suffix" : "" } ], "container-title" : "Journal of autism and developmental disorders", "id" : "ITEM-1", "issue" : "3", "issued" : { "date-parts" : [ [ "2007", "3" ] ] }, "page" : "466-80", "title" : "Studying the emergence of autism spectrum disorders in high-risk infants: methodological and practical issues.", "type" : "article-journal", "volume" : "37" }, "uris" : [ "http://www.mendeley.com/documents/?uuid=aade9893-0bab-45b5-ac5b-03ffd679e26b" ] }, { "id" : "ITEM-2", "itemData" : { "DOI" : "10.1002/mrdd.20134", "ISSN" : "1080-4013", "PMID" : "17326115", "abstract" : "Autism is a neurodevelopmental disorder defined by impairments in social and communication development, accompanied by stereotyped patterns of behavior and interest. The focus of this paper is on the early development of communication in autism, and early intervention for impairments in communication associated with this disorder. An overview of components of communication is provided. Communication characteristics that are diagnostic of autism are summarized, with consideration of the overlap between social and communication impairment, particularly for children with autism functioning at the prelinguistic level. Early communication development and predictors of communication functioning in autism are examined, based on a review of prospective and retrospective studies. The focus of the discussion then turns to intervention. Consideration is given to the rationale for beginning intervention as early in life as possible for children with autism. Implications of motor, imitation, and play deficits for communication-based intervention are examined. Finally, issues related to the design and delivery of intervention for young children with autism are presented, along with a review of the major early intervention approaches for autism.", "author" : [ { "dropping-particle" : "", "family" : "Landa", "given" : "Rebecca", "non-dropping-particle" : "", "parse-names" : false, "suffix" : "" } ], "container-title" : "Mental Retardation and Developmental Disabilities Research Reviews", "id" : "ITEM-2", "issue" : "1", "issued" : { "date-parts" : [ [ "2007", "1" ] ] }, "page" : "16-25", "title" : "Early communication development and intervention for children with autism.", "type" : "article-journal", "volume" : "13" }, "uris" : [ "http://www.mendeley.com/documents/?uuid=16f26922-5b4b-4463-a146-6221ef6402f0" ] } ], "mendeley" : { "formattedCitation" : "(Landa, 2007; Zwaigenbaum et al., 2007)", "plainTextFormattedCitation" : "(Landa, 2007; Zwaigenbaum et al., 2007)", "previouslyFormattedCitation" : "(Landa, 2007; Zwaigenbaum et al., 2007)" }, "properties" : { "noteIndex" : 0 }, "schema" : "https://github.com/citation-style-language/schema/raw/master/csl-citation.json" }</w:instrText>
      </w:r>
      <w:r w:rsidR="00997426">
        <w:rPr>
          <w:rFonts w:ascii="Calibri" w:hAnsi="Calibri" w:cs="Calibri"/>
        </w:rPr>
        <w:fldChar w:fldCharType="separate"/>
      </w:r>
      <w:r w:rsidR="00997426" w:rsidRPr="00997426">
        <w:rPr>
          <w:rFonts w:ascii="Calibri" w:hAnsi="Calibri" w:cs="Calibri"/>
          <w:noProof/>
        </w:rPr>
        <w:t>(Landa, 2007; Zwaigenbaum et al., 2007)</w:t>
      </w:r>
      <w:r w:rsidR="00997426">
        <w:rPr>
          <w:rFonts w:ascii="Calibri" w:hAnsi="Calibri" w:cs="Calibri"/>
        </w:rPr>
        <w:fldChar w:fldCharType="end"/>
      </w:r>
      <w:r w:rsidR="00997426">
        <w:rPr>
          <w:rFonts w:ascii="Calibri" w:hAnsi="Calibri" w:cs="Calibri"/>
        </w:rPr>
        <w:t xml:space="preserve">. </w:t>
      </w:r>
      <w:r w:rsidR="008B7B5B">
        <w:rPr>
          <w:rFonts w:ascii="Calibri" w:hAnsi="Calibri" w:cs="Calibri"/>
        </w:rPr>
        <w:t>However,</w:t>
      </w:r>
      <w:r w:rsidRPr="005A159C">
        <w:rPr>
          <w:rFonts w:ascii="Calibri" w:hAnsi="Calibri" w:cs="Calibri"/>
        </w:rPr>
        <w:t xml:space="preserve"> </w:t>
      </w:r>
      <w:r w:rsidR="004D3933">
        <w:rPr>
          <w:rFonts w:ascii="Calibri" w:hAnsi="Calibri" w:cs="Calibri"/>
        </w:rPr>
        <w:t xml:space="preserve">clinical diagnosis is typically not reliable until </w:t>
      </w:r>
      <w:r w:rsidR="00613355">
        <w:rPr>
          <w:rFonts w:ascii="Calibri" w:hAnsi="Calibri" w:cs="Calibri"/>
        </w:rPr>
        <w:t xml:space="preserve">at least </w:t>
      </w:r>
      <w:r w:rsidR="004D3933">
        <w:rPr>
          <w:rFonts w:ascii="Calibri" w:hAnsi="Calibri" w:cs="Calibri"/>
        </w:rPr>
        <w:t xml:space="preserve">two years of age, </w:t>
      </w:r>
      <w:r w:rsidR="00C34BA5">
        <w:rPr>
          <w:rFonts w:ascii="Calibri" w:hAnsi="Calibri" w:cs="Calibri"/>
        </w:rPr>
        <w:t xml:space="preserve">and </w:t>
      </w:r>
      <w:r w:rsidR="004D3933">
        <w:rPr>
          <w:rFonts w:ascii="Calibri" w:hAnsi="Calibri" w:cs="Calibri"/>
        </w:rPr>
        <w:t xml:space="preserve">it is unclear </w:t>
      </w:r>
      <w:r w:rsidR="00C34BA5">
        <w:rPr>
          <w:rFonts w:ascii="Calibri" w:hAnsi="Calibri" w:cs="Calibri"/>
        </w:rPr>
        <w:t xml:space="preserve">whether </w:t>
      </w:r>
      <w:r w:rsidR="004D3933">
        <w:rPr>
          <w:rFonts w:ascii="Calibri" w:hAnsi="Calibri" w:cs="Calibri"/>
        </w:rPr>
        <w:t>it may</w:t>
      </w:r>
      <w:r w:rsidR="00C34BA5">
        <w:rPr>
          <w:rFonts w:ascii="Calibri" w:hAnsi="Calibri" w:cs="Calibri"/>
        </w:rPr>
        <w:t xml:space="preserve"> </w:t>
      </w:r>
      <w:r w:rsidR="004D3933">
        <w:rPr>
          <w:rFonts w:ascii="Calibri" w:hAnsi="Calibri" w:cs="Calibri"/>
        </w:rPr>
        <w:t>be</w:t>
      </w:r>
      <w:r w:rsidR="00C34BA5">
        <w:rPr>
          <w:rFonts w:ascii="Calibri" w:hAnsi="Calibri" w:cs="Calibri"/>
        </w:rPr>
        <w:t xml:space="preserve"> possible to detect autism </w:t>
      </w:r>
      <w:r w:rsidR="004D3933">
        <w:rPr>
          <w:rFonts w:ascii="Calibri" w:hAnsi="Calibri" w:cs="Calibri"/>
        </w:rPr>
        <w:t xml:space="preserve">earlier in </w:t>
      </w:r>
      <w:r w:rsidR="00C34BA5">
        <w:rPr>
          <w:rFonts w:ascii="Calibri" w:hAnsi="Calibri" w:cs="Calibri"/>
        </w:rPr>
        <w:t>infancy</w:t>
      </w:r>
      <w:r w:rsidRPr="005A159C">
        <w:rPr>
          <w:rFonts w:ascii="Calibri" w:hAnsi="Calibri" w:cs="Calibri"/>
        </w:rPr>
        <w:t xml:space="preserve">. </w:t>
      </w:r>
      <w:r w:rsidRPr="005A159C">
        <w:rPr>
          <w:rFonts w:ascii="Calibri" w:hAnsi="Calibri" w:cs="Calibri"/>
          <w:bCs/>
        </w:rPr>
        <w:t>No studies of autism extend before two months of age, and none yet have probed for signs of autism before birth</w:t>
      </w:r>
      <w:r w:rsidR="00C34BA5">
        <w:rPr>
          <w:rFonts w:ascii="Calibri" w:hAnsi="Calibri" w:cs="Calibri"/>
          <w:bCs/>
        </w:rPr>
        <w:t>.</w:t>
      </w:r>
      <w:r w:rsidR="00FB0712">
        <w:rPr>
          <w:rFonts w:ascii="Calibri" w:hAnsi="Calibri" w:cs="Calibri"/>
          <w:bCs/>
        </w:rPr>
        <w:t xml:space="preserve"> The</w:t>
      </w:r>
      <w:r w:rsidR="006E28C3">
        <w:rPr>
          <w:rFonts w:ascii="Calibri" w:hAnsi="Calibri" w:cs="Calibri"/>
          <w:bCs/>
        </w:rPr>
        <w:t xml:space="preserve"> ability to intervene early </w:t>
      </w:r>
      <w:r w:rsidR="00FB0712">
        <w:rPr>
          <w:rFonts w:ascii="Calibri" w:hAnsi="Calibri" w:cs="Calibri"/>
          <w:bCs/>
        </w:rPr>
        <w:t>is currently severely limited by late age of detection, and would be improved by pushing back the point of detection to the</w:t>
      </w:r>
      <w:r w:rsidR="001420F7">
        <w:rPr>
          <w:rFonts w:ascii="Calibri" w:hAnsi="Calibri" w:cs="Calibri"/>
          <w:bCs/>
        </w:rPr>
        <w:t xml:space="preserve"> earliest</w:t>
      </w:r>
      <w:r w:rsidR="00FB0712">
        <w:rPr>
          <w:rFonts w:ascii="Calibri" w:hAnsi="Calibri" w:cs="Calibri"/>
          <w:bCs/>
        </w:rPr>
        <w:t xml:space="preserve"> point at which measurable symptoms of the condition </w:t>
      </w:r>
      <w:r w:rsidR="007266B6">
        <w:rPr>
          <w:rFonts w:ascii="Calibri" w:hAnsi="Calibri" w:cs="Calibri"/>
          <w:bCs/>
        </w:rPr>
        <w:t xml:space="preserve">begin to </w:t>
      </w:r>
      <w:r w:rsidR="00FB0712">
        <w:rPr>
          <w:rFonts w:ascii="Calibri" w:hAnsi="Calibri" w:cs="Calibri"/>
          <w:bCs/>
        </w:rPr>
        <w:t>emerge.</w:t>
      </w:r>
    </w:p>
    <w:p w14:paraId="539019BE" w14:textId="77777777" w:rsidR="00C34BA5" w:rsidRDefault="00C852D1" w:rsidP="00130156">
      <w:pPr>
        <w:spacing w:before="120" w:after="120"/>
        <w:jc w:val="both"/>
        <w:rPr>
          <w:rFonts w:ascii="Calibri" w:hAnsi="Calibri" w:cs="Calibri"/>
          <w:bCs/>
        </w:rPr>
      </w:pPr>
      <w:r>
        <w:rPr>
          <w:rFonts w:ascii="Calibri" w:hAnsi="Calibri" w:cs="Calibri"/>
          <w:bCs/>
        </w:rPr>
        <w:t xml:space="preserve">Accordingly, </w:t>
      </w:r>
      <w:r w:rsidR="001420F7">
        <w:rPr>
          <w:rFonts w:ascii="Calibri" w:hAnsi="Calibri" w:cs="Calibri"/>
          <w:bCs/>
        </w:rPr>
        <w:t xml:space="preserve">motivated by previous studies of prenatal development, </w:t>
      </w:r>
      <w:r>
        <w:rPr>
          <w:rFonts w:ascii="Calibri" w:hAnsi="Calibri" w:cs="Calibri"/>
          <w:bCs/>
        </w:rPr>
        <w:t>t</w:t>
      </w:r>
      <w:r w:rsidR="00C34BA5">
        <w:rPr>
          <w:rFonts w:ascii="Calibri" w:hAnsi="Calibri" w:cs="Calibri"/>
          <w:bCs/>
        </w:rPr>
        <w:t xml:space="preserve">he aim of our research is to </w:t>
      </w:r>
      <w:r w:rsidR="00E42E58">
        <w:rPr>
          <w:rFonts w:ascii="Calibri" w:hAnsi="Calibri" w:cs="Calibri"/>
          <w:bCs/>
        </w:rPr>
        <w:t>examine fetal behavioral responses to environmental stimuli</w:t>
      </w:r>
      <w:r w:rsidR="00A536FA">
        <w:rPr>
          <w:rFonts w:ascii="Calibri" w:hAnsi="Calibri" w:cs="Calibri"/>
          <w:bCs/>
        </w:rPr>
        <w:t xml:space="preserve"> in the third trimester</w:t>
      </w:r>
      <w:r w:rsidR="00C34BA5">
        <w:rPr>
          <w:rFonts w:ascii="Calibri" w:hAnsi="Calibri" w:cs="Calibri"/>
          <w:bCs/>
        </w:rPr>
        <w:t xml:space="preserve"> to determine whether the necessary precursors of mechanisms of social engagement </w:t>
      </w:r>
      <w:r w:rsidR="00E42E58">
        <w:rPr>
          <w:rFonts w:ascii="Calibri" w:hAnsi="Calibri" w:cs="Calibri"/>
          <w:bCs/>
        </w:rPr>
        <w:t xml:space="preserve">seen in typically developing children </w:t>
      </w:r>
      <w:r w:rsidR="00C34BA5">
        <w:rPr>
          <w:rFonts w:ascii="Calibri" w:hAnsi="Calibri" w:cs="Calibri"/>
          <w:bCs/>
        </w:rPr>
        <w:t>are in place at birth in children with autism</w:t>
      </w:r>
      <w:r w:rsidR="00FB0712">
        <w:rPr>
          <w:rFonts w:ascii="Calibri" w:hAnsi="Calibri" w:cs="Calibri"/>
          <w:bCs/>
        </w:rPr>
        <w:t xml:space="preserve">, and to </w:t>
      </w:r>
      <w:r w:rsidR="0075683D">
        <w:rPr>
          <w:rFonts w:ascii="Calibri" w:hAnsi="Calibri" w:cs="Calibri"/>
          <w:bCs/>
        </w:rPr>
        <w:t xml:space="preserve">use these results to </w:t>
      </w:r>
      <w:r w:rsidR="00FB0712">
        <w:rPr>
          <w:rFonts w:ascii="Calibri" w:hAnsi="Calibri" w:cs="Calibri"/>
          <w:bCs/>
        </w:rPr>
        <w:t>develop biomarkers of risk that will pick up any signs of autism by the time a child is born</w:t>
      </w:r>
      <w:r w:rsidR="00C34BA5">
        <w:rPr>
          <w:rFonts w:ascii="Calibri" w:hAnsi="Calibri" w:cs="Calibri"/>
          <w:bCs/>
        </w:rPr>
        <w:t>.</w:t>
      </w:r>
    </w:p>
    <w:p w14:paraId="5A387174" w14:textId="77777777" w:rsidR="005E5F7E" w:rsidRDefault="005E5F7E" w:rsidP="00C347C9">
      <w:pPr>
        <w:spacing w:before="120" w:after="120"/>
        <w:jc w:val="both"/>
        <w:rPr>
          <w:rFonts w:ascii="Calibri" w:hAnsi="Calibri" w:cs="Calibri"/>
          <w:i/>
          <w:u w:val="single"/>
        </w:rPr>
      </w:pPr>
      <w:r w:rsidRPr="005E5F7E">
        <w:rPr>
          <w:rFonts w:ascii="Calibri" w:hAnsi="Calibri" w:cs="Calibri"/>
          <w:i/>
          <w:u w:val="single"/>
        </w:rPr>
        <w:lastRenderedPageBreak/>
        <w:t>Aim 1: To characterize fetal behavioral responses to the maternal voice, other voices, and other sounds.</w:t>
      </w:r>
    </w:p>
    <w:p w14:paraId="426555DE" w14:textId="77777777" w:rsidR="00130156" w:rsidRPr="005A159C" w:rsidRDefault="00130156" w:rsidP="00130156">
      <w:pPr>
        <w:spacing w:before="120" w:after="120"/>
        <w:jc w:val="both"/>
        <w:rPr>
          <w:rFonts w:ascii="Calibri" w:hAnsi="Calibri" w:cs="Calibri"/>
        </w:rPr>
      </w:pPr>
      <w:r w:rsidRPr="005A159C">
        <w:rPr>
          <w:rFonts w:ascii="Calibri" w:hAnsi="Calibri" w:cs="Calibri"/>
          <w:i/>
        </w:rPr>
        <w:t>Fetuses hear predominantly low-frequency components of sound by the 35</w:t>
      </w:r>
      <w:r w:rsidRPr="005A159C">
        <w:rPr>
          <w:rFonts w:ascii="Calibri" w:hAnsi="Calibri" w:cs="Calibri"/>
          <w:i/>
          <w:vertAlign w:val="superscript"/>
        </w:rPr>
        <w:t>th</w:t>
      </w:r>
      <w:r w:rsidRPr="005A159C">
        <w:rPr>
          <w:rFonts w:ascii="Calibri" w:hAnsi="Calibri" w:cs="Calibri"/>
          <w:i/>
        </w:rPr>
        <w:t xml:space="preserve"> gestational week</w:t>
      </w:r>
      <w:r w:rsidR="00100D6F">
        <w:rPr>
          <w:rFonts w:ascii="Calibri" w:hAnsi="Calibri" w:cs="Calibri"/>
        </w:rPr>
        <w:t xml:space="preserve">. </w:t>
      </w:r>
      <w:r w:rsidRPr="005A159C">
        <w:rPr>
          <w:rFonts w:ascii="Calibri" w:hAnsi="Calibri" w:cs="Calibri"/>
        </w:rPr>
        <w:t>The auditory structures important for hearing (e.g.</w:t>
      </w:r>
      <w:r w:rsidR="00756A3A">
        <w:rPr>
          <w:rFonts w:ascii="Calibri" w:hAnsi="Calibri" w:cs="Calibri"/>
        </w:rPr>
        <w:t xml:space="preserve"> tympanic membrane, organ of </w:t>
      </w:r>
      <w:proofErr w:type="spellStart"/>
      <w:r w:rsidR="00756A3A">
        <w:rPr>
          <w:rFonts w:ascii="Calibri" w:hAnsi="Calibri" w:cs="Calibri"/>
        </w:rPr>
        <w:t>Cor</w:t>
      </w:r>
      <w:r w:rsidRPr="005A159C">
        <w:rPr>
          <w:rFonts w:ascii="Calibri" w:hAnsi="Calibri" w:cs="Calibri"/>
        </w:rPr>
        <w:t>ti</w:t>
      </w:r>
      <w:proofErr w:type="spellEnd"/>
      <w:r w:rsidRPr="005A159C">
        <w:rPr>
          <w:rFonts w:ascii="Calibri" w:hAnsi="Calibri" w:cs="Calibri"/>
        </w:rPr>
        <w:t>, cochlea, etc.) are developed by the eighth month of gestation, and the cochlea is developed and adultlike in its sensitivity by 35 weeks</w:t>
      </w:r>
      <w:r w:rsidR="00996DA0">
        <w:rPr>
          <w:rFonts w:ascii="Calibri" w:hAnsi="Calibri" w:cs="Calibri"/>
        </w:rPr>
        <w:t>’</w:t>
      </w:r>
      <w:r w:rsidRPr="005A159C">
        <w:rPr>
          <w:rFonts w:ascii="Calibri" w:hAnsi="Calibri" w:cs="Calibri"/>
        </w:rPr>
        <w:t xml:space="preserve"> gestation </w:t>
      </w:r>
      <w:r w:rsidR="00997426">
        <w:rPr>
          <w:rFonts w:ascii="Calibri" w:hAnsi="Calibri" w:cs="Calibri"/>
        </w:rPr>
        <w:fldChar w:fldCharType="begin" w:fldLock="1"/>
      </w:r>
      <w:r w:rsidR="0086651F">
        <w:rPr>
          <w:rFonts w:ascii="Calibri" w:hAnsi="Calibri" w:cs="Calibri"/>
        </w:rPr>
        <w:instrText>ADDIN CSL_CITATION { "citationItems" : [ { "id" : "ITEM-1", "itemData" : { "author" : [ { "dropping-particle" : "", "family" : "Pujol", "given" : "Remy", "non-dropping-particle" : "", "parse-names" : false, "suffix" : "" }, { "dropping-particle" : "", "family" : "Lavigne-Rebillard", "given" : "Mireille", "non-dropping-particle" : "", "parse-names" : false, "suffix" : "" }, { "dropping-particle" : "", "family" : "Uziel", "given" : "Alain", "non-dropping-particle" : "", "parse-names" : false, "suffix" : "" } ], "container-title" : "Seminars in Perinatology", "id" : "ITEM-1", "issue" : "5", "issued" : { "date-parts" : [ [ "1990" ] ] }, "note" : "By 20 weeks gestation, human cochlea developed to the point of resembling other mammals when first responses to sound can be evoked reliably, but probably has high thresholds/poor discriminability at that time.", "page" : "275-280", "title" : "Physiological Correlates of Development of the Human Cochlea", "type" : "article-journal", "volume" : "14" }, "uris" : [ "http://www.mendeley.com/documents/?uuid=8bb160b2-c370-4f61-80a7-bcbde884966e" ] }, { "id" : "ITEM-2", "itemData" : { "author" : [ { "dropping-particle" : "", "family" : "Pujol", "given" : "Remy", "non-dropping-particle" : "", "parse-names" : false, "suffix" : "" }, { "dropping-particle" : "", "family" : "Uziel", "given" : "Alain", "non-dropping-particle" : "", "parse-names" : false, "suffix" : "" } ], "id" : "ITEM-2", "issued" : { "date-parts" : [ [ "1988" ] ] }, "note" : "From Duplicate 1 ( ", "page" : "109-130", "title" : "Auditory Development: Peripheral Aspects", "type" : "article" }, "uris" : [ "http://www.mendeley.com/documents/?uuid=166361ca-edc0-4d00-bd66-84a156cd831d" ] } ], "mendeley" : { "formattedCitation" : "(Pujol, Lavigne-Rebillard, &amp; Uziel, 1990; Pujol &amp; Uziel, 1988)", "plainTextFormattedCitation" : "(Pujol, Lavigne-Rebillard, &amp; Uziel, 1990; Pujol &amp; Uziel, 1988)", "previouslyFormattedCitation" : "(Pujol, Lavigne-Rebillard, &amp; Uziel, 1990; Pujol &amp; Uziel, 1988)" }, "properties" : { "noteIndex" : 0 }, "schema" : "https://github.com/citation-style-language/schema/raw/master/csl-citation.json" }</w:instrText>
      </w:r>
      <w:r w:rsidR="00997426">
        <w:rPr>
          <w:rFonts w:ascii="Calibri" w:hAnsi="Calibri" w:cs="Calibri"/>
        </w:rPr>
        <w:fldChar w:fldCharType="separate"/>
      </w:r>
      <w:r w:rsidR="0086651F" w:rsidRPr="0086651F">
        <w:rPr>
          <w:rFonts w:ascii="Calibri" w:hAnsi="Calibri" w:cs="Calibri"/>
          <w:noProof/>
        </w:rPr>
        <w:t>(Pujol, Lavigne-Rebillard, &amp; Uziel, 1990; Pujol &amp; Uziel, 1988)</w:t>
      </w:r>
      <w:r w:rsidR="00997426">
        <w:rPr>
          <w:rFonts w:ascii="Calibri" w:hAnsi="Calibri" w:cs="Calibri"/>
        </w:rPr>
        <w:fldChar w:fldCharType="end"/>
      </w:r>
      <w:r w:rsidRPr="005A159C">
        <w:rPr>
          <w:rFonts w:ascii="Calibri" w:hAnsi="Calibri" w:cs="Calibri"/>
        </w:rPr>
        <w:t xml:space="preserve">. </w:t>
      </w:r>
    </w:p>
    <w:p w14:paraId="449C009D" w14:textId="77777777" w:rsidR="00130156" w:rsidRPr="009B4F0A" w:rsidRDefault="00130156" w:rsidP="00130156">
      <w:pPr>
        <w:spacing w:before="120" w:after="120"/>
        <w:jc w:val="both"/>
        <w:rPr>
          <w:rFonts w:ascii="Calibri" w:hAnsi="Calibri" w:cs="Calibri"/>
        </w:rPr>
      </w:pPr>
      <w:r w:rsidRPr="009B4F0A">
        <w:rPr>
          <w:rFonts w:ascii="Calibri" w:hAnsi="Calibri" w:cs="Calibri"/>
        </w:rPr>
        <w:t xml:space="preserve">Infants </w:t>
      </w:r>
      <w:r w:rsidR="00C20B05">
        <w:rPr>
          <w:rFonts w:ascii="Calibri" w:hAnsi="Calibri" w:cs="Calibri"/>
        </w:rPr>
        <w:t xml:space="preserve">are therefore able to hear </w:t>
      </w:r>
      <w:r w:rsidRPr="009B4F0A">
        <w:rPr>
          <w:rFonts w:ascii="Calibri" w:hAnsi="Calibri" w:cs="Calibri"/>
        </w:rPr>
        <w:t>in the womb</w:t>
      </w:r>
      <w:r w:rsidR="00C20B05">
        <w:rPr>
          <w:rFonts w:ascii="Calibri" w:hAnsi="Calibri" w:cs="Calibri"/>
        </w:rPr>
        <w:t>, where they</w:t>
      </w:r>
      <w:r w:rsidRPr="009B4F0A">
        <w:rPr>
          <w:rFonts w:ascii="Calibri" w:hAnsi="Calibri" w:cs="Calibri"/>
        </w:rPr>
        <w:t xml:space="preserve"> are exposed to both intra- and extra</w:t>
      </w:r>
      <w:r w:rsidR="00406B51">
        <w:rPr>
          <w:rFonts w:ascii="Calibri" w:hAnsi="Calibri" w:cs="Calibri"/>
        </w:rPr>
        <w:t>-uterine sound. Intra</w:t>
      </w:r>
      <w:r w:rsidR="007E61F3">
        <w:rPr>
          <w:rFonts w:ascii="Calibri" w:hAnsi="Calibri" w:cs="Calibri"/>
        </w:rPr>
        <w:t>-</w:t>
      </w:r>
      <w:r w:rsidR="00406B51">
        <w:rPr>
          <w:rFonts w:ascii="Calibri" w:hAnsi="Calibri" w:cs="Calibri"/>
        </w:rPr>
        <w:t>uterine sound consists of low-</w:t>
      </w:r>
      <w:r w:rsidRPr="009B4F0A">
        <w:rPr>
          <w:rFonts w:ascii="Calibri" w:hAnsi="Calibri" w:cs="Calibri"/>
        </w:rPr>
        <w:t xml:space="preserve">frequency background noise produced by the maternal body (e.g., blood movement, </w:t>
      </w:r>
      <w:proofErr w:type="spellStart"/>
      <w:r w:rsidRPr="009B4F0A">
        <w:rPr>
          <w:rFonts w:ascii="Calibri" w:hAnsi="Calibri" w:cs="Calibri"/>
        </w:rPr>
        <w:t>borborygmi</w:t>
      </w:r>
      <w:proofErr w:type="spellEnd"/>
      <w:r w:rsidRPr="009B4F0A">
        <w:rPr>
          <w:rFonts w:ascii="Calibri" w:hAnsi="Calibri" w:cs="Calibri"/>
        </w:rPr>
        <w:t xml:space="preserve">) </w:t>
      </w:r>
      <w:r w:rsidR="0086651F">
        <w:rPr>
          <w:rFonts w:ascii="Calibri" w:hAnsi="Calibri" w:cs="Calibri"/>
        </w:rPr>
        <w:fldChar w:fldCharType="begin" w:fldLock="1"/>
      </w:r>
      <w:r w:rsidR="0086651F">
        <w:rPr>
          <w:rFonts w:ascii="Calibri" w:hAnsi="Calibri" w:cs="Calibri"/>
        </w:rPr>
        <w:instrText>ADDIN CSL_CITATION { "citationItems" : [ { "id" : "ITEM-1", "itemData" : { "DOI" : "10.1016/0028-2243(88)90030-5", "ISSN" : "03012115", "abstract" : "The fetus can hear during the last trimester of pregnancy. Consistent responses to acoustic stimuli have been observed from 28 weeks onwards. Animal experiments as well as investigations in the human lead to the conclusion that sounds from outside the mother are attenuated, but rarely by more than 30 decibels; external conversations are audible. Only 30% of the phonetic information is available to the fetus, but intonation is almost perfectly transmitted to the amniotic sac. Evidence is accumulating that the mother's voice or different sound patterns from the same voice are learnt by the fetus. Thus there are indications that short-term auditory memory may be present by the end of pregnancy.", "author" : [ { "dropping-particle" : "", "family" : "Querleu", "given" : "Denis", "non-dropping-particle" : "", "parse-names" : false, "suffix" : "" }, { "dropping-particle" : "", "family" : "Renard", "given" : "Xavier", "non-dropping-particle" : "", "parse-names" : false, "suffix" : "" }, { "dropping-particle" : "", "family" : "Versyp", "given" : "Fabienne", "non-dropping-particle" : "", "parse-names" : false, "suffix" : "" }, { "dropping-particle" : "", "family" : "Paris-Delrue", "given" : "Laurence", "non-dropping-particle" : "", "parse-names" : false, "suffix" : "" }, { "dropping-particle" : "", "family" : "Cr\u00e8pin", "given" : "Gilles", "non-dropping-particle" : "", "parse-names" : false, "suffix" : "" } ], "container-title" : "European Journal of Obstetrics &amp; Gynecology and Reproductive Biology", "id" : "ITEM-1", "issue" : "3", "issued" : { "date-parts" : [ [ "1988", "7" ] ] }, "page" : "191-212", "title" : "Fetal hearing", "type" : "article-journal", "volume" : "28" }, "uris" : [ "http://www.mendeley.com/documents/?uuid=be1d498f-2d89-4269-a2fe-72bbe2dcd0d2" ] }, { "id" : "ITEM-2", "itemData" : { "author" : [ { "dropping-particle" : "", "family" : "Querleu", "given" : "Denis", "non-dropping-particle" : "", "parse-names" : false, "suffix" : "" }, { "dropping-particle" : "", "family" : "Renard", "given" : "X", "non-dropping-particle" : "", "parse-names" : false, "suffix" : "" } ], "container-title" : "M\u00e9d\u00e9cine et Hygi\u00e8ne", "id" : "ITEM-2", "issued" : { "date-parts" : [ [ "1981" ] ] }, "page" : "2101-2110", "title" : "Les perceptions auditives du f\u00e9tus humain.", "type" : "article-journal", "volume" : "39" }, "uris" : [ "http://www.mendeley.com/documents/?uuid=0a1e23ad-7de5-4bb1-bf76-3a080ef9d95e" ] } ], "mendeley" : { "formattedCitation" : "(Querleu, Renard, Versyp, Paris-Delrue, &amp; Cr\u00e8pin, 1988; Querleu &amp; Renard, 1981)", "plainTextFormattedCitation" : "(Querleu, Renard, Versyp, Paris-Delrue, &amp; Cr\u00e8pin, 1988; Querleu &amp; Renard, 1981)", "previouslyFormattedCitation" : "(Querleu, Renard, Versyp, Paris-Delrue, &amp; Cr\u00e8pin, 1988; Querleu &amp; Renard, 1981)" }, "properties" : { "noteIndex" : 0 }, "schema" : "https://github.com/citation-style-language/schema/raw/master/csl-citation.json" }</w:instrText>
      </w:r>
      <w:r w:rsidR="0086651F">
        <w:rPr>
          <w:rFonts w:ascii="Calibri" w:hAnsi="Calibri" w:cs="Calibri"/>
        </w:rPr>
        <w:fldChar w:fldCharType="separate"/>
      </w:r>
      <w:r w:rsidR="0086651F" w:rsidRPr="0086651F">
        <w:rPr>
          <w:rFonts w:ascii="Calibri" w:hAnsi="Calibri" w:cs="Calibri"/>
          <w:noProof/>
        </w:rPr>
        <w:t>(Querleu, Renard, Versyp, Paris-Delrue, &amp; Crèpin, 1988; Querleu &amp; Renard, 1981)</w:t>
      </w:r>
      <w:r w:rsidR="0086651F">
        <w:rPr>
          <w:rFonts w:ascii="Calibri" w:hAnsi="Calibri" w:cs="Calibri"/>
        </w:rPr>
        <w:fldChar w:fldCharType="end"/>
      </w:r>
      <w:r w:rsidR="00406B51">
        <w:rPr>
          <w:rFonts w:ascii="Calibri" w:hAnsi="Calibri" w:cs="Calibri"/>
        </w:rPr>
        <w:t>. Extra</w:t>
      </w:r>
      <w:r w:rsidR="00AC305B">
        <w:rPr>
          <w:rFonts w:ascii="Calibri" w:hAnsi="Calibri" w:cs="Calibri"/>
        </w:rPr>
        <w:t>-</w:t>
      </w:r>
      <w:r w:rsidR="00406B51">
        <w:rPr>
          <w:rFonts w:ascii="Calibri" w:hAnsi="Calibri" w:cs="Calibri"/>
        </w:rPr>
        <w:t>uterine sound</w:t>
      </w:r>
      <w:r w:rsidRPr="009B4F0A">
        <w:rPr>
          <w:rFonts w:ascii="Calibri" w:hAnsi="Calibri" w:cs="Calibri"/>
        </w:rPr>
        <w:t xml:space="preserve"> includes both ambient noise and human speech. Due to the severe attenuation of higher frequency sound waves </w:t>
      </w:r>
      <w:r w:rsidR="00AC305B">
        <w:rPr>
          <w:rFonts w:ascii="Calibri" w:hAnsi="Calibri" w:cs="Calibri"/>
        </w:rPr>
        <w:t>by the abdominal wall</w:t>
      </w:r>
      <w:r w:rsidR="007521D4">
        <w:rPr>
          <w:rFonts w:ascii="Calibri" w:hAnsi="Calibri" w:cs="Calibri"/>
        </w:rPr>
        <w:t xml:space="preserve"> </w:t>
      </w:r>
      <w:r w:rsidR="0086651F">
        <w:rPr>
          <w:rFonts w:ascii="Calibri" w:hAnsi="Calibri" w:cs="Calibri"/>
        </w:rPr>
        <w:fldChar w:fldCharType="begin" w:fldLock="1"/>
      </w:r>
      <w:r w:rsidR="0086651F">
        <w:rPr>
          <w:rFonts w:ascii="Calibri" w:hAnsi="Calibri" w:cs="Calibri"/>
        </w:rPr>
        <w:instrText>ADDIN CSL_CITATION { "citationItems" : [ { "id" : "ITEM-1", "itemData" : { "author" : [ { "dropping-particle" : "", "family" : "Querleu", "given" : "Denis", "non-dropping-particle" : "", "parse-names" : false, "suffix" : "" }, { "dropping-particle" : "", "family" : "Renard", "given" : "X", "non-dropping-particle" : "", "parse-names" : false, "suffix" : "" } ], "container-title" : "M\u00e9d\u00e9cine et Hygi\u00e8ne", "id" : "ITEM-1", "issued" : { "date-parts" : [ [ "1981" ] ] }, "page" : "2101-2110", "title" : "Les perceptions auditives du f\u00e9tus humain.", "type" : "article-journal", "volume" : "39" }, "uris" : [ "http://www.mendeley.com/documents/?uuid=0a1e23ad-7de5-4bb1-bf76-3a080ef9d95e" ] }, { "id" : "ITEM-2", "itemData" : { "author" : [ { "dropping-particle" : "", "family" : "Querleu", "given" : "Denis", "non-dropping-particle" : "", "parse-names" : false, "suffix" : "" }, { "dropping-particle" : "", "family" : "Renard", "given" : "X", "non-dropping-particle" : "", "parse-names" : false, "suffix" : "" }, { "dropping-particle" : "", "family" : "Boutteville", "given" : "C", "non-dropping-particle" : "", "parse-names" : false, "suffix" : "" }, { "dropping-particle" : "", "family" : "Crepin", "given" : "G", "non-dropping-particle" : "", "parse-names" : false, "suffix" : "" } ], "container-title" : "Seminars in Perinatology", "id" : "ITEM-2", "issue" : "5", "issued" : { "date-parts" : [ [ "1989" ] ] }, "page" : "409-420", "title" : "Hearing by the human fetus?", "type" : "article-journal", "volume" : "13" }, "uris" : [ "http://www.mendeley.com/documents/?uuid=458b3cb8-c75f-4efc-870f-9b666b4ff80a" ] }, { "id" : "ITEM-3", "itemData" : { "abstract" : "Ten pregnant women near term with medical indications for internal monitoring during labor were studied to quantify the intrauterine sound environment. The intrauterine background noise was measured with a miniaturized hydrophone placed transcervically at the level of the fetal neck under ultrasonographic guidance. In eight women no cardiovascular noise was audible and the intrauterine noise consisted predominantly of low-frequency noise (less than 100 Hz) from 60 to 85 dB. Above 100 Hz, the sound pressure level was less than 60 dB, decreasing to 40 dB above 500 Hz. In only two women maternal cardiovascular sounds were audible during uterine relaxation and disappeared during uterine contraction. Maternal bowel sounds and maternal vocalization were well above the intrauterine background noise. Because of this relative quietness, we hypothesized that the fetal acoustic environment could be altered significantly during antenatal vibratory acoustic stimulation.", "author" : [ { "dropping-particle" : "", "family" : "Benzaquen", "given" : "Susan", "non-dropping-particle" : "", "parse-names" : false, "suffix" : "" }, { "dropping-particle" : "", "family" : "Gagnon", "given" : "Robert", "non-dropping-particle" : "", "parse-names" : false, "suffix" : "" }, { "dropping-particle" : "", "family" : "Hunse", "given" : "Cora", "non-dropping-particle" : "", "parse-names" : false, "suffix" : "" }, { "dropping-particle" : "", "family" : "Foreman", "given" : "John", "non-dropping-particle" : "", "parse-names" : false, "suffix" : "" } ], "container-title" : "American Journal of Obstetrics and Gynecology", "id" : "ITEM-3", "issue" : "2", "issued" : { "date-parts" : [ [ "1990" ] ] }, "page" : "484-90", "title" : "The intrauterine sound environment of the human fetus during labor.", "type" : "article-journal", "volume" : "163" }, "uris" : [ "http://www.mendeley.com/documents/?uuid=98c79245-84a7-4d83-b8f9-454ca239bcc8" ] } ], "mendeley" : { "formattedCitation" : "(Benzaquen, Gagnon, Hunse, &amp; Foreman, 1990; Querleu, Renard, Boutteville, &amp; Crepin, 1989; Querleu &amp; Renard, 1981)", "plainTextFormattedCitation" : "(Benzaquen, Gagnon, Hunse, &amp; Foreman, 1990; Querleu, Renard, Boutteville, &amp; Crepin, 1989; Querleu &amp; Renard, 1981)", "previouslyFormattedCitation" : "(Benzaquen, Gagnon, Hunse, &amp; Foreman, 1990; Querleu, Renard, Boutteville, &amp; Crepin, 1989; Querleu &amp; Renard, 1981)" }, "properties" : { "noteIndex" : 0 }, "schema" : "https://github.com/citation-style-language/schema/raw/master/csl-citation.json" }</w:instrText>
      </w:r>
      <w:r w:rsidR="0086651F">
        <w:rPr>
          <w:rFonts w:ascii="Calibri" w:hAnsi="Calibri" w:cs="Calibri"/>
        </w:rPr>
        <w:fldChar w:fldCharType="separate"/>
      </w:r>
      <w:r w:rsidR="0086651F" w:rsidRPr="0086651F">
        <w:rPr>
          <w:rFonts w:ascii="Calibri" w:hAnsi="Calibri" w:cs="Calibri"/>
          <w:noProof/>
        </w:rPr>
        <w:t>(Benzaquen, Gagnon, Hunse, &amp; Foreman, 1990; Querleu, Renard, Boutteville, &amp; Crepin, 1989; Querleu &amp; Renard, 1981)</w:t>
      </w:r>
      <w:r w:rsidR="0086651F">
        <w:rPr>
          <w:rFonts w:ascii="Calibri" w:hAnsi="Calibri" w:cs="Calibri"/>
        </w:rPr>
        <w:fldChar w:fldCharType="end"/>
      </w:r>
      <w:r w:rsidRPr="009B4F0A">
        <w:rPr>
          <w:rFonts w:ascii="Calibri" w:hAnsi="Calibri" w:cs="Calibri"/>
        </w:rPr>
        <w:t xml:space="preserve">, the </w:t>
      </w:r>
      <w:r w:rsidR="00406B51">
        <w:rPr>
          <w:rFonts w:ascii="Calibri" w:hAnsi="Calibri" w:cs="Calibri"/>
        </w:rPr>
        <w:t xml:space="preserve">information the </w:t>
      </w:r>
      <w:r w:rsidRPr="009B4F0A">
        <w:rPr>
          <w:rFonts w:ascii="Calibri" w:hAnsi="Calibri" w:cs="Calibri"/>
        </w:rPr>
        <w:t xml:space="preserve">fetus receives </w:t>
      </w:r>
      <w:r w:rsidR="009E63EB">
        <w:rPr>
          <w:rFonts w:ascii="Calibri" w:hAnsi="Calibri" w:cs="Calibri"/>
        </w:rPr>
        <w:t>from speech</w:t>
      </w:r>
      <w:r w:rsidR="00406B51">
        <w:rPr>
          <w:rFonts w:ascii="Calibri" w:hAnsi="Calibri" w:cs="Calibri"/>
        </w:rPr>
        <w:t xml:space="preserve"> is </w:t>
      </w:r>
      <w:r w:rsidRPr="009B4F0A">
        <w:rPr>
          <w:rFonts w:ascii="Calibri" w:hAnsi="Calibri" w:cs="Calibri"/>
        </w:rPr>
        <w:t xml:space="preserve">primarily </w:t>
      </w:r>
      <w:r w:rsidR="00406B51">
        <w:rPr>
          <w:rFonts w:ascii="Calibri" w:hAnsi="Calibri" w:cs="Calibri"/>
        </w:rPr>
        <w:t xml:space="preserve">limited to </w:t>
      </w:r>
      <w:r w:rsidRPr="009B4F0A">
        <w:rPr>
          <w:rFonts w:ascii="Calibri" w:hAnsi="Calibri" w:cs="Calibri"/>
        </w:rPr>
        <w:t xml:space="preserve">fundamental frequency </w:t>
      </w:r>
      <w:r w:rsidR="00996DA0">
        <w:rPr>
          <w:rFonts w:ascii="Calibri" w:hAnsi="Calibri" w:cs="Calibri"/>
        </w:rPr>
        <w:t xml:space="preserve">contour </w:t>
      </w:r>
      <w:r w:rsidRPr="009B4F0A">
        <w:rPr>
          <w:rFonts w:ascii="Calibri" w:hAnsi="Calibri" w:cs="Calibri"/>
        </w:rPr>
        <w:t>and rhythm</w:t>
      </w:r>
      <w:r w:rsidR="00996DA0">
        <w:rPr>
          <w:rFonts w:ascii="Calibri" w:hAnsi="Calibri" w:cs="Calibri"/>
        </w:rPr>
        <w:t>ic components of intonation</w:t>
      </w:r>
      <w:r w:rsidR="00406B51">
        <w:rPr>
          <w:rFonts w:ascii="Calibri" w:hAnsi="Calibri" w:cs="Calibri"/>
        </w:rPr>
        <w:t xml:space="preserve"> </w:t>
      </w:r>
      <w:r w:rsidR="0086651F">
        <w:rPr>
          <w:rFonts w:ascii="Calibri" w:hAnsi="Calibri" w:cs="Calibri"/>
        </w:rPr>
        <w:fldChar w:fldCharType="begin" w:fldLock="1"/>
      </w:r>
      <w:r w:rsidR="0086651F">
        <w:rPr>
          <w:rFonts w:ascii="Calibri" w:hAnsi="Calibri" w:cs="Calibri"/>
        </w:rPr>
        <w:instrText>ADDIN CSL_CITATION { "citationItems" : [ { "id" : "ITEM-1", "itemData" : { "DOI" : "10.1016/0010-0277(88)90035-2", "ISSN" : "00100277", "abstract" : "Four-day-old French and 2-month-old American infants distinguish utterances in their native languages from those of another language. In contrast, neither group gave evidence of distinguishing utterances from two foreign languages. A series of control experiments confirmed that the ability to distinguish utterances from two different languages appears to depend upon some familiarity with at least one of the two languages. Finally, two experiments with low-pass-filtered versions of the samples replicated the main findings of discrimination of the native language utterances. These latter results suggest that the basis for classifying utterances from the native language may be provided by prosodic cues. Deux groupes de b\u00e9b\u00e9s de communaut\u00e9s linguistiques diff\u00e9rentes ont \u00e9t\u00e9 test\u00e9s sur leurs capacit\u00e9s \u00e0 discriminer des s\u00e9quences de discours spontan\u00e9 prononc\u00e9es par un locuteur bilingue en deux langues diff\u00e9rentes. Des nouveau-n\u00e9s des quatre jours, fran\u00e7ais, sont capables de discriminer des s\u00e9quences en fran\u00e7ais de s\u00e9quences similaires en russe. Des nourrisson am\u00e9ricains de deux mois ont manifest\u00e9 un comportement similaire en pr\u00e9sence de s\u00e9quences en anglais et en italien. Cependant aucun groupe d'enfants ne montre de r\u00e9ponse de discrimination pour des s\u00e9quences extraites de deux langues \u00e9trang\u00e9res (fran\u00e7ais, russe pour les enfants am\u00e9ricains; anglais, italien pour les nouveau-n\u00e9s fran\u00e7ais). Ceci est \u00e9galement le cas pour des nouveau-n\u00e9s \u00e9trangers n\u00e9s en France, en pr\u00e9sence d'\u00e9nonc\u00e9s en fran\u00e7ais et en russe. Ainsi pour discriminer des \u00e9nonc\u00e9s de deux langues diff\u00e9rentes, une certaine familiarit\u00e9 avec l'une d'entre elles semble n\u00e9cessaire. Enfin les nouveau-n\u00e9s et les nourrissons ont \u00e9galement montr\u00e9 des r\u00e9actions de discrimination pour des versions filtr\u00e9es des \u00e9nonc\u00e9s. Ces derniers r\u00e9sultats sugg\u00e9rent que les enfants pourraient classer les \u00e9nonc\u00e9s comme appartenant \u00e0 leur langue maternelle sur la base d'indices prosodiques.", "author" : [ { "dropping-particle" : "", "family" : "Mehler", "given" : "Jacques", "non-dropping-particle" : "", "parse-names" : false, "suffix" : "" }, { "dropping-particle" : "", "family" : "Jusczyk", "given" : "Peter", "non-dropping-particle" : "", "parse-names" : false, "suffix" : "" }, { "dropping-particle" : "", "family" : "Lambertz", "given" : "Ghislaine", "non-dropping-particle" : "", "parse-names" : false, "suffix" : "" }, { "dropping-particle" : "", "family" : "Halsted", "given" : "Nilofar", "non-dropping-particle" : "", "parse-names" : false, "suffix" : "" }, { "dropping-particle" : "", "family" : "Bertoncini", "given" : "Josiane", "non-dropping-particle" : "", "parse-names" : false, "suffix" : "" }, { "dropping-particle" : "", "family" : "Amiel-Tison", "given" : "Claudine", "non-dropping-particle" : "", "parse-names" : false, "suffix" : "" } ], "container-title" : "Cognition", "id" : "ITEM-1", "issue" : "2", "issued" : { "date-parts" : [ [ "1988", "7" ] ] }, "page" : "143-178", "title" : "A precursor of language acquisition in young infants", "type" : "article-journal", "volume" : "29" }, "uris" : [ "http://www.mendeley.com/documents/?uuid=15987d9d-f55d-4c1d-845e-4e89b04ce289" ] }, { "id" : "ITEM-2", "itemData" : { "ISSN" : "0096-1523", "PMID" : "9627414", "abstract" : "Three experiments investigated the ability of French newborns to discriminate between sets of sentences in different foreign languages. The sentences were low-pass filtered to reduce segmental information while sparing prosodic information. Infants discriminated between stress-timed English and mora-timed Japanese (Experiment 1) but failed to discriminate between stress-timed English and stress-timed Dutch (Experiment 2). In Experiment 3, infants heard different combinations of sentences from English, Dutch, Spanish, and Italian. Discrimination was observed only when English and Dutch sentences were contrasted with Spanish and Italian sentences. These results suggest that newborns use prosodic and, more specifically, rhythmic information to classify utterances into broad language classes defined according to global rhythmic properties. Implications of this for the acquisition of the rhythmic properties of the native language are discussed.", "author" : [ { "dropping-particle" : "", "family" : "Nazzi", "given" : "T", "non-dropping-particle" : "", "parse-names" : false, "suffix" : "" }, { "dropping-particle" : "", "family" : "Bertoncini", "given" : "J", "non-dropping-particle" : "", "parse-names" : false, "suffix" : "" }, { "dropping-particle" : "", "family" : "Mehler", "given" : "Jacques", "non-dropping-particle" : "", "parse-names" : false, "suffix" : "" } ], "container-title" : "Journal of experimental psychology. Human perception and performance", "id" : "ITEM-2", "issue" : "3", "issued" : { "date-parts" : [ [ "1998", "7" ] ] }, "page" : "756-66", "title" : "Language discrimination by newborns: toward an understanding of the role of rhythm.", "type" : "article-journal", "volume" : "24" }, "uris" : [ "http://www.mendeley.com/documents/?uuid=27bef6c6-3350-432a-bffa-07dd69b78c92" ] } ], "mendeley" : { "formattedCitation" : "(Mehler et al., 1988; Nazzi, Bertoncini, &amp; Mehler, 1998)", "plainTextFormattedCitation" : "(Mehler et al., 1988; Nazzi, Bertoncini, &amp; Mehler, 1998)", "previouslyFormattedCitation" : "(Mehler et al., 1988; Nazzi, Bertoncini, &amp; Mehler, 1998)" }, "properties" : { "noteIndex" : 0 }, "schema" : "https://github.com/citation-style-language/schema/raw/master/csl-citation.json" }</w:instrText>
      </w:r>
      <w:r w:rsidR="0086651F">
        <w:rPr>
          <w:rFonts w:ascii="Calibri" w:hAnsi="Calibri" w:cs="Calibri"/>
        </w:rPr>
        <w:fldChar w:fldCharType="separate"/>
      </w:r>
      <w:r w:rsidR="0086651F" w:rsidRPr="0086651F">
        <w:rPr>
          <w:rFonts w:ascii="Calibri" w:hAnsi="Calibri" w:cs="Calibri"/>
          <w:noProof/>
        </w:rPr>
        <w:t>(Mehler et al., 1988; Nazzi, Bertoncini, &amp; Mehler, 1998)</w:t>
      </w:r>
      <w:r w:rsidR="0086651F">
        <w:rPr>
          <w:rFonts w:ascii="Calibri" w:hAnsi="Calibri" w:cs="Calibri"/>
        </w:rPr>
        <w:fldChar w:fldCharType="end"/>
      </w:r>
      <w:r w:rsidR="00406B51">
        <w:rPr>
          <w:rFonts w:ascii="Calibri" w:hAnsi="Calibri" w:cs="Calibri"/>
        </w:rPr>
        <w:t xml:space="preserve">. Nevertheless, studies indicate that some consonant and vowel distinctions may be </w:t>
      </w:r>
      <w:r w:rsidRPr="009B4F0A">
        <w:rPr>
          <w:rFonts w:ascii="Calibri" w:hAnsi="Calibri" w:cs="Calibri"/>
        </w:rPr>
        <w:t xml:space="preserve">perceptible in the womb, and </w:t>
      </w:r>
      <w:r w:rsidR="00406B51">
        <w:rPr>
          <w:rFonts w:ascii="Calibri" w:hAnsi="Calibri" w:cs="Calibri"/>
        </w:rPr>
        <w:t>it may be possible for entire sentences to</w:t>
      </w:r>
      <w:r w:rsidRPr="009B4F0A">
        <w:rPr>
          <w:rFonts w:ascii="Calibri" w:hAnsi="Calibri" w:cs="Calibri"/>
        </w:rPr>
        <w:t xml:space="preserve"> be identified </w:t>
      </w:r>
      <w:r w:rsidR="0086651F">
        <w:rPr>
          <w:rFonts w:ascii="Calibri" w:hAnsi="Calibri" w:cs="Calibri"/>
        </w:rPr>
        <w:fldChar w:fldCharType="begin" w:fldLock="1"/>
      </w:r>
      <w:r w:rsidR="0086651F">
        <w:rPr>
          <w:rFonts w:ascii="Calibri" w:hAnsi="Calibri" w:cs="Calibri"/>
        </w:rPr>
        <w:instrText>ADDIN CSL_CITATION { "citationItems" : [ { "id" : "ITEM-1", "itemData" : { "author" : [ { "dropping-particle" : "", "family" : "Griffiths", "given" : "Scott K", "non-dropping-particle" : "", "parse-names" : false, "suffix" : "" } ], "container-title" : "Jounral of the Acoustic Society of America", "id" : "ITEM-1", "issue" : "4", "issued" : { "date-parts" : [ [ "1994" ] ] }, "page" : "2055-63", "title" : "The perception of speech sounds recorded within the uterus of a pregnant sheep.", "type" : "article-journal", "volume" : "96" }, "uris" : [ "http://www.mendeley.com/documents/?uuid=6894bff7-5591-4e5d-a5cf-799d1a0ee9a6" ] }, { "id" : "ITEM-2", "itemData" : { "DOI" : "73519", "ISSN" : "1420-3030", "PMID" : "14566105", "abstract" : "The intelligibility of sentences recorded from the uterus of a pregnant ewe and from the near-term fetal sheep inner ear was judged by 30 listeners. Sentences were presented to the ewe at 95 and 105 dB SPL while sequential recordings of sound with a hydrophone and a cochlear microphonic (CM) with electrodes were made. Recordings were randomized and presented to listeners to judge the intelligibility of sentences processed through the ewe and fetal inner ear. Intelligibility scores were nearly 99% for air and uterus conditions, dropped to 73% for CM ex utero and to 41% for CM in utero. Results indicated that filtering provided by the tissues and fluids of the maternal abdomen did not affect sentence intelligibility significantly, but the filtering effects as the signal passed into the fetal inner ear resulted in much poorer intelligibility.", "author" : [ { "dropping-particle" : "", "family" : "Smith", "given" : "Sherri L", "non-dropping-particle" : "", "parse-names" : false, "suffix" : "" }, { "dropping-particle" : "", "family" : "Gerhardt", "given" : "Kenneth J", "non-dropping-particle" : "", "parse-names" : false, "suffix" : "" }, { "dropping-particle" : "", "family" : "Griffiths", "given" : "Scott K", "non-dropping-particle" : "", "parse-names" : false, "suffix" : "" }, { "dropping-particle" : "", "family" : "Huang", "given" : "Xinyan", "non-dropping-particle" : "", "parse-names" : false, "suffix" : "" }, { "dropping-particle" : "", "family" : "Abrams", "given" : "Robert M", "non-dropping-particle" : "", "parse-names" : false, "suffix" : "" } ], "container-title" : "Audiology &amp; neuro-otology", "id" : "ITEM-2", "issue" : "6", "issued" : { "date-parts" : [ [ "2003", "1" ] ] }, "language" : "english", "page" : "347-53", "publisher" : "Karger Publishers", "title" : "Intelligibility of sentences recorded from the uterus of a pregnant ewe and from the fetal inner ear.", "type" : "article-journal", "volume" : "8" }, "uris" : [ "http://www.mendeley.com/documents/?uuid=2a8b4bbd-8cb0-4fad-955a-f4ff4e37e03c" ] } ], "mendeley" : { "formattedCitation" : "(Griffiths, 1994; Smith, Gerhardt, Griffiths, Huang, &amp; Abrams, 2003)", "plainTextFormattedCitation" : "(Griffiths, 1994; Smith, Gerhardt, Griffiths, Huang, &amp; Abrams, 2003)", "previouslyFormattedCitation" : "(Griffiths, 1994; Smith, Gerhardt, Griffiths, Huang, &amp; Abrams, 2003)" }, "properties" : { "noteIndex" : 0 }, "schema" : "https://github.com/citation-style-language/schema/raw/master/csl-citation.json" }</w:instrText>
      </w:r>
      <w:r w:rsidR="0086651F">
        <w:rPr>
          <w:rFonts w:ascii="Calibri" w:hAnsi="Calibri" w:cs="Calibri"/>
        </w:rPr>
        <w:fldChar w:fldCharType="separate"/>
      </w:r>
      <w:r w:rsidR="0086651F" w:rsidRPr="0086651F">
        <w:rPr>
          <w:rFonts w:ascii="Calibri" w:hAnsi="Calibri" w:cs="Calibri"/>
          <w:noProof/>
        </w:rPr>
        <w:t>(Griffiths, 1994; Smith, Gerhardt, Griffiths, Huang, &amp; Abrams, 2003)</w:t>
      </w:r>
      <w:r w:rsidR="0086651F">
        <w:rPr>
          <w:rFonts w:ascii="Calibri" w:hAnsi="Calibri" w:cs="Calibri"/>
        </w:rPr>
        <w:fldChar w:fldCharType="end"/>
      </w:r>
      <w:r w:rsidRPr="009B4F0A">
        <w:rPr>
          <w:rFonts w:ascii="Calibri" w:hAnsi="Calibri" w:cs="Calibri"/>
        </w:rPr>
        <w:t xml:space="preserve">. </w:t>
      </w:r>
    </w:p>
    <w:p w14:paraId="2FD04E25" w14:textId="77777777" w:rsidR="00B231DE" w:rsidRDefault="00130156" w:rsidP="00130156">
      <w:pPr>
        <w:spacing w:before="120" w:after="120"/>
        <w:jc w:val="both"/>
        <w:rPr>
          <w:rFonts w:ascii="Calibri" w:hAnsi="Calibri" w:cs="Calibri"/>
        </w:rPr>
      </w:pPr>
      <w:r w:rsidRPr="009B4F0A">
        <w:rPr>
          <w:rFonts w:ascii="Calibri" w:hAnsi="Calibri" w:cs="Calibri"/>
        </w:rPr>
        <w:t xml:space="preserve">The maternal voice is a substantial </w:t>
      </w:r>
      <w:r w:rsidR="00F71D2E">
        <w:rPr>
          <w:rFonts w:ascii="Calibri" w:hAnsi="Calibri" w:cs="Calibri"/>
        </w:rPr>
        <w:t xml:space="preserve">component of the uterine </w:t>
      </w:r>
      <w:r w:rsidR="00B231DE">
        <w:rPr>
          <w:rFonts w:ascii="Calibri" w:hAnsi="Calibri" w:cs="Calibri"/>
        </w:rPr>
        <w:t xml:space="preserve">sound </w:t>
      </w:r>
      <w:r w:rsidR="00F71D2E">
        <w:rPr>
          <w:rFonts w:ascii="Calibri" w:hAnsi="Calibri" w:cs="Calibri"/>
        </w:rPr>
        <w:t>environment</w:t>
      </w:r>
      <w:r w:rsidRPr="009B4F0A">
        <w:rPr>
          <w:rFonts w:ascii="Calibri" w:hAnsi="Calibri" w:cs="Calibri"/>
        </w:rPr>
        <w:t xml:space="preserve">. Although the abdominal wall attenuates higher frequency components of speech, intrauterine recordings </w:t>
      </w:r>
      <w:r w:rsidR="00345AF7">
        <w:rPr>
          <w:rFonts w:ascii="Calibri" w:hAnsi="Calibri" w:cs="Calibri"/>
        </w:rPr>
        <w:t xml:space="preserve">made using a hydrophone </w:t>
      </w:r>
      <w:r w:rsidRPr="009B4F0A">
        <w:rPr>
          <w:rFonts w:ascii="Calibri" w:hAnsi="Calibri" w:cs="Calibri"/>
        </w:rPr>
        <w:t>demonstrate that low-frequency information in the maternal voice is carried to the fetus relatively un</w:t>
      </w:r>
      <w:r w:rsidR="00F71D2E">
        <w:rPr>
          <w:rFonts w:ascii="Calibri" w:hAnsi="Calibri" w:cs="Calibri"/>
        </w:rPr>
        <w:t>altered, and is louder</w:t>
      </w:r>
      <w:r w:rsidRPr="009B4F0A">
        <w:rPr>
          <w:rFonts w:ascii="Calibri" w:hAnsi="Calibri" w:cs="Calibri"/>
        </w:rPr>
        <w:t xml:space="preserve"> than either background noise or other </w:t>
      </w:r>
      <w:r w:rsidR="00F71D2E">
        <w:rPr>
          <w:rFonts w:ascii="Calibri" w:hAnsi="Calibri" w:cs="Calibri"/>
        </w:rPr>
        <w:t>extra-uterine</w:t>
      </w:r>
      <w:r w:rsidRPr="009B4F0A">
        <w:rPr>
          <w:rFonts w:ascii="Calibri" w:hAnsi="Calibri" w:cs="Calibri"/>
        </w:rPr>
        <w:t xml:space="preserve"> sounds </w:t>
      </w:r>
      <w:r w:rsidR="0086651F">
        <w:rPr>
          <w:rFonts w:ascii="Calibri" w:hAnsi="Calibri" w:cs="Calibri"/>
        </w:rPr>
        <w:fldChar w:fldCharType="begin" w:fldLock="1"/>
      </w:r>
      <w:r w:rsidR="0086651F">
        <w:rPr>
          <w:rFonts w:ascii="Calibri" w:hAnsi="Calibri" w:cs="Calibri"/>
        </w:rPr>
        <w:instrText>ADDIN CSL_CITATION { "citationItems" : [ { "id" : "ITEM-1", "itemData" : { "abstract" : "Ten pregnant women near term with medical indications for internal monitoring during labor were studied to quantify the intrauterine sound environment. The intrauterine background noise was measured with a miniaturized hydrophone placed transcervically at the level of the fetal neck under ultrasonographic guidance. In eight women no cardiovascular noise was audible and the intrauterine noise consisted predominantly of low-frequency noise (less than 100 Hz) from 60 to 85 dB. Above 100 Hz, the sound pressure level was less than 60 dB, decreasing to 40 dB above 500 Hz. In only two women maternal cardiovascular sounds were audible during uterine relaxation and disappeared during uterine contraction. Maternal bowel sounds and maternal vocalization were well above the intrauterine background noise. Because of this relative quietness, we hypothesized that the fetal acoustic environment could be altered significantly during antenatal vibratory acoustic stimulation.", "author" : [ { "dropping-particle" : "", "family" : "Benzaquen", "given" : "Susan", "non-dropping-particle" : "", "parse-names" : false, "suffix" : "" }, { "dropping-particle" : "", "family" : "Gagnon", "given" : "Robert", "non-dropping-particle" : "", "parse-names" : false, "suffix" : "" }, { "dropping-particle" : "", "family" : "Hunse", "given" : "Cora", "non-dropping-particle" : "", "parse-names" : false, "suffix" : "" }, { "dropping-particle" : "", "family" : "Foreman", "given" : "John", "non-dropping-particle" : "", "parse-names" : false, "suffix" : "" } ], "container-title" : "American Journal of Obstetrics and Gynecology", "id" : "ITEM-1", "issue" : "2", "issued" : { "date-parts" : [ [ "1990" ] ] }, "page" : "484-90", "title" : "The intrauterine sound environment of the human fetus during labor.", "type" : "article-journal", "volume" : "163" }, "uris" : [ "http://www.mendeley.com/documents/?uuid=98c79245-84a7-4d83-b8f9-454ca239bcc8" ] }, { "id" : "ITEM-2", "itemData" : { "author" : [ { "dropping-particle" : "", "family" : "Querleu", "given" : "Denis", "non-dropping-particle" : "", "parse-names" : false, "suffix" : "" }, { "dropping-particle" : "", "family" : "Renard", "given" : "X", "non-dropping-particle" : "", "parse-names" : false, "suffix" : "" }, { "dropping-particle" : "", "family" : "Boutteville", "given" : "C", "non-dropping-particle" : "", "parse-names" : false, "suffix" : "" }, { "dropping-particle" : "", "family" : "Crepin", "given" : "G", "non-dropping-particle" : "", "parse-names" : false, "suffix" : "" } ], "container-title" : "Seminars in Perinatology", "id" : "ITEM-2", "issue" : "5", "issued" : { "date-parts" : [ [ "1989" ] ] }, "page" : "409-420", "title" : "Hearing by the human fetus?", "type" : "article-journal", "volume" : "13" }, "uris" : [ "http://www.mendeley.com/documents/?uuid=458b3cb8-c75f-4efc-870f-9b666b4ff80a" ] }, { "id" : "ITEM-3", "itemData" : { "ISSN" : "0029-7844", "PMID" : "1635729", "abstract" : "We sought to determine the degree to which noises and voices are attenuated or enhanced as they pass into the uterus.", "author" : [ { "dropping-particle" : "", "family" : "Richards", "given" : "D S", "non-dropping-particle" : "", "parse-names" : false, "suffix" : "" }, { "dropping-particle" : "", "family" : "Frentzen", "given" : "B", "non-dropping-particle" : "", "parse-names" : false, "suffix" : "" }, { "dropping-particle" : "", "family" : "Gerhardt", "given" : "K J", "non-dropping-particle" : "", "parse-names" : false, "suffix" : "" }, { "dropping-particle" : "", "family" : "McCann", "given" : "M E", "non-dropping-particle" : "", "parse-names" : false, "suffix" : "" }, { "dropping-particle" : "", "family" : "Abrams", "given" : "R M", "non-dropping-particle" : "", "parse-names" : false, "suffix" : "" } ], "container-title" : "Obstetrics and gynecology", "id" : "ITEM-3", "issue" : "2", "issued" : { "date-parts" : [ [ "1992", "8" ] ] }, "page" : "186-90", "title" : "Sound levels in the human uterus.", "type" : "article-journal", "volume" : "80" }, "uris" : [ "http://www.mendeley.com/documents/?uuid=1d3301f5-b726-475f-ac69-7ea18e401ec1" ] }, { "id" : "ITEM-4", "itemData" : { "ISSN" : "0378-3782", "PMID" : "4029054", "abstract" : "In a first experiment a miniaturised radio hydrophone was implanted inside the amniotic sac in three pregnant ewes and recordings were made from 3 weeks before the lambs were born until they had emerged; these recordings showed that the sound of the mother's voice was slightly louder when picked up by the hydrophone inside the amniotic sac than when picked up by a microphone beside her flank and that sounds recorded during labour included long and loud low frequency sounds associated with contractions, and an increase, compared with before labour, in the incidence of sounds produced by the maternal cardiovascular system and by breathing. Over the last 3 weeks of gestation the attenuation of sounds from outside the mother decreased at frequencies between 500 and 4000 Hz, but not below or above those frequencies. In a second experiment the bleats of 23 pregnant ewes were recorded; their lambs were taken at birth and tested with the sound of either their own mother's bleats, or with bleats from an alien ewe. Heart rate changes which occurred during playback of maternal and alien bleats differed significantly, but only on the occasion when each lamb heard its first bleat, postnatally.", "author" : [ { "dropping-particle" : "", "family" : "Vince", "given" : "M a", "non-dropping-particle" : "", "parse-names" : false, "suffix" : "" }, { "dropping-particle" : "", "family" : "Billing", "given" : "a E", "non-dropping-particle" : "", "parse-names" : false, "suffix" : "" }, { "dropping-particle" : "", "family" : "Baldwin", "given" : "B a", "non-dropping-particle" : "", "parse-names" : false, "suffix" : "" }, { "dropping-particle" : "", "family" : "Toner", "given" : "J N", "non-dropping-particle" : "", "parse-names" : false, "suffix" : "" }, { "dropping-particle" : "", "family" : "Weller", "given" : "C", "non-dropping-particle" : "", "parse-names" : false, "suffix" : "" } ], "container-title" : "Early human development", "id" : "ITEM-4", "issue" : "2", "issued" : { "date-parts" : [ [ "1985", "7" ] ] }, "note" : "Attenuation of external frequencies may decrease in last month of gestation", "page" : "179-90", "title" : "Maternal vocalisations and other sounds in the fetal lamb's sound environment.", "type" : "article-journal", "volume" : "11" }, "uris" : [ "http://www.mendeley.com/documents/?uuid=5867ed02-b4d4-4ad5-965f-fca62a803ed9" ] } ], "mendeley" : { "formattedCitation" : "(Benzaquen et al., 1990; Querleu et al., 1989; Richards, Frentzen, Gerhardt, McCann, &amp; Abrams, 1992; Vince, Billing, Baldwin, Toner, &amp; Weller, 1985)", "plainTextFormattedCitation" : "(Benzaquen et al., 1990; Querleu et al., 1989; Richards, Frentzen, Gerhardt, McCann, &amp; Abrams, 1992; Vince, Billing, Baldwin, Toner, &amp; Weller, 1985)", "previouslyFormattedCitation" : "(Benzaquen et al., 1990; Querleu et al., 1989; Richards, Frentzen, Gerhardt, McCann, &amp; Abrams, 1992; Vince, Billing, Baldwin, Toner, &amp; Weller, 1985)" }, "properties" : { "noteIndex" : 0 }, "schema" : "https://github.com/citation-style-language/schema/raw/master/csl-citation.json" }</w:instrText>
      </w:r>
      <w:r w:rsidR="0086651F">
        <w:rPr>
          <w:rFonts w:ascii="Calibri" w:hAnsi="Calibri" w:cs="Calibri"/>
        </w:rPr>
        <w:fldChar w:fldCharType="separate"/>
      </w:r>
      <w:r w:rsidR="0086651F" w:rsidRPr="0086651F">
        <w:rPr>
          <w:rFonts w:ascii="Calibri" w:hAnsi="Calibri" w:cs="Calibri"/>
          <w:noProof/>
        </w:rPr>
        <w:t>(Benzaquen et al., 1990; Querleu et al., 1989; Richards, Frentzen, Gerhardt, McCann, &amp; Abrams, 1992; Vince, Billing, Baldwin, Toner, &amp; Weller, 1985)</w:t>
      </w:r>
      <w:r w:rsidR="0086651F">
        <w:rPr>
          <w:rFonts w:ascii="Calibri" w:hAnsi="Calibri" w:cs="Calibri"/>
        </w:rPr>
        <w:fldChar w:fldCharType="end"/>
      </w:r>
      <w:r w:rsidR="0086651F">
        <w:rPr>
          <w:rFonts w:ascii="Calibri" w:hAnsi="Calibri" w:cs="Calibri"/>
        </w:rPr>
        <w:t>.</w:t>
      </w:r>
      <w:r w:rsidRPr="009B4F0A">
        <w:rPr>
          <w:rFonts w:ascii="Calibri" w:hAnsi="Calibri" w:cs="Calibri"/>
        </w:rPr>
        <w:t xml:space="preserve"> </w:t>
      </w:r>
      <w:r w:rsidR="00B231DE">
        <w:rPr>
          <w:rFonts w:ascii="Calibri" w:hAnsi="Calibri" w:cs="Calibri"/>
        </w:rPr>
        <w:t>Maternal speech</w:t>
      </w:r>
      <w:r w:rsidR="005A5691">
        <w:rPr>
          <w:rFonts w:ascii="Calibri" w:hAnsi="Calibri" w:cs="Calibri"/>
        </w:rPr>
        <w:t xml:space="preserve"> is </w:t>
      </w:r>
      <w:r w:rsidR="00B231DE">
        <w:rPr>
          <w:rFonts w:ascii="Calibri" w:hAnsi="Calibri" w:cs="Calibri"/>
        </w:rPr>
        <w:t xml:space="preserve">also </w:t>
      </w:r>
      <w:r w:rsidR="006D39A1">
        <w:rPr>
          <w:rFonts w:ascii="Calibri" w:hAnsi="Calibri" w:cs="Calibri"/>
        </w:rPr>
        <w:t>distinct from other sounds</w:t>
      </w:r>
      <w:r w:rsidR="005A5691">
        <w:rPr>
          <w:rFonts w:ascii="Calibri" w:hAnsi="Calibri" w:cs="Calibri"/>
        </w:rPr>
        <w:t xml:space="preserve"> in that </w:t>
      </w:r>
      <w:r w:rsidR="00B231DE">
        <w:rPr>
          <w:rFonts w:ascii="Calibri" w:hAnsi="Calibri" w:cs="Calibri"/>
        </w:rPr>
        <w:t xml:space="preserve">it </w:t>
      </w:r>
      <w:r w:rsidR="00076871">
        <w:rPr>
          <w:rFonts w:ascii="Calibri" w:hAnsi="Calibri" w:cs="Calibri"/>
        </w:rPr>
        <w:t xml:space="preserve">is </w:t>
      </w:r>
      <w:r w:rsidR="00B231DE">
        <w:rPr>
          <w:rFonts w:ascii="Calibri" w:hAnsi="Calibri" w:cs="Calibri"/>
        </w:rPr>
        <w:t xml:space="preserve">transmitted to the fetus </w:t>
      </w:r>
      <w:r w:rsidR="006D39A1">
        <w:rPr>
          <w:rFonts w:ascii="Calibri" w:hAnsi="Calibri" w:cs="Calibri"/>
        </w:rPr>
        <w:t>as intrauterine vibration as well as extrauterine sound</w:t>
      </w:r>
      <w:r w:rsidR="00B231DE">
        <w:rPr>
          <w:rFonts w:ascii="Calibri" w:hAnsi="Calibri" w:cs="Calibri"/>
        </w:rPr>
        <w:t xml:space="preserve">. </w:t>
      </w:r>
      <w:r w:rsidR="006D39A1">
        <w:rPr>
          <w:rFonts w:ascii="Calibri" w:hAnsi="Calibri" w:cs="Calibri"/>
        </w:rPr>
        <w:t>Since</w:t>
      </w:r>
      <w:r w:rsidR="00B231DE">
        <w:rPr>
          <w:rFonts w:ascii="Calibri" w:hAnsi="Calibri" w:cs="Calibri"/>
        </w:rPr>
        <w:t xml:space="preserve"> cutaneous sensation of vibration</w:t>
      </w:r>
      <w:r w:rsidR="006D39A1">
        <w:rPr>
          <w:rFonts w:ascii="Calibri" w:hAnsi="Calibri" w:cs="Calibri"/>
        </w:rPr>
        <w:t xml:space="preserve"> is functional</w:t>
      </w:r>
      <w:r w:rsidR="00B231DE">
        <w:rPr>
          <w:rFonts w:ascii="Calibri" w:hAnsi="Calibri" w:cs="Calibri"/>
        </w:rPr>
        <w:t xml:space="preserve"> by </w:t>
      </w:r>
      <w:r w:rsidR="00B231DE" w:rsidRPr="005A159C">
        <w:rPr>
          <w:rFonts w:ascii="Calibri" w:hAnsi="Calibri" w:cs="Calibri"/>
        </w:rPr>
        <w:t xml:space="preserve">11 weeks’ gestation </w:t>
      </w:r>
      <w:r w:rsidR="0086651F">
        <w:rPr>
          <w:rFonts w:ascii="Calibri" w:hAnsi="Calibri" w:cs="Calibri"/>
        </w:rPr>
        <w:fldChar w:fldCharType="begin" w:fldLock="1"/>
      </w:r>
      <w:r w:rsidR="0086651F">
        <w:rPr>
          <w:rFonts w:ascii="Calibri" w:hAnsi="Calibri" w:cs="Calibri"/>
        </w:rPr>
        <w:instrText>ADDIN CSL_CITATION { "citationItems" : [ { "id" : "ITEM-1", "itemData" : { "author" : [ { "dropping-particle" : "", "family" : "Humphrey", "given" : "Tryphena", "non-dropping-particle" : "", "parse-names" : false, "suffix" : "" } ], "container-title" : "Perinatal Physiology", "id" : "ITEM-1", "issued" : { "date-parts" : [ [ "1978" ] ] }, "page" : "651-683", "title" : "Function of the nervous system during prenatal life", "type" : "chapter" }, "uris" : [ "http://www.mendeley.com/documents/?uuid=8789e086-c87d-4d7c-9d79-9bf0fe5f3b33" ] } ], "mendeley" : { "formattedCitation" : "(Humphrey, 1978)", "plainTextFormattedCitation" : "(Humphrey, 1978)", "previouslyFormattedCitation" : "(Humphrey, 1978)" }, "properties" : { "noteIndex" : 0 }, "schema" : "https://github.com/citation-style-language/schema/raw/master/csl-citation.json" }</w:instrText>
      </w:r>
      <w:r w:rsidR="0086651F">
        <w:rPr>
          <w:rFonts w:ascii="Calibri" w:hAnsi="Calibri" w:cs="Calibri"/>
        </w:rPr>
        <w:fldChar w:fldCharType="separate"/>
      </w:r>
      <w:r w:rsidR="0086651F" w:rsidRPr="0086651F">
        <w:rPr>
          <w:rFonts w:ascii="Calibri" w:hAnsi="Calibri" w:cs="Calibri"/>
          <w:noProof/>
        </w:rPr>
        <w:t>(Humphrey, 1978)</w:t>
      </w:r>
      <w:r w:rsidR="0086651F">
        <w:rPr>
          <w:rFonts w:ascii="Calibri" w:hAnsi="Calibri" w:cs="Calibri"/>
        </w:rPr>
        <w:fldChar w:fldCharType="end"/>
      </w:r>
      <w:r w:rsidR="00B231DE">
        <w:rPr>
          <w:rFonts w:ascii="Calibri" w:hAnsi="Calibri" w:cs="Calibri"/>
        </w:rPr>
        <w:t xml:space="preserve">, the </w:t>
      </w:r>
      <w:r w:rsidR="006D39A1">
        <w:rPr>
          <w:rFonts w:ascii="Calibri" w:hAnsi="Calibri" w:cs="Calibri"/>
        </w:rPr>
        <w:t xml:space="preserve">third trimester </w:t>
      </w:r>
      <w:r w:rsidR="00B231DE">
        <w:rPr>
          <w:rFonts w:ascii="Calibri" w:hAnsi="Calibri" w:cs="Calibri"/>
        </w:rPr>
        <w:t>fetus likely perceives co</w:t>
      </w:r>
      <w:r w:rsidR="006D39A1">
        <w:rPr>
          <w:rFonts w:ascii="Calibri" w:hAnsi="Calibri" w:cs="Calibri"/>
        </w:rPr>
        <w:t>-</w:t>
      </w:r>
      <w:r w:rsidR="00B231DE">
        <w:rPr>
          <w:rFonts w:ascii="Calibri" w:hAnsi="Calibri" w:cs="Calibri"/>
        </w:rPr>
        <w:t xml:space="preserve">occurring auditory and </w:t>
      </w:r>
      <w:r w:rsidR="006D39A1">
        <w:rPr>
          <w:rFonts w:ascii="Calibri" w:hAnsi="Calibri" w:cs="Calibri"/>
        </w:rPr>
        <w:t>cutaneous</w:t>
      </w:r>
      <w:r w:rsidR="00B231DE">
        <w:rPr>
          <w:rFonts w:ascii="Calibri" w:hAnsi="Calibri" w:cs="Calibri"/>
        </w:rPr>
        <w:t xml:space="preserve"> stimulation during maternal speech</w:t>
      </w:r>
      <w:r w:rsidR="005A5691">
        <w:rPr>
          <w:rFonts w:ascii="Calibri" w:hAnsi="Calibri" w:cs="Calibri"/>
        </w:rPr>
        <w:t>.</w:t>
      </w:r>
      <w:r w:rsidR="00B231DE">
        <w:rPr>
          <w:rFonts w:ascii="Calibri" w:hAnsi="Calibri" w:cs="Calibri"/>
        </w:rPr>
        <w:t xml:space="preserve"> </w:t>
      </w:r>
      <w:r w:rsidR="006D39A1">
        <w:rPr>
          <w:rFonts w:ascii="Calibri" w:hAnsi="Calibri" w:cs="Calibri"/>
        </w:rPr>
        <w:t>N</w:t>
      </w:r>
      <w:r w:rsidR="00B231DE">
        <w:rPr>
          <w:rFonts w:ascii="Calibri" w:hAnsi="Calibri" w:cs="Calibri"/>
        </w:rPr>
        <w:t xml:space="preserve">o study </w:t>
      </w:r>
      <w:r w:rsidR="007E667B">
        <w:rPr>
          <w:rFonts w:ascii="Calibri" w:hAnsi="Calibri" w:cs="Calibri"/>
        </w:rPr>
        <w:t>to date has</w:t>
      </w:r>
      <w:r w:rsidR="00B231DE">
        <w:rPr>
          <w:rFonts w:ascii="Calibri" w:hAnsi="Calibri" w:cs="Calibri"/>
        </w:rPr>
        <w:t xml:space="preserve"> </w:t>
      </w:r>
      <w:r w:rsidR="006D39A1">
        <w:rPr>
          <w:rFonts w:ascii="Calibri" w:hAnsi="Calibri" w:cs="Calibri"/>
        </w:rPr>
        <w:t>established</w:t>
      </w:r>
      <w:r w:rsidR="00B231DE">
        <w:rPr>
          <w:rFonts w:ascii="Calibri" w:hAnsi="Calibri" w:cs="Calibri"/>
        </w:rPr>
        <w:t xml:space="preserve"> whether fetal perception of </w:t>
      </w:r>
      <w:r w:rsidR="007E667B">
        <w:rPr>
          <w:rFonts w:ascii="Calibri" w:hAnsi="Calibri" w:cs="Calibri"/>
        </w:rPr>
        <w:t>maternal body vibration facilitates fetal discrimination between socially relevant speech</w:t>
      </w:r>
      <w:r w:rsidR="00B231DE">
        <w:rPr>
          <w:rFonts w:ascii="Calibri" w:hAnsi="Calibri" w:cs="Calibri"/>
        </w:rPr>
        <w:t xml:space="preserve"> </w:t>
      </w:r>
      <w:r w:rsidR="007E667B">
        <w:rPr>
          <w:rFonts w:ascii="Calibri" w:hAnsi="Calibri" w:cs="Calibri"/>
        </w:rPr>
        <w:t>and irrelevant ambient noise.</w:t>
      </w:r>
      <w:r w:rsidR="00547A79">
        <w:rPr>
          <w:rFonts w:ascii="Calibri" w:hAnsi="Calibri" w:cs="Calibri"/>
        </w:rPr>
        <w:t xml:space="preserve"> Further research is additionally needed to identify the specific acoustic qualities that may allow the fetus to distinguish between speech and </w:t>
      </w:r>
      <w:proofErr w:type="spellStart"/>
      <w:r w:rsidR="00547A79">
        <w:rPr>
          <w:rFonts w:ascii="Calibri" w:hAnsi="Calibri" w:cs="Calibri"/>
        </w:rPr>
        <w:t>nonspeech</w:t>
      </w:r>
      <w:proofErr w:type="spellEnd"/>
      <w:r w:rsidR="00547A79">
        <w:rPr>
          <w:rFonts w:ascii="Calibri" w:hAnsi="Calibri" w:cs="Calibri"/>
        </w:rPr>
        <w:t xml:space="preserve"> sound.</w:t>
      </w:r>
    </w:p>
    <w:p w14:paraId="6552A360" w14:textId="0CB4C667" w:rsidR="00130156" w:rsidRPr="005A159C" w:rsidRDefault="00F930E6" w:rsidP="00130156">
      <w:pPr>
        <w:spacing w:before="120" w:after="120"/>
        <w:jc w:val="both"/>
        <w:rPr>
          <w:rFonts w:ascii="Calibri" w:hAnsi="Calibri" w:cs="Calibri"/>
        </w:rPr>
      </w:pPr>
      <w:r>
        <w:rPr>
          <w:rFonts w:ascii="Calibri" w:hAnsi="Calibri" w:cs="Calibri"/>
          <w:i/>
        </w:rPr>
        <w:t xml:space="preserve">Fetuses respond to sound with </w:t>
      </w:r>
      <w:r w:rsidR="00130156" w:rsidRPr="009B4F0A">
        <w:rPr>
          <w:rFonts w:ascii="Calibri" w:hAnsi="Calibri" w:cs="Calibri"/>
          <w:i/>
        </w:rPr>
        <w:t>physiol</w:t>
      </w:r>
      <w:r>
        <w:rPr>
          <w:rFonts w:ascii="Calibri" w:hAnsi="Calibri" w:cs="Calibri"/>
          <w:i/>
        </w:rPr>
        <w:t xml:space="preserve">ogical changes that reflect the </w:t>
      </w:r>
      <w:r w:rsidR="00130156" w:rsidRPr="009B4F0A">
        <w:rPr>
          <w:rFonts w:ascii="Calibri" w:hAnsi="Calibri" w:cs="Calibri"/>
          <w:i/>
        </w:rPr>
        <w:t>p</w:t>
      </w:r>
      <w:r w:rsidR="001E0B69">
        <w:rPr>
          <w:rFonts w:ascii="Calibri" w:hAnsi="Calibri" w:cs="Calibri"/>
          <w:i/>
        </w:rPr>
        <w:t>erceived salience of</w:t>
      </w:r>
      <w:r>
        <w:rPr>
          <w:rFonts w:ascii="Calibri" w:hAnsi="Calibri" w:cs="Calibri"/>
          <w:i/>
        </w:rPr>
        <w:t xml:space="preserve"> stimuli</w:t>
      </w:r>
      <w:r w:rsidR="00130156" w:rsidRPr="009B4F0A">
        <w:rPr>
          <w:rFonts w:ascii="Calibri" w:hAnsi="Calibri" w:cs="Calibri"/>
          <w:i/>
        </w:rPr>
        <w:t>.</w:t>
      </w:r>
      <w:r w:rsidR="00547A79">
        <w:rPr>
          <w:rFonts w:ascii="Calibri" w:hAnsi="Calibri" w:cs="Calibri"/>
        </w:rPr>
        <w:t xml:space="preserve"> </w:t>
      </w:r>
      <w:r w:rsidR="00130156" w:rsidRPr="005A159C">
        <w:rPr>
          <w:rFonts w:ascii="Calibri" w:hAnsi="Calibri" w:cs="Calibri"/>
        </w:rPr>
        <w:t xml:space="preserve">Fetal behavioral responses to instances of </w:t>
      </w:r>
      <w:r w:rsidR="00130156" w:rsidRPr="0004571E">
        <w:rPr>
          <w:rFonts w:ascii="Calibri" w:hAnsi="Calibri" w:cs="Calibri"/>
          <w:i/>
        </w:rPr>
        <w:t>ex utero</w:t>
      </w:r>
      <w:r w:rsidR="00130156" w:rsidRPr="005A159C">
        <w:rPr>
          <w:rFonts w:ascii="Calibri" w:hAnsi="Calibri" w:cs="Calibri"/>
        </w:rPr>
        <w:t xml:space="preserve"> sounds indicate that the fetus both attends to and differentiates between different types of </w:t>
      </w:r>
      <w:r w:rsidR="00130156" w:rsidRPr="0004571E">
        <w:rPr>
          <w:rFonts w:ascii="Calibri" w:hAnsi="Calibri" w:cs="Calibri"/>
          <w:i/>
        </w:rPr>
        <w:t>ex utero</w:t>
      </w:r>
      <w:r w:rsidR="00130156" w:rsidRPr="005A159C">
        <w:rPr>
          <w:rFonts w:ascii="Calibri" w:hAnsi="Calibri" w:cs="Calibri"/>
        </w:rPr>
        <w:t xml:space="preserve"> noise. These </w:t>
      </w:r>
      <w:r w:rsidR="00D07179">
        <w:rPr>
          <w:rFonts w:ascii="Calibri" w:hAnsi="Calibri" w:cs="Calibri"/>
        </w:rPr>
        <w:t>responses</w:t>
      </w:r>
      <w:r w:rsidR="00130156" w:rsidRPr="005A159C">
        <w:rPr>
          <w:rFonts w:ascii="Calibri" w:hAnsi="Calibri" w:cs="Calibri"/>
        </w:rPr>
        <w:t xml:space="preserve"> include fetal heart rate (FHR), eye</w:t>
      </w:r>
      <w:r w:rsidR="00575255">
        <w:rPr>
          <w:rFonts w:ascii="Calibri" w:hAnsi="Calibri" w:cs="Calibri"/>
        </w:rPr>
        <w:t xml:space="preserve"> </w:t>
      </w:r>
      <w:r w:rsidR="00130156" w:rsidRPr="005A159C">
        <w:rPr>
          <w:rFonts w:ascii="Calibri" w:hAnsi="Calibri" w:cs="Calibri"/>
        </w:rPr>
        <w:t>blink movements, breathing movement</w:t>
      </w:r>
      <w:r w:rsidR="00575255">
        <w:rPr>
          <w:rFonts w:ascii="Calibri" w:hAnsi="Calibri" w:cs="Calibri"/>
        </w:rPr>
        <w:t>s</w:t>
      </w:r>
      <w:r w:rsidR="00130156" w:rsidRPr="005A159C">
        <w:rPr>
          <w:rFonts w:ascii="Calibri" w:hAnsi="Calibri" w:cs="Calibri"/>
        </w:rPr>
        <w:t xml:space="preserve">, and gross motor movements </w:t>
      </w:r>
      <w:r w:rsidR="00BB523B">
        <w:rPr>
          <w:rFonts w:ascii="Calibri" w:hAnsi="Calibri" w:cs="Calibri"/>
        </w:rPr>
        <w:fldChar w:fldCharType="begin" w:fldLock="1"/>
      </w:r>
      <w:r w:rsidR="001E64A4">
        <w:rPr>
          <w:rFonts w:ascii="Calibri" w:hAnsi="Calibri" w:cs="Calibri"/>
        </w:rPr>
        <w:instrText>ADDIN CSL_CITATION { "citationItems" : [ { "id" : "ITEM-1", "itemData" : { "DOI" : "10.1016/0378-3782(82)90106-2", "ISSN" : "03783782", "abstract" : "The aim of this study was to search for the existence of behavioural states in the human fetus and to describe their developmental course. In a longitudinal study, 14 low-risk fetuses were studied at 2-week intervals from 32 weeks of gestation onward. Fetal body movements as well as fetal eye movements, visualized by means of real-time ultrasonic imaging, and fetal heart rate patterns, recorded by means of a cardiotocograph, were used as state variables. At 38 and 40 weeks, four distinct behavioural states, named states 1F through 4F and corresponding respectively to states 1 through 4 of the neonate, could be identified. That these constellations of parameters represented true behavioural states was demonstrated by the stability of association of parameters for prolonged periods and by the simultaneity of change of parameters at state transitions. There is evidence for episodes of wakefulness in the fetus. Before 36 weeks, cycles were present in each of the state variables, and combinations of parameters typical of particular states were observed. However, the relatively short durations of these combinations and the lack of simultaneity of change in the three state variables support the conclusion that these periods of coincidence occurred by chance and did not represent organized behavioural states.", "author" : [ { "dropping-particle" : "", "family" : "Nijhuis", "given" : "J.G.", "non-dropping-particle" : "", "parse-names" : false, "suffix" : "" }, { "dropping-particle" : "", "family" : "Prechtl", "given" : "H.F.R.", "non-dropping-particle" : "", "parse-names" : false, "suffix" : "" }, { "dropping-particle" : "", "family" : "Martin", "given" : "C.B.", "non-dropping-particle" : "", "parse-names" : false, "suffix" : "" }, { "dropping-particle" : "", "family" : "Bots", "given" : "R.S.G.M.", "non-dropping-particle" : "", "parse-names" : false, "suffix" : "" } ], "container-title" : "Early Human Development", "id" : "ITEM-1", "issue" : "2", "issued" : { "date-parts" : [ [ "1982", "4" ] ] }, "page" : "177-195", "title" : "Are there behavioural states in the human fetus?", "type" : "article-journal", "volume" : "6" }, "uris" : [ "http://www.mendeley.com/documents/?uuid=5a8b16c3-91d7-4f81-8930-596e53193951" ] } ], "mendeley" : { "formattedCitation" : "(Nijhuis, Prechtl, Martin, &amp; Bots, 1982)", "plainTextFormattedCitation" : "(Nijhuis, Prechtl, Martin, &amp; Bots, 1982)", "previouslyFormattedCitation" : "(Nijhuis, Prechtl, Martin, &amp; Bots, 1982)" }, "properties" : { "noteIndex" : 0 }, "schema" : "https://github.com/citation-style-language/schema/raw/master/csl-citation.json" }</w:instrText>
      </w:r>
      <w:r w:rsidR="00BB523B">
        <w:rPr>
          <w:rFonts w:ascii="Calibri" w:hAnsi="Calibri" w:cs="Calibri"/>
        </w:rPr>
        <w:fldChar w:fldCharType="separate"/>
      </w:r>
      <w:r w:rsidR="00BB523B" w:rsidRPr="00BB523B">
        <w:rPr>
          <w:rFonts w:ascii="Calibri" w:hAnsi="Calibri" w:cs="Calibri"/>
          <w:noProof/>
        </w:rPr>
        <w:t>(Nijhuis, Prechtl, Martin, &amp; Bots, 1982)</w:t>
      </w:r>
      <w:r w:rsidR="00BB523B">
        <w:rPr>
          <w:rFonts w:ascii="Calibri" w:hAnsi="Calibri" w:cs="Calibri"/>
        </w:rPr>
        <w:fldChar w:fldCharType="end"/>
      </w:r>
      <w:r w:rsidR="00130156" w:rsidRPr="005A159C">
        <w:rPr>
          <w:rFonts w:ascii="Calibri" w:hAnsi="Calibri" w:cs="Calibri"/>
        </w:rPr>
        <w:t xml:space="preserve">. Changes in FHR typically provide the most statistically significant and reproducible reactions to external stimuli, although some studies report interactions suggestive of increasing response valence between FHR and a movement reflex </w:t>
      </w:r>
      <w:r w:rsidR="0086651F">
        <w:rPr>
          <w:rFonts w:ascii="Calibri" w:hAnsi="Calibri" w:cs="Calibri"/>
        </w:rPr>
        <w:fldChar w:fldCharType="begin" w:fldLock="1"/>
      </w:r>
      <w:r w:rsidR="00444F6C">
        <w:rPr>
          <w:rFonts w:ascii="Calibri" w:hAnsi="Calibri" w:cs="Calibri"/>
        </w:rPr>
        <w:instrText>ADDIN CSL_CITATION { "citationItems" : [ { "id" : "ITEM-1", "itemData" : { "ISSN" : "0378-3782", "PMID" : "3720613", "abstract" : "Fetuses (37-40 wks DA) were exposed to three successive presentations of a 5-s high-pass filtered (800 Hz) pink noise either at 105 dB or at 110 dB SPL. Stimulations were given during high or low variability heart rate (HR) patterns (HV or LV) which presumably correspond mostly to active and quiet sleep episodes, respectively. The proportion of fetuses showing cardiac response (CR) was always greater than the proportion showing leg movement (LM) but the presence of an accompanying leg movement always increased the amplitude of CR, independent of HR pattern, stimulus repetition and intensity. Fetal reactiveness always diminished with stimulus repetition but diminished more on the three examined dimensions (CR ratio, LM ratio and CR amplitude) with LV infants than with HV infants, and more with the 105 dB stimulus than with the 110 dB stimulus. More importantly, stimulus parameters and HR patterns interacted. At 110 dB in HV, neither the median amplitude of the CRs nor the probability of a CR changed over trials but the probability of a concommittant LM decreased. At 110 dB in LV, repetition induced a decrement on all three response dimensions from the second trial onwards. At 105 dB in HV, LM decreased rapidly, as much as at 110 dB in LV. Thus, state, as reflected by HR pattern, plays a significant role in determining the occurrence and the amplitude of the CR and the occurrence of a LM which, in turn, will enhance the CR amplitude.", "author" : [ { "dropping-particle" : "", "family" : "Lecanuet", "given" : "J.-P.", "non-dropping-particle" : "", "parse-names" : false, "suffix" : "" }, { "dropping-particle" : "", "family" : "Granier-Deferre", "given" : "C.", "non-dropping-particle" : "", "parse-names" : false, "suffix" : "" }, { "dropping-particle" : "", "family" : "Cohen", "given" : "H.", "non-dropping-particle" : "", "parse-names" : false, "suffix" : "" }, { "dropping-particle" : "", "family" : "Houezec", "given" : "R.", "non-dropping-particle" : "Le", "parse-names" : false, "suffix" : "" }, { "dropping-particle" : "", "family" : "Busnel", "given" : "M. C.", "non-dropping-particle" : "", "parse-names" : false, "suffix" : "" } ], "container-title" : "Early human development", "id" : "ITEM-1", "issue" : "3", "issued" : { "date-parts" : [ [ "1986", "6" ] ] }, "page" : "269-83", "title" : "Fetal responses to acoustic stimulation depend on heart rate variability pattern, stimulus intensity and repetition.", "type" : "article-journal", "volume" : "13" }, "uris" : [ "http://www.mendeley.com/documents/?uuid=937596ca-d9d1-4f42-955d-6099d8abdc2d" ] }, { "id" : "ITEM-2", "itemData" : { "ISSN" : "0378-3782", "PMID" : "8223316", "abstract" : "The response of the premature fetus to speech stimuli was studied in 41 healthy pregnant patients at 26-34 weeks gestation. Speech stimuli consisted of repeated syllables ('ee' and 'ah') presented externally over the maternal abdomen at either 100, 105, or 110 decibels (dB). Sound stimuli were delivered during periods of both high and low fetal heart rate variability. During periods of low FHR variability, a decrease in fetal heart rate and an increase in the standard deviation of heart rate were found. During periods of high FHR variability, no significant change in either of these measures was observed. This is the first clear demonstration of heart rate responses to speech stimuli in the premature fetus. As is the case in the term fetus, this response is dependent on baseline heart rate variability which is the primary determinant of fetal state. The clinical usefulness of this finding may be limited by the magnitude of the response.", "author" : [ { "dropping-particle" : "", "family" : "Zimmer", "given" : "E Z", "non-dropping-particle" : "", "parse-names" : false, "suffix" : "" }, { "dropping-particle" : "", "family" : "Fifer", "given" : "W P", "non-dropping-particle" : "", "parse-names" : false, "suffix" : "" }, { "dropping-particle" : "", "family" : "Kim", "given" : "Y I", "non-dropping-particle" : "", "parse-names" : false, "suffix" : "" }, { "dropping-particle" : "", "family" : "Rey", "given" : "H R", "non-dropping-particle" : "", "parse-names" : false, "suffix" : "" }, { "dropping-particle" : "", "family" : "Chao", "given" : "C R", "non-dropping-particle" : "", "parse-names" : false, "suffix" : "" }, { "dropping-particle" : "", "family" : "Myers", "given" : "M M", "non-dropping-particle" : "", "parse-names" : false, "suffix" : "" } ], "container-title" : "Early human development", "id" : "ITEM-2", "issue" : "3", "issued" : { "date-parts" : [ [ "1993", "7" ] ] }, "note" : "Premie fetuses in periods of low FHR variability reacted to speech with decreased HR and increased HR SD", "page" : "207-15", "title" : "Response of the premature fetus to stimulation by speech sounds.", "type" : "article-journal", "volume" : "33" }, "uris" : [ "http://www.mendeley.com/documents/?uuid=a66719a6-0575-4f29-894a-c9af8198c970" ] } ], "mendeley" : { "formattedCitation" : "(Lecanuet, Granier-Deferre, Cohen, Le Houezec, &amp; Busnel, 1986; Zimmer et al., 1993)", "plainTextFormattedCitation" : "(Lecanuet, Granier-Deferre, Cohen, Le Houezec, &amp; Busnel, 1986; Zimmer et al., 1993)", "previouslyFormattedCitation" : "(Lecanuet, Granier-Deferre, Cohen, Le Houezec, &amp; Busnel, 1986; Zimmer et al., 1993)" }, "properties" : { "noteIndex" : 0 }, "schema" : "https://github.com/citation-style-language/schema/raw/master/csl-citation.json" }</w:instrText>
      </w:r>
      <w:r w:rsidR="0086651F">
        <w:rPr>
          <w:rFonts w:ascii="Calibri" w:hAnsi="Calibri" w:cs="Calibri"/>
        </w:rPr>
        <w:fldChar w:fldCharType="separate"/>
      </w:r>
      <w:r w:rsidR="00444F6C" w:rsidRPr="00444F6C">
        <w:rPr>
          <w:rFonts w:ascii="Calibri" w:hAnsi="Calibri" w:cs="Calibri"/>
          <w:noProof/>
        </w:rPr>
        <w:t>(Lecanuet, Granier-Deferre, Cohen, Le Houezec, &amp; Busnel, 1986; Zimmer et al., 1993)</w:t>
      </w:r>
      <w:r w:rsidR="0086651F">
        <w:rPr>
          <w:rFonts w:ascii="Calibri" w:hAnsi="Calibri" w:cs="Calibri"/>
        </w:rPr>
        <w:fldChar w:fldCharType="end"/>
      </w:r>
      <w:r w:rsidR="00130156" w:rsidRPr="005A159C">
        <w:rPr>
          <w:rFonts w:ascii="Calibri" w:hAnsi="Calibri" w:cs="Calibri"/>
        </w:rPr>
        <w:t>. FHR deceleration occurs reliably in response to many classes of auditory stimuli (Fifer</w:t>
      </w:r>
      <w:r w:rsidR="007521D4">
        <w:rPr>
          <w:rFonts w:ascii="Calibri" w:hAnsi="Calibri" w:cs="Calibri"/>
        </w:rPr>
        <w:t>,</w:t>
      </w:r>
      <w:r w:rsidR="00130156" w:rsidRPr="005A159C">
        <w:rPr>
          <w:rFonts w:ascii="Calibri" w:hAnsi="Calibri" w:cs="Calibri"/>
        </w:rPr>
        <w:t xml:space="preserve"> 1994), and has been associated with recognition </w:t>
      </w:r>
      <w:r w:rsidR="0086651F">
        <w:rPr>
          <w:rFonts w:ascii="Calibri" w:hAnsi="Calibri" w:cs="Calibri"/>
        </w:rPr>
        <w:fldChar w:fldCharType="begin" w:fldLock="1"/>
      </w:r>
      <w:r w:rsidR="002D429F">
        <w:rPr>
          <w:rFonts w:ascii="Calibri" w:hAnsi="Calibri" w:cs="Calibri"/>
        </w:rPr>
        <w:instrText>ADDIN CSL_CITATION { "citationItems" : [ { "id" : "ITEM-1", "itemData" : { "DOI" : "10.1111/j.1467-7687.2010.00978.x", "ISSN" : "1363755X", "author" : [ { "dropping-particle" : "", "family" : "Granier-Deferre", "given" : "Carolyn", "non-dropping-particle" : "", "parse-names" : false, "suffix" : "" }, { "dropping-particle" : "", "family" : "Ribeiro", "given" : "Aur\u00e9lie", "non-dropping-particle" : "", "parse-names" : false, "suffix" : "" }, { "dropping-particle" : "", "family" : "Jacquet", "given" : "Anne-Yvonne", "non-dropping-particle" : "", "parse-names" : false, "suffix" : "" }, { "dropping-particle" : "", "family" : "Bassereau", "given" : "Sophie", "non-dropping-particle" : "", "parse-names" : false, "suffix" : "" } ], "container-title" : "Developmental Science", "id" : "ITEM-1", "issue" : "2", "issued" : { "date-parts" : [ [ "2011", "3", "18" ] ] }, "page" : "336-352", "title" : "Near-term fetuses process temporal features of speech", "type" : "article-journal", "volume" : "14" }, "uris" : [ "http://www.mendeley.com/documents/?uuid=456fed0d-4231-40f4-ba9d-1506518e7374" ] } ], "mendeley" : { "formattedCitation" : "(Granier-Deferre, Ribeiro, Jacquet, &amp; Bassereau, 2011)", "plainTextFormattedCitation" : "(Granier-Deferre, Ribeiro, Jacquet, &amp; Bassereau, 2011)", "previouslyFormattedCitation" : "(Granier-Deferre, Ribeiro, Jacquet, &amp; Bassereau, 2011)" }, "properties" : { "noteIndex" : 0 }, "schema" : "https://github.com/citation-style-language/schema/raw/master/csl-citation.json" }</w:instrText>
      </w:r>
      <w:r w:rsidR="0086651F">
        <w:rPr>
          <w:rFonts w:ascii="Calibri" w:hAnsi="Calibri" w:cs="Calibri"/>
        </w:rPr>
        <w:fldChar w:fldCharType="separate"/>
      </w:r>
      <w:r w:rsidR="0086651F" w:rsidRPr="0086651F">
        <w:rPr>
          <w:rFonts w:ascii="Calibri" w:hAnsi="Calibri" w:cs="Calibri"/>
          <w:noProof/>
        </w:rPr>
        <w:t>(Granier-Deferre, Ribeiro, Jacquet, &amp; Bassereau, 2011)</w:t>
      </w:r>
      <w:r w:rsidR="0086651F">
        <w:rPr>
          <w:rFonts w:ascii="Calibri" w:hAnsi="Calibri" w:cs="Calibri"/>
        </w:rPr>
        <w:fldChar w:fldCharType="end"/>
      </w:r>
      <w:r w:rsidR="00130156" w:rsidRPr="005A159C">
        <w:rPr>
          <w:rFonts w:ascii="Calibri" w:hAnsi="Calibri" w:cs="Calibri"/>
        </w:rPr>
        <w:t xml:space="preserve"> and the cardiac orienting response </w:t>
      </w:r>
      <w:r w:rsidR="0086651F">
        <w:rPr>
          <w:rFonts w:ascii="Calibri" w:hAnsi="Calibri" w:cs="Calibri"/>
        </w:rPr>
        <w:fldChar w:fldCharType="begin" w:fldLock="1"/>
      </w:r>
      <w:r w:rsidR="00417207">
        <w:rPr>
          <w:rFonts w:ascii="Calibri" w:hAnsi="Calibri" w:cs="Calibri"/>
        </w:rPr>
        <w:instrText>ADDIN CSL_CITATION { "citationItems" : [ { "id" : "ITEM-1", "itemData" : { "ISSN" : "0009-3920", "PMID" : "4542363", "author" : [ { "dropping-particle" : "", "family" : "Pomerleau-Malcuit", "given" : "a", "non-dropping-particle" : "", "parse-names" : false, "suffix" : "" }, { "dropping-particle" : "", "family" : "Clifton", "given" : "R K", "non-dropping-particle" : "", "parse-names" : false, "suffix" : "" } ], "container-title" : "Child development", "id" : "ITEM-1", "issue" : "3", "issued" : { "date-parts" : [ [ "1973", "9" ] ] }, "note" : "-This article may indicate that we want to study infant in same state in womb as when born (e.g. asleep and asleep or awake and awake). How feasible is this?", "page" : "485-96", "title" : "Neonatal heart-rate response to tactile, auditory, and vestibular stimulation in different states.", "type" : "article-journal", "volume" : "44" }, "uris" : [ "http://www.mendeley.com/documents/?uuid=7c22e122-8b1c-465b-a03d-db791613c851" ] }, { "id" : "ITEM-2", "itemData" : { "ISSN" : "0009-3920", "PMID" : "6831983", "abstract" : "To delineate the acoustic parameters crucial for eliciting a cardiac deceleratory response in newborns, 2 experiments investigated stimulus dimensions implicated as important by previous research. In experiment 1, the temporal pattern and spectral complexity of moderately intense auditory stimuli influenced the cardiac responses of 24 alert newborns. Temporal pattern determined response direction: pulsed stimuli elicited cardiac deceleration, whereas continuous stimuli elicited acceleration. Stimulus complexity influenced response magnitude: the most complex stimulus, a synthetically produced vowel, produced both the largest deceleration for pulsed stimuli and the largest acceleration for continuous ones. Experiment 2 (N = 16) extended the temporal pattern effect to other vowel stimuli in a no-delay discrimination paradigm. These findings indicate that the cardiac deceleratory response to auditory stimuli is a predictable component of the newborn infant's behavior. Furthermore, they suggest that stimulus parameters that influence cardiac deceleration may also play a critical role in stimulus discrimination.", "author" : [ { "dropping-particle" : "", "family" : "Clarkson", "given" : "M G", "non-dropping-particle" : "", "parse-names" : false, "suffix" : "" }, { "dropping-particle" : "", "family" : "Berg", "given" : "W K", "non-dropping-particle" : "", "parse-names" : false, "suffix" : "" } ], "container-title" : "Child development", "id" : "ITEM-2", "issue" : "1", "issued" : { "date-parts" : [ [ "1983", "3" ] ] }, "page" : "162-71", "title" : "Cardiac orienting and vowel discrimination in newborns: crucial stimulus parameters.", "type" : "article-journal", "volume" : "54" }, "uris" : [ "http://www.mendeley.com/documents/?uuid=57bf77d1-a6c6-47c2-847b-8bf6a2be9747" ] }, { "id" : "ITEM-3", "itemData" : { "ISSN" : "0021-9940", "PMID" : "4999003", "abstract" : "article; FHR; social", "author" : [ { "dropping-particle" : "", "family" : "Weisbard", "given" : "Charles", "non-dropping-particle" : "", "parse-names" : false, "suffix" : "" }, { "dropping-particle" : "", "family" : "Graham", "given" : "Frances K.", "non-dropping-particle" : "", "parse-names" : false, "suffix" : "" }, { "dropping-particle" : "", "family" : "Graham", "given" : "P K", "non-dropping-particle" : "", "parse-names" : false, "suffix" : "" } ], "container-title" : "Journal of comparative and physiological psychology", "id" : "ITEM-3", "issue" : "1", "issued" : { "date-parts" : [ [ "1971", "7" ] ] }, "note" : "From Duplicate 1 ( ", "page" : "74-83", "title" : "Heart-rate change as a component of the orienting response in monkeys.", "type" : "article-journal", "volume" : "76" }, "uris" : [ "http://www.mendeley.com/documents/?uuid=c94a7a8e-ce0b-46d0-8f2c-88b68eb1ec74" ] }, { "id" : "ITEM-4", "itemData" : { "ISSN" : "0029-7844", "PMID" : "1635729", "abstract" : "We sought to determine the degree to which noises and voices are attenuated or enhanced as they pass into the uterus.", "author" : [ { "dropping-particle" : "", "family" : "Richards", "given" : "D S", "non-dropping-particle" : "", "parse-names" : false, "suffix" : "" }, { "dropping-particle" : "", "family" : "Frentzen", "given" : "B", "non-dropping-particle" : "", "parse-names" : false, "suffix" : "" }, { "dropping-particle" : "", "family" : "Gerhardt", "given" : "K J", "non-dropping-particle" : "", "parse-names" : false, "suffix" : "" }, { "dropping-particle" : "", "family" : "McCann", "given" : "M E", "non-dropping-particle" : "", "parse-names" : false, "suffix" : "" }, { "dropping-particle" : "", "family" : "Abrams", "given" : "R M", "non-dropping-particle" : "", "parse-names" : false, "suffix" : "" } ], "container-title" : "Obstetrics and gynecology", "id" : "ITEM-4", "issue" : "2", "issued" : { "date-parts" : [ [ "1992", "8" ] ] }, "page" : "186-90", "title" : "Sound levels in the human uterus.", "type" : "article-journal", "volume" : "80" }, "uris" : [ "http://www.mendeley.com/documents/?uuid=1d3301f5-b726-475f-ac69-7ea18e401ec1" ] } ], "mendeley" : { "formattedCitation" : "(Clarkson &amp; Berg, 1983; Pomerleau-Malcuit &amp; Clifton, 1973; Richards et al., 1992; Weisbard, Graham, &amp; Graham, 1971)", "plainTextFormattedCitation" : "(Clarkson &amp; Berg, 1983; Pomerleau-Malcuit &amp; Clifton, 1973; Richards et al., 1992; Weisbard, Graham, &amp; Graham, 1971)", "previouslyFormattedCitation" : "(Clarkson &amp; Berg, 1983; Pomerleau-Malcuit &amp; Clifton, 1973; Richards et al., 1992; Weisbard, Graham, &amp; Graham, 1971)" }, "properties" : { "noteIndex" : 0 }, "schema" : "https://github.com/citation-style-language/schema/raw/master/csl-citation.json" }</w:instrText>
      </w:r>
      <w:r w:rsidR="0086651F">
        <w:rPr>
          <w:rFonts w:ascii="Calibri" w:hAnsi="Calibri" w:cs="Calibri"/>
        </w:rPr>
        <w:fldChar w:fldCharType="separate"/>
      </w:r>
      <w:r w:rsidR="0086651F" w:rsidRPr="0086651F">
        <w:rPr>
          <w:rFonts w:ascii="Calibri" w:hAnsi="Calibri" w:cs="Calibri"/>
          <w:noProof/>
        </w:rPr>
        <w:t>(Clarkson &amp; Berg, 1983; Pomerleau-Malcuit &amp; Clifton, 1973; Richards et al., 1992; Weisbard, Graham, &amp; Graham, 1971)</w:t>
      </w:r>
      <w:r w:rsidR="0086651F">
        <w:rPr>
          <w:rFonts w:ascii="Calibri" w:hAnsi="Calibri" w:cs="Calibri"/>
        </w:rPr>
        <w:fldChar w:fldCharType="end"/>
      </w:r>
      <w:r w:rsidR="00130156" w:rsidRPr="005A159C">
        <w:rPr>
          <w:rFonts w:ascii="Calibri" w:hAnsi="Calibri" w:cs="Calibri"/>
        </w:rPr>
        <w:t xml:space="preserve"> in older children. On this basis, many investigators use FHR deceleration as an indicator of perceived salience for the fetus when it occurs in response to stimuli played at less than 100 dB </w:t>
      </w:r>
      <w:r w:rsidR="00130156" w:rsidRPr="0004571E">
        <w:rPr>
          <w:rFonts w:ascii="Calibri" w:hAnsi="Calibri" w:cs="Calibri"/>
          <w:i/>
        </w:rPr>
        <w:t>ex utero</w:t>
      </w:r>
      <w:r w:rsidR="00130156" w:rsidRPr="005A159C">
        <w:rPr>
          <w:rFonts w:ascii="Calibri" w:hAnsi="Calibri" w:cs="Calibri"/>
        </w:rPr>
        <w:t xml:space="preserve"> </w:t>
      </w:r>
      <w:r w:rsidR="00417207">
        <w:rPr>
          <w:rFonts w:ascii="Calibri" w:hAnsi="Calibri" w:cs="Calibri"/>
        </w:rPr>
        <w:fldChar w:fldCharType="begin" w:fldLock="1"/>
      </w:r>
      <w:r w:rsidR="00444F6C">
        <w:rPr>
          <w:rFonts w:ascii="Calibri" w:hAnsi="Calibri" w:cs="Calibri"/>
        </w:rPr>
        <w:instrText>ADDIN CSL_CITATION { "citationItems" : [ { "id" : "ITEM-1", "itemData" : { "ISSN" : "1363-755X", "PMID" : "15603288", "abstract" : "Maturation of fetal response to music was characterized over the last trimester of pregnancy using a 5-minute piano recording of Brahms' Lullaby, played at an average of 95, 100, 105 or 110 dB (A). Within 30 seconds of the onset of the music, the youngest fetuses (28-32 weeks GA) showed a heart rate increase limited to the two highest dB levels; over gestation, the threshold level decreased and a response shift from acceleration to deceleration was observed for the lower dB levels, indicating attention to the stimulus. Over 5 minutes of music, fetuses older than 33 weeks GA showed a sustained increase in heart rate; body movement changes occurred at 35 weeks GA. These findings suggest a change in processing of complex sounds at around 33 weeks GA, with responding limited to the acoustic properties of the signal in younger fetuses but attention playing a role in older fetuses.", "author" : [ { "dropping-particle" : "", "family" : "Kisilevsky", "given" : "Barbara S", "non-dropping-particle" : "", "parse-names" : false, "suffix" : "" }, { "dropping-particle" : "", "family" : "Hains", "given" : "S M J", "non-dropping-particle" : "", "parse-names" : false, "suffix" : "" }, { "dropping-particle" : "", "family" : "Jacquet", "given" : "a Y", "non-dropping-particle" : "", "parse-names" : false, "suffix" : "" }, { "dropping-particle" : "", "family" : "Granier-Deferre", "given" : "Carolyn", "non-dropping-particle" : "", "parse-names" : false, "suffix" : "" }, { "dropping-particle" : "", "family" : "Lecanuet", "given" : "Jean-pierre", "non-dropping-particle" : "", "parse-names" : false, "suffix" : "" } ], "container-title" : "Developmental science", "id" : "ITEM-1", "issue" : "5", "issued" : { "date-parts" : [ [ "2004", "11" ] ] }, "page" : "550-9", "title" : "Maturation of fetal responses to music.", "type" : "article-journal", "volume" : "7" }, "uris" : [ "http://www.mendeley.com/documents/?uuid=b0cae35d-df29-4d46-b080-5cfb4193c8a0" ] }, { "id" : "ITEM-2", "itemData" : { "author" : [ { "dropping-particle" : "", "family" : "Lecanuet", "given" : "J.-P.", "non-dropping-particle" : "", "parse-names" : false, "suffix" : "" }, { "dropping-particle" : "", "family" : "Granier-Deferre", "given" : "C.", "non-dropping-particle" : "", "parse-names" : false, "suffix" : "" }, { "dropping-particle" : "", "family" : "Jacquet", "given" : "A.-Y.", "non-dropping-particle" : "", "parse-names" : false, "suffix" : "" }, { "dropping-particle" : "", "family" : "Busnel", "given" : "M. C.", "non-dropping-particle" : "", "parse-names" : false, "suffix" : "" } ], "container-title" : "Quarterly Journal of Experimental Psychology B", "id" : "ITEM-2", "issue" : "3-4", "issued" : { "date-parts" : [ [ "1992" ] ] }, "page" : "279-303", "title" : "Decelerative cardiac responsiveness to acoustical stimulation in the near term fetus", "type" : "article-journal", "volume" : "44" }, "uris" : [ "http://www.mendeley.com/documents/?uuid=76785739-4870-4a18-bf00-9f89d019c78a" ] } ], "mendeley" : { "formattedCitation" : "(Kisilevsky, Hains, Jacquet, Granier-Deferre, &amp; Lecanuet, 2004; Lecanuet, Granier-Deferre, Jacquet, &amp; Busnel, 1992)", "plainTextFormattedCitation" : "(Kisilevsky, Hains, Jacquet, Granier-Deferre, &amp; Lecanuet, 2004; Lecanuet, Granier-Deferre, Jacquet, &amp; Busnel, 1992)", "previouslyFormattedCitation" : "(Kisilevsky, Hains, Jacquet, Granier-Deferre, &amp; Lecanuet, 2004; Lecanuet, Granier-Deferre, Jacquet, &amp; Busnel, 1992)" }, "properties" : { "noteIndex" : 0 }, "schema" : "https://github.com/citation-style-language/schema/raw/master/csl-citation.json" }</w:instrText>
      </w:r>
      <w:r w:rsidR="00417207">
        <w:rPr>
          <w:rFonts w:ascii="Calibri" w:hAnsi="Calibri" w:cs="Calibri"/>
        </w:rPr>
        <w:fldChar w:fldCharType="separate"/>
      </w:r>
      <w:r w:rsidR="00444F6C" w:rsidRPr="00444F6C">
        <w:rPr>
          <w:rFonts w:ascii="Calibri" w:hAnsi="Calibri" w:cs="Calibri"/>
          <w:noProof/>
        </w:rPr>
        <w:t xml:space="preserve">(Kisilevsky, Hains, Jacquet, Granier-Deferre, &amp; Lecanuet, 2004; Lecanuet, Granier-Deferre, Jacquet, &amp; </w:t>
      </w:r>
      <w:r w:rsidR="00444F6C" w:rsidRPr="00444F6C">
        <w:rPr>
          <w:rFonts w:ascii="Calibri" w:hAnsi="Calibri" w:cs="Calibri"/>
          <w:noProof/>
        </w:rPr>
        <w:lastRenderedPageBreak/>
        <w:t>Busnel, 1992)</w:t>
      </w:r>
      <w:r w:rsidR="00417207">
        <w:rPr>
          <w:rFonts w:ascii="Calibri" w:hAnsi="Calibri" w:cs="Calibri"/>
        </w:rPr>
        <w:fldChar w:fldCharType="end"/>
      </w:r>
      <w:r w:rsidR="00130156" w:rsidRPr="005A159C">
        <w:rPr>
          <w:rFonts w:ascii="Calibri" w:hAnsi="Calibri" w:cs="Calibri"/>
        </w:rPr>
        <w:t xml:space="preserve">. In accordance with the interpretation of FHR as an orienting response, fetuses only exhibit a statistically significant cardiac deceleration in response to some auditory stimuli classes </w:t>
      </w:r>
      <w:r w:rsidR="00417207">
        <w:rPr>
          <w:rFonts w:ascii="Calibri" w:hAnsi="Calibri" w:cs="Calibri"/>
        </w:rPr>
        <w:fldChar w:fldCharType="begin" w:fldLock="1"/>
      </w:r>
      <w:r w:rsidR="00417207">
        <w:rPr>
          <w:rFonts w:ascii="Calibri" w:hAnsi="Calibri" w:cs="Calibri"/>
        </w:rPr>
        <w:instrText>ADDIN CSL_CITATION { "citationItems" : [ { "id" : "ITEM-1", "itemData" : { "DOI" : "10.1016/j.infbeh.2008.10.002", "ISSN" : "1934-8800", "PMID" : "19058856", "abstract" : "Fetal speech and language abilities were examined in 104 low-risk fetuses at 33-41 weeks gestational age using a familiarization/novelty paradigm. Fetuses were familiarized with a tape recording of either their mother or a female stranger reading the same passage and subsequently presented with a novel speaker or language: Studies (1) &amp; (2) the alternate voice, (3) the father's voice, and (4) a female stranger speaking in native English or a foreign language (Mandarin); heart rate was recorded continuously. Data analyses revealed a novelty response to the mother's voice and a novel foreign language. An offset response was observed following termination of the father's and a female stranger's voice. These findings provide evidence of fetal attention, memory, and learning of voices and language, indicating that newborn speech/language abilities have their origins before birth. They suggest that neural networks sensitive to properties of the mother's voice and native-language speech are being formed.", "author" : [ { "dropping-particle" : "", "family" : "Kisilevsky", "given" : "Barbara S", "non-dropping-particle" : "", "parse-names" : false, "suffix" : "" }, { "dropping-particle" : "", "family" : "Hains", "given" : "S M J", "non-dropping-particle" : "", "parse-names" : false, "suffix" : "" }, { "dropping-particle" : "", "family" : "Brown", "given" : "C a", "non-dropping-particle" : "", "parse-names" : false, "suffix" : "" }, { "dropping-particle" : "", "family" : "Lee", "given" : "C T", "non-dropping-particle" : "", "parse-names" : false, "suffix" : "" }, { "dropping-particle" : "", "family" : "Cowperthwaite", "given" : "B", "non-dropping-particle" : "", "parse-names" : false, "suffix" : "" }, { "dropping-particle" : "", "family" : "Stutzman", "given" : "S S", "non-dropping-particle" : "", "parse-names" : false, "suffix" : "" }, { "dropping-particle" : "", "family" : "Swansburg", "given" : "M L", "non-dropping-particle" : "", "parse-names" : false, "suffix" : "" }, { "dropping-particle" : "", "family" : "Lee", "given" : "K", "non-dropping-particle" : "", "parse-names" : false, "suffix" : "" }, { "dropping-particle" : "", "family" : "Xie", "given" : "X", "non-dropping-particle" : "", "parse-names" : false, "suffix" : "" }, { "dropping-particle" : "", "family" : "Huang", "given" : "H", "non-dropping-particle" : "", "parse-names" : false, "suffix" : "" }, { "dropping-particle" : "", "family" : "Ye", "given" : "H-H", "non-dropping-particle" : "", "parse-names" : false, "suffix" : "" }, { "dropping-particle" : "", "family" : "Zhang", "given" : "K", "non-dropping-particle" : "", "parse-names" : false, "suffix" : "" }, { "dropping-particle" : "", "family" : "Wang", "given" : "Z", "non-dropping-particle" : "", "parse-names" : false, "suffix" : "" } ], "container-title" : "Infant behavior &amp; development", "id" : "ITEM-1", "issue" : "1", "issued" : { "date-parts" : [ [ "2009", "1" ] ] }, "note" : "From Duplicate 1 ( ", "page" : "59-71", "title" : "Fetal sensitivity to properties of maternal speech and language.", "type" : "article-journal", "volume" : "32" }, "uris" : [ "http://www.mendeley.com/documents/?uuid=d7920938-fedf-4184-ba4f-354ddf58e3ab" ] } ], "mendeley" : { "formattedCitation" : "(Kisilevsky et al., 2009)", "plainTextFormattedCitation" : "(Kisilevsky et al., 2009)", "previouslyFormattedCitation" : "(Kisilevsky et al., 2009)" }, "properties" : { "noteIndex" : 0 }, "schema" : "https://github.com/citation-style-language/schema/raw/master/csl-citation.json" }</w:instrText>
      </w:r>
      <w:r w:rsidR="00417207">
        <w:rPr>
          <w:rFonts w:ascii="Calibri" w:hAnsi="Calibri" w:cs="Calibri"/>
        </w:rPr>
        <w:fldChar w:fldCharType="separate"/>
      </w:r>
      <w:r w:rsidR="00417207" w:rsidRPr="00417207">
        <w:rPr>
          <w:rFonts w:ascii="Calibri" w:hAnsi="Calibri" w:cs="Calibri"/>
          <w:noProof/>
        </w:rPr>
        <w:t>(Kisilevsky et al., 2009)</w:t>
      </w:r>
      <w:r w:rsidR="00417207">
        <w:rPr>
          <w:rFonts w:ascii="Calibri" w:hAnsi="Calibri" w:cs="Calibri"/>
        </w:rPr>
        <w:fldChar w:fldCharType="end"/>
      </w:r>
      <w:r w:rsidR="00130156" w:rsidRPr="005A159C">
        <w:rPr>
          <w:rFonts w:ascii="Calibri" w:hAnsi="Calibri" w:cs="Calibri"/>
        </w:rPr>
        <w:t xml:space="preserve">. Differential amplitudes of cardiac deceleration to different stimuli classes have also been reported </w:t>
      </w:r>
      <w:r w:rsidR="00417207">
        <w:rPr>
          <w:rFonts w:ascii="Calibri" w:hAnsi="Calibri" w:cs="Calibri"/>
        </w:rPr>
        <w:fldChar w:fldCharType="begin" w:fldLock="1"/>
      </w:r>
      <w:r w:rsidR="002D429F">
        <w:rPr>
          <w:rFonts w:ascii="Calibri" w:hAnsi="Calibri" w:cs="Calibri"/>
        </w:rPr>
        <w:instrText>ADDIN CSL_CITATION { "citationItems" : [ { "id" : "ITEM-1", "itemData" : { "DOI" : "10.1111/j.1467-7687.2010.00978.x", "ISSN" : "1363755X", "author" : [ { "dropping-particle" : "", "family" : "Granier-Deferre", "given" : "Carolyn", "non-dropping-particle" : "", "parse-names" : false, "suffix" : "" }, { "dropping-particle" : "", "family" : "Ribeiro", "given" : "Aur\u00e9lie", "non-dropping-particle" : "", "parse-names" : false, "suffix" : "" }, { "dropping-particle" : "", "family" : "Jacquet", "given" : "Anne-Yvonne", "non-dropping-particle" : "", "parse-names" : false, "suffix" : "" }, { "dropping-particle" : "", "family" : "Bassereau", "given" : "Sophie", "non-dropping-particle" : "", "parse-names" : false, "suffix" : "" } ], "container-title" : "Developmental Science", "id" : "ITEM-1", "issue" : "2", "issued" : { "date-parts" : [ [ "2011", "3", "18" ] ] }, "page" : "336-352", "title" : "Near-term fetuses process temporal features of speech", "type" : "article-journal", "volume" : "14" }, "uris" : [ "http://www.mendeley.com/documents/?uuid=456fed0d-4231-40f4-ba9d-1506518e7374" ] } ], "mendeley" : { "formattedCitation" : "(Granier-Deferre et al., 2011)", "plainTextFormattedCitation" : "(Granier-Deferre et al., 2011)", "previouslyFormattedCitation" : "(Granier-Deferre et al., 2011)" }, "properties" : { "noteIndex" : 0 }, "schema" : "https://github.com/citation-style-language/schema/raw/master/csl-citation.json" }</w:instrText>
      </w:r>
      <w:r w:rsidR="00417207">
        <w:rPr>
          <w:rFonts w:ascii="Calibri" w:hAnsi="Calibri" w:cs="Calibri"/>
        </w:rPr>
        <w:fldChar w:fldCharType="separate"/>
      </w:r>
      <w:r w:rsidR="00417207" w:rsidRPr="00417207">
        <w:rPr>
          <w:rFonts w:ascii="Calibri" w:hAnsi="Calibri" w:cs="Calibri"/>
          <w:noProof/>
        </w:rPr>
        <w:t>(Granier-Deferre et al., 2011)</w:t>
      </w:r>
      <w:r w:rsidR="00417207">
        <w:rPr>
          <w:rFonts w:ascii="Calibri" w:hAnsi="Calibri" w:cs="Calibri"/>
        </w:rPr>
        <w:fldChar w:fldCharType="end"/>
      </w:r>
      <w:r w:rsidR="00130156" w:rsidRPr="005A159C">
        <w:rPr>
          <w:rFonts w:ascii="Calibri" w:hAnsi="Calibri" w:cs="Calibri"/>
        </w:rPr>
        <w:t>. No studies have verified that these differential responses to voices and sound exist in autism, however.</w:t>
      </w:r>
    </w:p>
    <w:p w14:paraId="2E529416" w14:textId="77777777" w:rsidR="00C36179" w:rsidRDefault="00CF3960" w:rsidP="00130156">
      <w:pPr>
        <w:spacing w:before="120" w:after="120"/>
        <w:jc w:val="both"/>
        <w:rPr>
          <w:rFonts w:ascii="Calibri" w:hAnsi="Calibri" w:cs="Calibri"/>
        </w:rPr>
      </w:pPr>
      <w:r>
        <w:rPr>
          <w:rFonts w:ascii="Calibri" w:hAnsi="Calibri" w:cs="Calibri"/>
        </w:rPr>
        <w:t>All of these p</w:t>
      </w:r>
      <w:r w:rsidR="00130156" w:rsidRPr="005A159C">
        <w:rPr>
          <w:rFonts w:ascii="Calibri" w:hAnsi="Calibri" w:cs="Calibri"/>
        </w:rPr>
        <w:t xml:space="preserve">revious studies have been limited to the use of </w:t>
      </w:r>
      <w:r w:rsidR="00C36179">
        <w:rPr>
          <w:rFonts w:ascii="Calibri" w:hAnsi="Calibri" w:cs="Calibri"/>
        </w:rPr>
        <w:t>basic 2D</w:t>
      </w:r>
      <w:r w:rsidR="00381DC1">
        <w:rPr>
          <w:rFonts w:ascii="Calibri" w:hAnsi="Calibri" w:cs="Calibri"/>
        </w:rPr>
        <w:t xml:space="preserve"> </w:t>
      </w:r>
      <w:r w:rsidR="00130156" w:rsidRPr="005A159C">
        <w:rPr>
          <w:rFonts w:ascii="Calibri" w:hAnsi="Calibri" w:cs="Calibri"/>
        </w:rPr>
        <w:t xml:space="preserve">Doppler ultrasound for </w:t>
      </w:r>
      <w:r>
        <w:rPr>
          <w:rFonts w:ascii="Calibri" w:hAnsi="Calibri" w:cs="Calibri"/>
        </w:rPr>
        <w:t>descriptive assessments</w:t>
      </w:r>
      <w:r w:rsidR="00130156" w:rsidRPr="005A159C">
        <w:rPr>
          <w:rFonts w:ascii="Calibri" w:hAnsi="Calibri" w:cs="Calibri"/>
        </w:rPr>
        <w:t xml:space="preserve"> of fetal behavior</w:t>
      </w:r>
      <w:r w:rsidR="00381DC1">
        <w:rPr>
          <w:rFonts w:ascii="Calibri" w:hAnsi="Calibri" w:cs="Calibri"/>
        </w:rPr>
        <w:t>, and have</w:t>
      </w:r>
      <w:r w:rsidR="00C36179">
        <w:rPr>
          <w:rFonts w:ascii="Calibri" w:hAnsi="Calibri" w:cs="Calibri"/>
        </w:rPr>
        <w:t xml:space="preserve"> never </w:t>
      </w:r>
      <w:r w:rsidR="002A026F">
        <w:rPr>
          <w:rFonts w:ascii="Calibri" w:hAnsi="Calibri" w:cs="Calibri"/>
        </w:rPr>
        <w:t>attempted to explain</w:t>
      </w:r>
      <w:r w:rsidR="00C36179">
        <w:rPr>
          <w:rFonts w:ascii="Calibri" w:hAnsi="Calibri" w:cs="Calibri"/>
        </w:rPr>
        <w:t xml:space="preserve"> the origin of prenatal sound preferences</w:t>
      </w:r>
      <w:r w:rsidR="00130156" w:rsidRPr="005A159C">
        <w:rPr>
          <w:rFonts w:ascii="Calibri" w:hAnsi="Calibri" w:cs="Calibri"/>
        </w:rPr>
        <w:t>.</w:t>
      </w:r>
      <w:r w:rsidR="00C36179">
        <w:rPr>
          <w:rFonts w:ascii="Calibri" w:hAnsi="Calibri" w:cs="Calibri"/>
        </w:rPr>
        <w:t xml:space="preserve"> </w:t>
      </w:r>
      <w:r w:rsidR="00130156" w:rsidRPr="005A159C">
        <w:rPr>
          <w:rFonts w:ascii="Calibri" w:hAnsi="Calibri" w:cs="Calibri"/>
        </w:rPr>
        <w:t xml:space="preserve">Replicating these observations </w:t>
      </w:r>
      <w:r w:rsidR="00F443BF">
        <w:rPr>
          <w:rFonts w:ascii="Calibri" w:hAnsi="Calibri" w:cs="Calibri"/>
        </w:rPr>
        <w:t xml:space="preserve">in our study </w:t>
      </w:r>
      <w:r w:rsidR="00C36179">
        <w:rPr>
          <w:rFonts w:ascii="Calibri" w:hAnsi="Calibri" w:cs="Calibri"/>
        </w:rPr>
        <w:t xml:space="preserve">using </w:t>
      </w:r>
      <w:r w:rsidR="00130156" w:rsidRPr="005A159C">
        <w:rPr>
          <w:rFonts w:ascii="Calibri" w:hAnsi="Calibri" w:cs="Calibri"/>
        </w:rPr>
        <w:t xml:space="preserve">high spatial and temporal resolution 4D ultrasound </w:t>
      </w:r>
      <w:r w:rsidR="00771751">
        <w:rPr>
          <w:rFonts w:ascii="Calibri" w:hAnsi="Calibri" w:cs="Calibri"/>
        </w:rPr>
        <w:t>in a series of tightly</w:t>
      </w:r>
      <w:r w:rsidR="00E355D0">
        <w:rPr>
          <w:rFonts w:ascii="Calibri" w:hAnsi="Calibri" w:cs="Calibri"/>
        </w:rPr>
        <w:t xml:space="preserve"> </w:t>
      </w:r>
      <w:r>
        <w:rPr>
          <w:rFonts w:ascii="Calibri" w:hAnsi="Calibri" w:cs="Calibri"/>
        </w:rPr>
        <w:t xml:space="preserve">controlled hypothesis-driven experiments </w:t>
      </w:r>
      <w:r w:rsidR="00C36179">
        <w:rPr>
          <w:rFonts w:ascii="Calibri" w:hAnsi="Calibri" w:cs="Calibri"/>
        </w:rPr>
        <w:t>will not only enable us to finally achieve a full</w:t>
      </w:r>
      <w:r w:rsidR="002A026F">
        <w:rPr>
          <w:rFonts w:ascii="Calibri" w:hAnsi="Calibri" w:cs="Calibri"/>
        </w:rPr>
        <w:t>y quantified</w:t>
      </w:r>
      <w:r w:rsidR="00C36179">
        <w:rPr>
          <w:rFonts w:ascii="Calibri" w:hAnsi="Calibri" w:cs="Calibri"/>
        </w:rPr>
        <w:t xml:space="preserve"> characterization of fetal behavioral responses to environmental stimulation, but will also allow us to identify the mechanism</w:t>
      </w:r>
      <w:r w:rsidR="002A026F">
        <w:rPr>
          <w:rFonts w:ascii="Calibri" w:hAnsi="Calibri" w:cs="Calibri"/>
        </w:rPr>
        <w:t xml:space="preserve"> that may underlie preferential attention to</w:t>
      </w:r>
      <w:r w:rsidR="00C36179">
        <w:rPr>
          <w:rFonts w:ascii="Calibri" w:hAnsi="Calibri" w:cs="Calibri"/>
        </w:rPr>
        <w:t xml:space="preserve"> the maternal voice and speech.</w:t>
      </w:r>
    </w:p>
    <w:p w14:paraId="3107CD49" w14:textId="77777777" w:rsidR="006D4A86" w:rsidRPr="005A159C" w:rsidRDefault="006D4A86" w:rsidP="006D4A86">
      <w:pPr>
        <w:spacing w:before="120" w:after="120"/>
        <w:jc w:val="both"/>
        <w:rPr>
          <w:rFonts w:ascii="Calibri" w:hAnsi="Calibri" w:cs="Calibri"/>
          <w:i/>
          <w:u w:val="single"/>
        </w:rPr>
      </w:pPr>
      <w:r w:rsidRPr="005A159C">
        <w:rPr>
          <w:rFonts w:ascii="Calibri" w:hAnsi="Calibri" w:cs="Calibri"/>
          <w:i/>
          <w:u w:val="single"/>
        </w:rPr>
        <w:t>Aim 2: To determine differences in fetal behavioral responses to sound between infants who go on to develop autism, high-risk infants who do not develop autism, and typically developing controls.</w:t>
      </w:r>
    </w:p>
    <w:p w14:paraId="135B3354" w14:textId="1C08666D" w:rsidR="00130156" w:rsidRPr="00547A79" w:rsidRDefault="00130156" w:rsidP="00130156">
      <w:pPr>
        <w:spacing w:before="120" w:after="120"/>
        <w:jc w:val="both"/>
        <w:rPr>
          <w:rFonts w:ascii="Calibri" w:hAnsi="Calibri" w:cs="Calibri"/>
          <w:i/>
        </w:rPr>
      </w:pPr>
      <w:r w:rsidRPr="005A159C">
        <w:rPr>
          <w:rFonts w:ascii="Calibri" w:hAnsi="Calibri" w:cs="Calibri"/>
          <w:i/>
        </w:rPr>
        <w:t xml:space="preserve">An infant </w:t>
      </w:r>
      <w:r w:rsidR="001E0B69">
        <w:rPr>
          <w:rFonts w:ascii="Calibri" w:hAnsi="Calibri" w:cs="Calibri"/>
          <w:i/>
        </w:rPr>
        <w:t>responds to its own mother’s</w:t>
      </w:r>
      <w:r w:rsidRPr="005A159C">
        <w:rPr>
          <w:rFonts w:ascii="Calibri" w:hAnsi="Calibri" w:cs="Calibri"/>
          <w:i/>
        </w:rPr>
        <w:t xml:space="preserve"> voice both before and after birth.</w:t>
      </w:r>
      <w:r w:rsidR="00547A79">
        <w:rPr>
          <w:rFonts w:ascii="Calibri" w:hAnsi="Calibri" w:cs="Calibri"/>
          <w:i/>
        </w:rPr>
        <w:t xml:space="preserve"> </w:t>
      </w:r>
      <w:r w:rsidRPr="005A159C">
        <w:rPr>
          <w:rFonts w:ascii="Calibri" w:hAnsi="Calibri" w:cs="Calibri"/>
        </w:rPr>
        <w:t xml:space="preserve">In typically developing children, differential prenatal exposure to the maternal voice precedes postnatal preferences </w:t>
      </w:r>
      <w:r w:rsidRPr="000C2C4E">
        <w:rPr>
          <w:rFonts w:ascii="Calibri" w:hAnsi="Calibri" w:cs="Calibri"/>
        </w:rPr>
        <w:t xml:space="preserve">for maternal speech, and thus bootstraps further </w:t>
      </w:r>
      <w:r w:rsidR="00990071">
        <w:rPr>
          <w:rFonts w:ascii="Calibri" w:hAnsi="Calibri" w:cs="Calibri"/>
        </w:rPr>
        <w:t xml:space="preserve">development of </w:t>
      </w:r>
      <w:r w:rsidRPr="000C2C4E">
        <w:rPr>
          <w:rFonts w:ascii="Calibri" w:hAnsi="Calibri" w:cs="Calibri"/>
        </w:rPr>
        <w:t xml:space="preserve">language and social engagement. The low frequency components of the mother’s voice, specifically those carrying the mother’s intonation and speech prosody, are louder to the fetal ear than most other </w:t>
      </w:r>
      <w:r w:rsidR="00A66E9F" w:rsidRPr="0004571E">
        <w:rPr>
          <w:rFonts w:ascii="Calibri" w:hAnsi="Calibri" w:cs="Calibri"/>
          <w:i/>
        </w:rPr>
        <w:t>in utero</w:t>
      </w:r>
      <w:r w:rsidRPr="000C2C4E">
        <w:rPr>
          <w:rFonts w:ascii="Calibri" w:hAnsi="Calibri" w:cs="Calibri"/>
        </w:rPr>
        <w:t xml:space="preserve"> sounds (see preliminary studies for Specific Aim 1). Subsequently, fetuses show a significant FHR response to the voice of the mother,</w:t>
      </w:r>
      <w:r w:rsidRPr="005A159C">
        <w:rPr>
          <w:rFonts w:ascii="Calibri" w:hAnsi="Calibri" w:cs="Calibri"/>
        </w:rPr>
        <w:t xml:space="preserve"> but not to the voice of a father or a stranger female </w:t>
      </w:r>
      <w:r w:rsidR="00417207">
        <w:rPr>
          <w:rFonts w:ascii="Calibri" w:hAnsi="Calibri" w:cs="Calibri"/>
        </w:rPr>
        <w:fldChar w:fldCharType="begin" w:fldLock="1"/>
      </w:r>
      <w:r w:rsidR="00417207">
        <w:rPr>
          <w:rFonts w:ascii="Calibri" w:hAnsi="Calibri" w:cs="Calibri"/>
        </w:rPr>
        <w:instrText>ADDIN CSL_CITATION { "citationItems" : [ { "id" : "ITEM-1", "itemData" : { "DOI" : "10.1016/j.infbeh.2008.10.002", "ISSN" : "1934-8800", "PMID" : "19058856", "abstract" : "Fetal speech and language abilities were examined in 104 low-risk fetuses at 33-41 weeks gestational age using a familiarization/novelty paradigm. Fetuses were familiarized with a tape recording of either their mother or a female stranger reading the same passage and subsequently presented with a novel speaker or language: Studies (1) &amp; (2) the alternate voice, (3) the father's voice, and (4) a female stranger speaking in native English or a foreign language (Mandarin); heart rate was recorded continuously. Data analyses revealed a novelty response to the mother's voice and a novel foreign language. An offset response was observed following termination of the father's and a female stranger's voice. These findings provide evidence of fetal attention, memory, and learning of voices and language, indicating that newborn speech/language abilities have their origins before birth. They suggest that neural networks sensitive to properties of the mother's voice and native-language speech are being formed.", "author" : [ { "dropping-particle" : "", "family" : "Kisilevsky", "given" : "Barbara S", "non-dropping-particle" : "", "parse-names" : false, "suffix" : "" }, { "dropping-particle" : "", "family" : "Hains", "given" : "S M J", "non-dropping-particle" : "", "parse-names" : false, "suffix" : "" }, { "dropping-particle" : "", "family" : "Brown", "given" : "C a", "non-dropping-particle" : "", "parse-names" : false, "suffix" : "" }, { "dropping-particle" : "", "family" : "Lee", "given" : "C T", "non-dropping-particle" : "", "parse-names" : false, "suffix" : "" }, { "dropping-particle" : "", "family" : "Cowperthwaite", "given" : "B", "non-dropping-particle" : "", "parse-names" : false, "suffix" : "" }, { "dropping-particle" : "", "family" : "Stutzman", "given" : "S S", "non-dropping-particle" : "", "parse-names" : false, "suffix" : "" }, { "dropping-particle" : "", "family" : "Swansburg", "given" : "M L", "non-dropping-particle" : "", "parse-names" : false, "suffix" : "" }, { "dropping-particle" : "", "family" : "Lee", "given" : "K", "non-dropping-particle" : "", "parse-names" : false, "suffix" : "" }, { "dropping-particle" : "", "family" : "Xie", "given" : "X", "non-dropping-particle" : "", "parse-names" : false, "suffix" : "" }, { "dropping-particle" : "", "family" : "Huang", "given" : "H", "non-dropping-particle" : "", "parse-names" : false, "suffix" : "" }, { "dropping-particle" : "", "family" : "Ye", "given" : "H-H", "non-dropping-particle" : "", "parse-names" : false, "suffix" : "" }, { "dropping-particle" : "", "family" : "Zhang", "given" : "K", "non-dropping-particle" : "", "parse-names" : false, "suffix" : "" }, { "dropping-particle" : "", "family" : "Wang", "given" : "Z", "non-dropping-particle" : "", "parse-names" : false, "suffix" : "" } ], "container-title" : "Infant behavior &amp; development", "id" : "ITEM-1", "issue" : "1", "issued" : { "date-parts" : [ [ "2009", "1" ] ] }, "note" : "From Duplicate 1 ( ", "page" : "59-71", "title" : "Fetal sensitivity to properties of maternal speech and language.", "type" : "article-journal", "volume" : "32" }, "uris" : [ "http://www.mendeley.com/documents/?uuid=d7920938-fedf-4184-ba4f-354ddf58e3ab" ] } ], "mendeley" : { "formattedCitation" : "(Kisilevsky et al., 2009)", "plainTextFormattedCitation" : "(Kisilevsky et al., 2009)", "previouslyFormattedCitation" : "(Kisilevsky et al., 2009)" }, "properties" : { "noteIndex" : 0 }, "schema" : "https://github.com/citation-style-language/schema/raw/master/csl-citation.json" }</w:instrText>
      </w:r>
      <w:r w:rsidR="00417207">
        <w:rPr>
          <w:rFonts w:ascii="Calibri" w:hAnsi="Calibri" w:cs="Calibri"/>
        </w:rPr>
        <w:fldChar w:fldCharType="separate"/>
      </w:r>
      <w:r w:rsidR="00417207" w:rsidRPr="00417207">
        <w:rPr>
          <w:rFonts w:ascii="Calibri" w:hAnsi="Calibri" w:cs="Calibri"/>
          <w:noProof/>
        </w:rPr>
        <w:t>(Kisilevsky et al., 2009)</w:t>
      </w:r>
      <w:r w:rsidR="00417207">
        <w:rPr>
          <w:rFonts w:ascii="Calibri" w:hAnsi="Calibri" w:cs="Calibri"/>
        </w:rPr>
        <w:fldChar w:fldCharType="end"/>
      </w:r>
      <w:r w:rsidR="000C2C4E">
        <w:rPr>
          <w:rFonts w:ascii="Calibri" w:hAnsi="Calibri" w:cs="Calibri"/>
        </w:rPr>
        <w:t xml:space="preserve">, although fetuses are capable of distinguishing between maternal and other voices </w:t>
      </w:r>
      <w:r w:rsidR="00417207">
        <w:rPr>
          <w:rFonts w:ascii="Calibri" w:hAnsi="Calibri" w:cs="Calibri"/>
        </w:rPr>
        <w:fldChar w:fldCharType="begin" w:fldLock="1"/>
      </w:r>
      <w:r w:rsidR="00444F6C">
        <w:rPr>
          <w:rFonts w:ascii="Calibri" w:hAnsi="Calibri" w:cs="Calibri"/>
        </w:rPr>
        <w:instrText>ADDIN CSL_CITATION { "citationItems" : [ { "id" : "ITEM-1", "itemData" : { "DOI" : "10.1002/dev.420170506", "ISSN" : "0012-1630", "PMID" : "6479452", "abstract" : "Human newborns were tested with an operant choice procedure to determine whether they would prefer their fathers' voices to that of another male. No preference was observed. Subsequent testing revealed that they could discriminate between the voices but that the voices lacked reinforcing value. These results contrast sharply with newborns' perception of their mothers' voices, in particular, and female voices, in general. The data were interpreted as supporting an hypothesis that prenatal experience significantly influences human newborns' earliest voice preferences.", "author" : [ { "dropping-particle" : "", "family" : "DeCasper", "given" : "A. J.", "non-dropping-particle" : "", "parse-names" : false, "suffix" : "" }, { "dropping-particle" : "", "family" : "Sigafoos", "given" : "A. D.", "non-dropping-particle" : "", "parse-names" : false, "suffix" : "" }, { "dropping-particle" : "", "family" : "Prescott", "given" : "P.", "non-dropping-particle" : "", "parse-names" : false, "suffix" : "" } ], "container-title" : "Developmental psychobiology", "id" : "ITEM-1", "issue" : "5", "issued" : { "date-parts" : [ [ "1984", "9" ] ] }, "page" : "481-91", "title" : "Human newborns' perception of male voices: Preference, discrimination, and reinforcing value", "type" : "article-journal", "volume" : "17" }, "uris" : [ "http://www.mendeley.com/documents/?uuid=08d26cf1-3c01-445c-9c33-9d9a2bd88961" ] }, { "id" : "ITEM-2", "itemData" : { "author" : [ { "dropping-particle" : "", "family" : "Lecanuet", "given" : "J.-P.", "non-dropping-particle" : "", "parse-names" : false, "suffix" : "" }, { "dropping-particle" : "", "family" : "Granier-Deferre", "given" : "C.", "non-dropping-particle" : "", "parse-names" : false, "suffix" : "" } ], "container-title" : "Developmental Neurocognition: Speech and Face Processing in the First Year of Life", "editor" : [ { "dropping-particle" : "de", "family" : "Boysson-Bardies", "given" : "B\u00e9n\u00e9dicte", "non-dropping-particle" : "", "parse-names" : false, "suffix" : "" }, { "dropping-particle" : "de", "family" : "Schonen", "given" : "Scania", "non-dropping-particle" : "", "parse-names" : false, "suffix" : "" }, { "dropping-particle" : "", "family" : "Jusczyk", "given" : "Peter", "non-dropping-particle" : "", "parse-names" : false, "suffix" : "" }, { "dropping-particle" : "", "family" : "MacNeilage", "given" : "Peter", "non-dropping-particle" : "", "parse-names" : false, "suffix" : "" }, { "dropping-particle" : "", "family" : "Morton", "given" : "John", "non-dropping-particle" : "", "parse-names" : false, "suffix" : "" } ], "id" : "ITEM-2", "issued" : { "date-parts" : [ [ "1993" ] ] }, "page" : "237-248", "publisher" : "Springer Netherlands", "publisher-place" : "Dordrecht", "title" : "Speech stimuli in the fetal environment", "type" : "chapter" }, "uris" : [ "http://www.mendeley.com/documents/?uuid=d9ed3b67-50df-434b-963e-65f0de50677b" ] } ], "mendeley" : { "formattedCitation" : "(DeCasper, Sigafoos, &amp; Prescott, 1984; Lecanuet &amp; Granier-Deferre, 1993)", "plainTextFormattedCitation" : "(DeCasper, Sigafoos, &amp; Prescott, 1984; Lecanuet &amp; Granier-Deferre, 1993)", "previouslyFormattedCitation" : "(DeCasper, Sigafoos, &amp; Prescott, 1984; Lecanuet &amp; Granier-Deferre, 1993)" }, "properties" : { "noteIndex" : 0 }, "schema" : "https://github.com/citation-style-language/schema/raw/master/csl-citation.json" }</w:instrText>
      </w:r>
      <w:r w:rsidR="00417207">
        <w:rPr>
          <w:rFonts w:ascii="Calibri" w:hAnsi="Calibri" w:cs="Calibri"/>
        </w:rPr>
        <w:fldChar w:fldCharType="separate"/>
      </w:r>
      <w:r w:rsidR="00444F6C" w:rsidRPr="00444F6C">
        <w:rPr>
          <w:rFonts w:ascii="Calibri" w:hAnsi="Calibri" w:cs="Calibri"/>
          <w:noProof/>
        </w:rPr>
        <w:t>(DeCasper, Sigafoos, &amp; Prescott, 1984; Lecanuet &amp; Granier-Deferre, 1993)</w:t>
      </w:r>
      <w:r w:rsidR="00417207">
        <w:rPr>
          <w:rFonts w:ascii="Calibri" w:hAnsi="Calibri" w:cs="Calibri"/>
        </w:rPr>
        <w:fldChar w:fldCharType="end"/>
      </w:r>
      <w:r w:rsidRPr="005A159C">
        <w:rPr>
          <w:rFonts w:ascii="Calibri" w:hAnsi="Calibri" w:cs="Calibri"/>
        </w:rPr>
        <w:t xml:space="preserve">. </w:t>
      </w:r>
    </w:p>
    <w:p w14:paraId="2CCCCDC5" w14:textId="4725BE72" w:rsidR="00130156" w:rsidRDefault="00130156" w:rsidP="00130156">
      <w:pPr>
        <w:spacing w:before="120" w:after="120"/>
        <w:jc w:val="both"/>
        <w:rPr>
          <w:rFonts w:ascii="Calibri" w:hAnsi="Calibri" w:cs="Calibri"/>
        </w:rPr>
      </w:pPr>
      <w:r w:rsidRPr="005A159C">
        <w:rPr>
          <w:rFonts w:ascii="Calibri" w:hAnsi="Calibri" w:cs="Calibri"/>
        </w:rPr>
        <w:t xml:space="preserve">The elevated status of the maternal voice to the neonate continues after birth. Newborns orient towards their mother’s voice over other voices, including the father’s voice </w:t>
      </w:r>
      <w:r w:rsidR="00832AD0">
        <w:rPr>
          <w:rFonts w:ascii="Calibri" w:hAnsi="Calibri" w:cs="Calibri"/>
        </w:rPr>
        <w:fldChar w:fldCharType="begin" w:fldLock="1"/>
      </w:r>
      <w:r w:rsidR="00444F6C">
        <w:rPr>
          <w:rFonts w:ascii="Calibri" w:hAnsi="Calibri" w:cs="Calibri"/>
        </w:rPr>
        <w:instrText>ADDIN CSL_CITATION { "citationItems" : [ { "id" : "ITEM-1", "itemData" : { "DOI" : "10.1002/dev.420170506", "ISSN" : "0012-1630", "PMID" : "6479452", "abstract" : "Human newborns were tested with an operant choice procedure to determine whether they would prefer their fathers' voices to that of another male. No preference was observed. Subsequent testing revealed that they could discriminate between the voices but that the voices lacked reinforcing value. These results contrast sharply with newborns' perception of their mothers' voices, in particular, and female voices, in general. The data were interpreted as supporting an hypothesis that prenatal experience significantly influences human newborns' earliest voice preferences.", "author" : [ { "dropping-particle" : "", "family" : "DeCasper", "given" : "A. J.", "non-dropping-particle" : "", "parse-names" : false, "suffix" : "" }, { "dropping-particle" : "", "family" : "Sigafoos", "given" : "A. D.", "non-dropping-particle" : "", "parse-names" : false, "suffix" : "" }, { "dropping-particle" : "", "family" : "Prescott", "given" : "P.", "non-dropping-particle" : "", "parse-names" : false, "suffix" : "" } ], "container-title" : "Developmental psychobiology", "id" : "ITEM-1", "issue" : "5", "issued" : { "date-parts" : [ [ "1984", "9" ] ] }, "page" : "481-91", "title" : "Human newborns' perception of male voices: Preference, discrimination, and reinforcing value", "type" : "article-journal", "volume" : "17" }, "uris" : [ "http://www.mendeley.com/documents/?uuid=08d26cf1-3c01-445c-9c33-9d9a2bd88961" ] } ], "mendeley" : { "formattedCitation" : "(DeCasper et al., 1984)", "plainTextFormattedCitation" : "(DeCasper et al., 1984)", "previouslyFormattedCitation" : "(DeCasper et al., 1984)" }, "properties" : { "noteIndex" : 0 }, "schema" : "https://github.com/citation-style-language/schema/raw/master/csl-citation.json" }</w:instrText>
      </w:r>
      <w:r w:rsidR="00832AD0">
        <w:rPr>
          <w:rFonts w:ascii="Calibri" w:hAnsi="Calibri" w:cs="Calibri"/>
        </w:rPr>
        <w:fldChar w:fldCharType="separate"/>
      </w:r>
      <w:r w:rsidR="00444F6C" w:rsidRPr="00444F6C">
        <w:rPr>
          <w:rFonts w:ascii="Calibri" w:hAnsi="Calibri" w:cs="Calibri"/>
          <w:noProof/>
        </w:rPr>
        <w:t>(DeCasper et al., 1984)</w:t>
      </w:r>
      <w:r w:rsidR="00832AD0">
        <w:rPr>
          <w:rFonts w:ascii="Calibri" w:hAnsi="Calibri" w:cs="Calibri"/>
        </w:rPr>
        <w:fldChar w:fldCharType="end"/>
      </w:r>
      <w:r w:rsidRPr="005A159C">
        <w:rPr>
          <w:rFonts w:ascii="Calibri" w:hAnsi="Calibri" w:cs="Calibri"/>
        </w:rPr>
        <w:t>.</w:t>
      </w:r>
      <w:r w:rsidR="00B231DE">
        <w:rPr>
          <w:rFonts w:ascii="Calibri" w:hAnsi="Calibri" w:cs="Calibri"/>
        </w:rPr>
        <w:t xml:space="preserve"> </w:t>
      </w:r>
      <w:r w:rsidRPr="005A159C">
        <w:rPr>
          <w:rFonts w:ascii="Calibri" w:hAnsi="Calibri" w:cs="Calibri"/>
        </w:rPr>
        <w:t xml:space="preserve">An infant with little or no postnatal experience of its mother’s voice will show the most orienting movement towards the mother’s speech when compared with a female stranger’s voice </w:t>
      </w:r>
      <w:r w:rsidR="00832AD0">
        <w:rPr>
          <w:rFonts w:ascii="Calibri" w:hAnsi="Calibri" w:cs="Calibri"/>
        </w:rPr>
        <w:fldChar w:fldCharType="begin" w:fldLock="1"/>
      </w:r>
      <w:r w:rsidR="00444F6C">
        <w:rPr>
          <w:rFonts w:ascii="Calibri" w:hAnsi="Calibri" w:cs="Calibri"/>
        </w:rPr>
        <w:instrText>ADDIN CSL_CITATION { "citationItems" : [ { "id" : "ITEM-1", "itemData" : { "PMID" : "6736589", "abstract" : "Our group provided in 1981 evidence of a transmission of external voices, particularly the mother's voice, into the pregnant uterus in the human. The present study was carried out in order to investigate the actual perception and memorisation of this particular feature of the fetal environment. 25 infant newborns, 20 within the first hour of life and 5 during the second hour, with no post-natal experience of the mother's voice, were submitted to five females voices. The mother's voice rank was determined by randomization. The stimulus consisted in the first name of the newborn, repeated three times, with no associated visual or tactile perception. The behavior of the newborn was studied on videotapes by three of the investigators, without knowledge of the rank of the mother. Three levels of response were determined: no reaction, weak response (segmental movement) and complete response (orienting movement). The behavioral responses to the mother's voice were significantly different (p less than 0.01). The mother induced 36% of complete responses, when the unknown voices induced only 12% (p less than 0.001). Because the intonation of the mother was found, as expected, significantly warmer, this factor had to be controlled. After exclusion of cold voices, a significant difference persisted (45% of complete responses to the mother versus 16% to the other women, p less than 0.02). A fetal perception of external sounds in demonstrated. Moreover, evidence of a prenatal experience of the mother's voice, possibly involved in the process of attachment, is provided.", "author" : [ { "dropping-particle" : "", "family" : "Querleu", "given" : "Denis", "non-dropping-particle" : "", "parse-names" : false, "suffix" : "" }, { "dropping-particle" : "", "family" : "Lefebvre", "given" : "C", "non-dropping-particle" : "", "parse-names" : false, "suffix" : "" }, { "dropping-particle" : "", "family" : "Titran", "given" : "M", "non-dropping-particle" : "", "parse-names" : false, "suffix" : "" }, { "dropping-particle" : "", "family" : "Renard", "given" : "X", "non-dropping-particle" : "", "parse-names" : false, "suffix" : "" }, { "dropping-particle" : "", "family" : "Morillion", "given" : "M", "non-dropping-particle" : "", "parse-names" : false, "suffix" : "" }, { "dropping-particle" : "", "family" : "Crepin", "given" : "G", "non-dropping-particle" : "", "parse-names" : false, "suffix" : "" } ], "container-title" : "Journal de Gyn\u00e9cologie Obstetrique et Biologie de la R\u00e9production", "id" : "ITEM-1", "issue" : "2", "issued" : { "date-parts" : [ [ "1984" ] ] }, "note" : "From Duplicate 2 ( ", "page" : "125-134", "title" : "Reaction of the newborn infant less than 2 hours after birth to the maternal voice", "type" : "article-journal", "volume" : "13" }, "uris" : [ "http://www.mendeley.com/documents/?uuid=dcfa24c8-4fef-443a-befe-b88e3cf027b1" ] }, { "id" : "ITEM-2", "itemData" : { "abstract" : "Newborn infants prefer the sound of the maternal voice within the first two days after birth. This early preference may be based on prenatal experience. The mother's voice is reported to be the most intense acoustical signal measured in the amniotic environment. Data showing the ability of the newborn to demonstrate voice preferences are presented. We have also investigated the response of the perinatal autonomic nervous system to speech sound stimulation. Both the newborn and fetus show heart rate decelerations in response to speech sounds. This cardiorespiratory attentional response occurs during sleep when sensory stimulation is probably influencing perinatal brain development. Early experience with voice has both acute and enduring effects on the developing brain. These effects have ramifications for the development of the auditory system, as well as for later social and emotional development. Further speculation and discussion on the form, function and assessment of newborn responsiveness to voice will be offered.", "author" : [ { "dropping-particle" : "", "family" : "Fifer", "given" : "W. P.", "non-dropping-particle" : "", "parse-names" : false, "suffix" : "" }, { "dropping-particle" : "", "family" : "Moon", "given" : "C. M.", "non-dropping-particle" : "", "parse-names" : false, "suffix" : "" } ], "container-title" : "Acta Paediatrica", "id" : "ITEM-2", "issue" : "Supplement S397", "issued" : { "date-parts" : [ [ "1994" ] ] }, "page" : "86-93", "title" : "The role of mother\u2019s voice in the organization of brain function in the newborn", "type" : "article-journal", "volume" : "83" }, "uris" : [ "http://www.mendeley.com/documents/?uuid=722cb644-ccbc-4ef6-ac89-6cee4c045137" ] } ], "mendeley" : { "formattedCitation" : "(Fifer &amp; Moon, 1994; Querleu et al., 1984)", "plainTextFormattedCitation" : "(Fifer &amp; Moon, 1994; Querleu et al., 1984)", "previouslyFormattedCitation" : "(Fifer &amp; Moon, 1994; Querleu et al., 1984)" }, "properties" : { "noteIndex" : 0 }, "schema" : "https://github.com/citation-style-language/schema/raw/master/csl-citation.json" }</w:instrText>
      </w:r>
      <w:r w:rsidR="00832AD0">
        <w:rPr>
          <w:rFonts w:ascii="Calibri" w:hAnsi="Calibri" w:cs="Calibri"/>
        </w:rPr>
        <w:fldChar w:fldCharType="separate"/>
      </w:r>
      <w:r w:rsidR="00832AD0" w:rsidRPr="00832AD0">
        <w:rPr>
          <w:rFonts w:ascii="Calibri" w:hAnsi="Calibri" w:cs="Calibri"/>
          <w:noProof/>
        </w:rPr>
        <w:t>(Fifer &amp; Moon, 1994; Querleu et al., 1984)</w:t>
      </w:r>
      <w:r w:rsidR="00832AD0">
        <w:rPr>
          <w:rFonts w:ascii="Calibri" w:hAnsi="Calibri" w:cs="Calibri"/>
        </w:rPr>
        <w:fldChar w:fldCharType="end"/>
      </w:r>
      <w:r w:rsidRPr="005A159C">
        <w:rPr>
          <w:rFonts w:ascii="Calibri" w:hAnsi="Calibri" w:cs="Calibri"/>
        </w:rPr>
        <w:t xml:space="preserve">. In a sucking paradigm, newborns activated a recording of the mother’s voice more often than a recording of a female stranger’s voice after only twelve hours of postnatal contact with the mother </w:t>
      </w:r>
      <w:r w:rsidR="00832AD0">
        <w:rPr>
          <w:rFonts w:ascii="Calibri" w:hAnsi="Calibri" w:cs="Calibri"/>
        </w:rPr>
        <w:fldChar w:fldCharType="begin" w:fldLock="1"/>
      </w:r>
      <w:r w:rsidR="00444F6C">
        <w:rPr>
          <w:rFonts w:ascii="Calibri" w:hAnsi="Calibri" w:cs="Calibri"/>
        </w:rPr>
        <w:instrText>ADDIN CSL_CITATION { "citationItems" : [ { "id" : "ITEM-1", "itemData" : { "abstract" : "By sucking on a nonnutritive nipple in different ways, a newborn human could produce either its mother's voice or the voice of another female. Infants learned how to produce the mother's voice and produced it more often than the other voice. The neonate's preference for the maternal voice suggests that the period shortly after birth may be important for initiating infant bonding to the mother.", "author" : [ { "dropping-particle" : "", "family" : "DeCasper", "given" : "A. J.", "non-dropping-particle" : "", "parse-names" : false, "suffix" : "" }, { "dropping-particle" : "", "family" : "Fifer", "given" : "W. P.", "non-dropping-particle" : "", "parse-names" : false, "suffix" : "" } ], "container-title" : "Science", "id" : "ITEM-1", "issue" : "4448", "issued" : { "date-parts" : [ [ "1980" ] ] }, "note" : "Using sucking preference paradigm, authors showed that infants with only 12 hours of postnatal contact with mothers (and extensive contact to other caregivers) had strong preference for own mother's voice", "page" : "1174-1176", "title" : "Of human bonding: Newborns prefer their mothers' voices", "type" : "article-journal", "volume" : "208" }, "uris" : [ "http://www.mendeley.com/documents/?uuid=d952d3fb-c2d4-4732-8cdb-03e0cb202e33" ] } ], "mendeley" : { "formattedCitation" : "(DeCasper &amp; Fifer, 1980)", "plainTextFormattedCitation" : "(DeCasper &amp; Fifer, 1980)", "previouslyFormattedCitation" : "(DeCasper &amp; Fifer, 1980)" }, "properties" : { "noteIndex" : 0 }, "schema" : "https://github.com/citation-style-language/schema/raw/master/csl-citation.json" }</w:instrText>
      </w:r>
      <w:r w:rsidR="00832AD0">
        <w:rPr>
          <w:rFonts w:ascii="Calibri" w:hAnsi="Calibri" w:cs="Calibri"/>
        </w:rPr>
        <w:fldChar w:fldCharType="separate"/>
      </w:r>
      <w:r w:rsidR="00444F6C" w:rsidRPr="00444F6C">
        <w:rPr>
          <w:rFonts w:ascii="Calibri" w:hAnsi="Calibri" w:cs="Calibri"/>
          <w:noProof/>
        </w:rPr>
        <w:t>(DeCasper &amp; Fifer, 1980)</w:t>
      </w:r>
      <w:r w:rsidR="00832AD0">
        <w:rPr>
          <w:rFonts w:ascii="Calibri" w:hAnsi="Calibri" w:cs="Calibri"/>
        </w:rPr>
        <w:fldChar w:fldCharType="end"/>
      </w:r>
      <w:r w:rsidRPr="005A159C">
        <w:rPr>
          <w:rFonts w:ascii="Calibri" w:hAnsi="Calibri" w:cs="Calibri"/>
        </w:rPr>
        <w:t xml:space="preserve">. Preference for the mother’s voice is so strong that it can also act as a reinforcer for infants who must learn to control their suck rate precisely to elicit the mother’s voice </w:t>
      </w:r>
      <w:r w:rsidR="00832AD0">
        <w:rPr>
          <w:rFonts w:ascii="Calibri" w:hAnsi="Calibri" w:cs="Calibri"/>
        </w:rPr>
        <w:fldChar w:fldCharType="begin" w:fldLock="1"/>
      </w:r>
      <w:r w:rsidR="00832AD0">
        <w:rPr>
          <w:rFonts w:ascii="Calibri" w:hAnsi="Calibri" w:cs="Calibri"/>
        </w:rPr>
        <w:instrText>ADDIN CSL_CITATION { "citationItems" : [ { "id" : "ITEM-1", "itemData" : { "author" : [ { "dropping-particle" : "", "family" : "Moon", "given" : "Christine M", "non-dropping-particle" : "", "parse-names" : false, "suffix" : "" }, { "dropping-particle" : "", "family" : "Bever", "given" : "T.", "non-dropping-particle" : "", "parse-names" : false, "suffix" : "" }, { "dropping-particle" : "", "family" : "Fifer", "given" : "William P", "non-dropping-particle" : "", "parse-names" : false, "suffix" : "" } ], "container-title" : "Journal of Child Language", "id" : "ITEM-1", "issue" : "1", "issued" : { "date-parts" : [ [ "1992" ] ] }, "page" : "1-17", "title" : "Canonical and non-canonical syllable discriminatin by two-day-old infants", "type" : "article-journal", "volume" : "19" }, "uris" : [ "http://www.mendeley.com/documents/?uuid=d2532f2d-007b-4b09-b783-ad4add04e880" ] } ], "mendeley" : { "formattedCitation" : "(Moon, Bever, &amp; Fifer, 1992)", "plainTextFormattedCitation" : "(Moon, Bever, &amp; Fifer, 1992)", "previouslyFormattedCitation" : "(Moon, Bever, &amp; Fifer, 1992)" }, "properties" : { "noteIndex" : 0 }, "schema" : "https://github.com/citation-style-language/schema/raw/master/csl-citation.json" }</w:instrText>
      </w:r>
      <w:r w:rsidR="00832AD0">
        <w:rPr>
          <w:rFonts w:ascii="Calibri" w:hAnsi="Calibri" w:cs="Calibri"/>
        </w:rPr>
        <w:fldChar w:fldCharType="separate"/>
      </w:r>
      <w:r w:rsidR="00832AD0" w:rsidRPr="00832AD0">
        <w:rPr>
          <w:rFonts w:ascii="Calibri" w:hAnsi="Calibri" w:cs="Calibri"/>
          <w:noProof/>
        </w:rPr>
        <w:t>(Moon, Bever, &amp; Fifer, 1992)</w:t>
      </w:r>
      <w:r w:rsidR="00832AD0">
        <w:rPr>
          <w:rFonts w:ascii="Calibri" w:hAnsi="Calibri" w:cs="Calibri"/>
        </w:rPr>
        <w:fldChar w:fldCharType="end"/>
      </w:r>
      <w:r w:rsidRPr="005A159C">
        <w:rPr>
          <w:rFonts w:ascii="Calibri" w:hAnsi="Calibri" w:cs="Calibri"/>
        </w:rPr>
        <w:t xml:space="preserve"> or to trigger the mother’s voice rather than that of a stranger female </w:t>
      </w:r>
      <w:r w:rsidR="00832AD0">
        <w:rPr>
          <w:rFonts w:ascii="Calibri" w:hAnsi="Calibri" w:cs="Calibri"/>
        </w:rPr>
        <w:fldChar w:fldCharType="begin" w:fldLock="1"/>
      </w:r>
      <w:r w:rsidR="00444F6C">
        <w:rPr>
          <w:rFonts w:ascii="Calibri" w:hAnsi="Calibri" w:cs="Calibri"/>
        </w:rPr>
        <w:instrText>ADDIN CSL_CITATION { "citationItems" : [ { "id" : "ITEM-1", "itemData" : { "abstract" : "By sucking on a nonnutritive nipple in different ways, a newborn human could produce either its mother's voice or the voice of another female. Infants learned how to produce the mother's voice and produced it more often than the other voice. The neonate's preference for the maternal voice suggests that the period shortly after birth may be important for initiating infant bonding to the mother.", "author" : [ { "dropping-particle" : "", "family" : "DeCasper", "given" : "A. J.", "non-dropping-particle" : "", "parse-names" : false, "suffix" : "" }, { "dropping-particle" : "", "family" : "Fifer", "given" : "W. P.", "non-dropping-particle" : "", "parse-names" : false, "suffix" : "" } ], "container-title" : "Science", "id" : "ITEM-1", "issue" : "4448", "issued" : { "date-parts" : [ [ "1980" ] ] }, "note" : "Using sucking preference paradigm, authors showed that infants with only 12 hours of postnatal contact with mothers (and extensive contact to other caregivers) had strong preference for own mother's voice", "page" : "1174-1176", "title" : "Of human bonding: Newborns prefer their mothers' voices", "type" : "article-journal", "volume" : "208" }, "uris" : [ "http://www.mendeley.com/documents/?uuid=d952d3fb-c2d4-4732-8cdb-03e0cb202e33" ] } ], "mendeley" : { "formattedCitation" : "(DeCasper &amp; Fifer, 1980)", "plainTextFormattedCitation" : "(DeCasper &amp; Fifer, 1980)", "previouslyFormattedCitation" : "(DeCasper &amp; Fifer, 1980)" }, "properties" : { "noteIndex" : 0 }, "schema" : "https://github.com/citation-style-language/schema/raw/master/csl-citation.json" }</w:instrText>
      </w:r>
      <w:r w:rsidR="00832AD0">
        <w:rPr>
          <w:rFonts w:ascii="Calibri" w:hAnsi="Calibri" w:cs="Calibri"/>
        </w:rPr>
        <w:fldChar w:fldCharType="separate"/>
      </w:r>
      <w:r w:rsidR="00444F6C" w:rsidRPr="00444F6C">
        <w:rPr>
          <w:rFonts w:ascii="Calibri" w:hAnsi="Calibri" w:cs="Calibri"/>
          <w:noProof/>
        </w:rPr>
        <w:t>(DeCasper &amp; Fifer, 1980)</w:t>
      </w:r>
      <w:r w:rsidR="00832AD0">
        <w:rPr>
          <w:rFonts w:ascii="Calibri" w:hAnsi="Calibri" w:cs="Calibri"/>
        </w:rPr>
        <w:fldChar w:fldCharType="end"/>
      </w:r>
      <w:r w:rsidRPr="005A159C">
        <w:rPr>
          <w:rFonts w:ascii="Calibri" w:hAnsi="Calibri" w:cs="Calibri"/>
        </w:rPr>
        <w:t xml:space="preserve">. </w:t>
      </w:r>
    </w:p>
    <w:p w14:paraId="47FED782" w14:textId="54C8BC4C" w:rsidR="00486247" w:rsidRDefault="00130156" w:rsidP="00130156">
      <w:pPr>
        <w:spacing w:before="120" w:after="120"/>
        <w:jc w:val="both"/>
        <w:rPr>
          <w:rFonts w:ascii="Calibri" w:hAnsi="Calibri" w:cs="Calibri"/>
        </w:rPr>
      </w:pPr>
      <w:r w:rsidRPr="005A159C">
        <w:rPr>
          <w:rFonts w:ascii="Calibri" w:hAnsi="Calibri" w:cs="Calibri"/>
        </w:rPr>
        <w:t xml:space="preserve">Evidence exists that these preferences are formed from frequent prenatal exposure rather than an inherent preference for the birth mother’s voice. Newborns exhibit preferences for both adult-directed and infant-directed excerpts from maternal speech </w:t>
      </w:r>
      <w:r w:rsidR="00832AD0">
        <w:rPr>
          <w:rFonts w:ascii="Calibri" w:hAnsi="Calibri" w:cs="Calibri"/>
        </w:rPr>
        <w:fldChar w:fldCharType="begin" w:fldLock="1"/>
      </w:r>
      <w:r w:rsidR="00444F6C">
        <w:rPr>
          <w:rFonts w:ascii="Calibri" w:hAnsi="Calibri" w:cs="Calibri"/>
        </w:rPr>
        <w:instrText>ADDIN CSL_CITATION { "citationItems" : [ { "id" : "ITEM-1", "itemData" : { "abstract" : "Newborn infants prefer the sound of the maternal voice within the first two days after birth. This early preference may be based on prenatal experience. The mother's voice is reported to be the most intense acoustical signal measured in the amniotic environment. Data showing the ability of the newborn to demonstrate voice preferences are presented. We have also investigated the response of the perinatal autonomic nervous system to speech sound stimulation. Both the newborn and fetus show heart rate decelerations in response to speech sounds. This cardiorespiratory attentional response occurs during sleep when sensory stimulation is probably influencing perinatal brain development. Early experience with voice has both acute and enduring effects on the developing brain. These effects have ramifications for the development of the auditory system, as well as for later social and emotional development. Further speculation and discussion on the form, function and assessment of newborn responsiveness to voice will be offered.", "author" : [ { "dropping-particle" : "", "family" : "Fifer", "given" : "W. P.", "non-dropping-particle" : "", "parse-names" : false, "suffix" : "" }, { "dropping-particle" : "", "family" : "Moon", "given" : "C. M.", "non-dropping-particle" : "", "parse-names" : false, "suffix" : "" } ], "container-title" : "Acta Paediatrica", "id" : "ITEM-1", "issue" : "Supplement S397", "issued" : { "date-parts" : [ [ "1994" ] ] }, "page" : "86-93", "title" : "The role of mother\u2019s voice in the organization of brain function in the newborn", "type" : "article-journal", "volume" : "83" }, "uris" : [ "http://www.mendeley.com/documents/?uuid=722cb644-ccbc-4ef6-ac89-6cee4c045137" ] } ], "mendeley" : { "formattedCitation" : "(Fifer &amp; Moon, 1994)", "plainTextFormattedCitation" : "(Fifer &amp; Moon, 1994)", "previouslyFormattedCitation" : "(Fifer &amp; Moon, 1994)" }, "properties" : { "noteIndex" : 0 }, "schema" : "https://github.com/citation-style-language/schema/raw/master/csl-citation.json" }</w:instrText>
      </w:r>
      <w:r w:rsidR="00832AD0">
        <w:rPr>
          <w:rFonts w:ascii="Calibri" w:hAnsi="Calibri" w:cs="Calibri"/>
        </w:rPr>
        <w:fldChar w:fldCharType="separate"/>
      </w:r>
      <w:r w:rsidR="00832AD0" w:rsidRPr="00832AD0">
        <w:rPr>
          <w:rFonts w:ascii="Calibri" w:hAnsi="Calibri" w:cs="Calibri"/>
          <w:noProof/>
        </w:rPr>
        <w:t>(Fifer &amp; Moon, 1994)</w:t>
      </w:r>
      <w:r w:rsidR="00832AD0">
        <w:rPr>
          <w:rFonts w:ascii="Calibri" w:hAnsi="Calibri" w:cs="Calibri"/>
        </w:rPr>
        <w:fldChar w:fldCharType="end"/>
      </w:r>
      <w:r w:rsidRPr="005A159C">
        <w:rPr>
          <w:rFonts w:ascii="Calibri" w:hAnsi="Calibri" w:cs="Calibri"/>
        </w:rPr>
        <w:t xml:space="preserve">, although their experience with adult-directed speech postnatally is limited. Infants also prefer low-pass filtered (i.e., prenatal approximation) to unaltered (i.e., postnatal approximation) maternal speech stimuli, although this preference is switched for non-maternal female speech samples </w:t>
      </w:r>
      <w:r w:rsidR="00832AD0">
        <w:rPr>
          <w:rFonts w:ascii="Calibri" w:hAnsi="Calibri" w:cs="Calibri"/>
        </w:rPr>
        <w:fldChar w:fldCharType="begin" w:fldLock="1"/>
      </w:r>
      <w:r w:rsidR="00416AE7">
        <w:rPr>
          <w:rFonts w:ascii="Calibri" w:hAnsi="Calibri" w:cs="Calibri"/>
        </w:rPr>
        <w:instrText>ADDIN CSL_CITATION { "citationItems" : [ { "id" : "ITEM-1", "itemData" : { "author" : [ { "dropping-particle" : "", "family" : "Spence", "given" : "M. J.", "non-dropping-particle" : "", "parse-names" : false, "suffix" : "" }, { "dropping-particle" : "", "family" : "DeCasper", "given" : "A. J.", "non-dropping-particle" : "", "parse-names" : false, "suffix" : "" } ], "container-title" : "Infant Behavior and Development", "id" : "ITEM-1", "issue" : "2", "issued" : { "date-parts" : [ [ "1987" ] ] }, "page" : "133-142", "title" : "Prenatal experience with sounds influences neonatal perception of maternal voice samples", "type" : "article-journal", "volume" : "10" }, "uris" : [ "http://www.mendeley.com/documents/?uuid=cb6db1aa-922b-40be-b541-d42c888be6d6" ] }, { "id" : "ITEM-2", "itemData" : { "DOI" : "10.1016/S0163-6383(96)90019-3", "ISSN" : "01636383", "abstract" : "This research examined the hypothesis that prenatally available acoustic properties of the maternal voice support newborns' recognition of the maternal voice. We addressed this question first by assessing infants' preference for maternal voice samples that preserved the lower vocal frequencies which are salient in the uterine environment and second by assessing newborns' preference for maternal whispered voice samples that are produced without voicing and do not contain low frequencies. Infants preferred their mothers' voices over unfamiliar female voices when presented 500-Hz low-pass filtered voice samples in a nonnutritive sucking operant choice procedure. Infants did not prefer their mothers' whispered voices, suggesting that they did not recognize them. Three additional experiments further clarified this interpretation. These experiments demonstrated that infants hear whispered voices and that they discriminate unfamiliar whispered voices. Additionally, whispered voices were not reinforcing for newborns, suggesting that acoustic properties that contribute to the reinforcing value of female voices are not present in whispering. These results indicate that vocal properties that are available prenatally are sufficient to support newborns' preference for the maternal voice, and they suggest that fundamental frequency is important for neonatal voice recognition.", "author" : [ { "dropping-particle" : "", "family" : "Spence", "given" : "M. J.", "non-dropping-particle" : "", "parse-names" : false, "suffix" : "" }, { "dropping-particle" : "", "family" : "Freeman", "given" : "M. S.", "non-dropping-particle" : "", "parse-names" : false, "suffix" : "" } ], "container-title" : "Infant Behavior and Development", "id" : "ITEM-2", "issue" : "2", "issued" : { "date-parts" : [ [ "1996" ] ] }, "page" : "199-212", "title" : "Newborn infants prefer the maternal low-pass filtered voice, but not the maternal whispered voice", "type" : "article-journal", "volume" : "19" }, "uris" : [ "http://www.mendeley.com/documents/?uuid=abd8c092-d6e3-47ab-ae3a-f31f43090e0d" ] } ], "mendeley" : { "formattedCitation" : "(Spence &amp; DeCasper, 1987; Spence &amp; Freeman, 1996)", "plainTextFormattedCitation" : "(Spence &amp; DeCasper, 1987; Spence &amp; Freeman, 1996)", "previouslyFormattedCitation" : "(Spence &amp; DeCasper, 1987; Spence &amp; Freeman, 1996)" }, "properties" : { "noteIndex" : 0 }, "schema" : "https://github.com/citation-style-language/schema/raw/master/csl-citation.json" }</w:instrText>
      </w:r>
      <w:r w:rsidR="00832AD0">
        <w:rPr>
          <w:rFonts w:ascii="Calibri" w:hAnsi="Calibri" w:cs="Calibri"/>
        </w:rPr>
        <w:fldChar w:fldCharType="separate"/>
      </w:r>
      <w:r w:rsidR="00444F6C" w:rsidRPr="00444F6C">
        <w:rPr>
          <w:rFonts w:ascii="Calibri" w:hAnsi="Calibri" w:cs="Calibri"/>
          <w:noProof/>
        </w:rPr>
        <w:t>(Spence &amp; DeCasper, 1987; Spence &amp; Freeman, 1996)</w:t>
      </w:r>
      <w:r w:rsidR="00832AD0">
        <w:rPr>
          <w:rFonts w:ascii="Calibri" w:hAnsi="Calibri" w:cs="Calibri"/>
        </w:rPr>
        <w:fldChar w:fldCharType="end"/>
      </w:r>
      <w:r w:rsidRPr="005A159C">
        <w:rPr>
          <w:rFonts w:ascii="Calibri" w:hAnsi="Calibri" w:cs="Calibri"/>
        </w:rPr>
        <w:t xml:space="preserve">. </w:t>
      </w:r>
      <w:r w:rsidR="00547A79">
        <w:rPr>
          <w:rFonts w:ascii="Calibri" w:hAnsi="Calibri" w:cs="Calibri"/>
        </w:rPr>
        <w:t xml:space="preserve">It is possible that the mechanisms by which the maternal voice is made salient to the fetus, explored in Specific Aim 1, </w:t>
      </w:r>
      <w:r w:rsidR="00486247">
        <w:rPr>
          <w:rFonts w:ascii="Calibri" w:hAnsi="Calibri" w:cs="Calibri"/>
        </w:rPr>
        <w:t>directly shape postnatal sound preferences.</w:t>
      </w:r>
      <w:r w:rsidR="005B360B">
        <w:rPr>
          <w:rFonts w:ascii="Calibri" w:hAnsi="Calibri" w:cs="Calibri"/>
        </w:rPr>
        <w:t xml:space="preserve"> </w:t>
      </w:r>
    </w:p>
    <w:p w14:paraId="169E6102" w14:textId="365821FC" w:rsidR="00130156" w:rsidRDefault="00130156" w:rsidP="00130156">
      <w:pPr>
        <w:spacing w:before="120" w:after="120"/>
        <w:jc w:val="both"/>
        <w:rPr>
          <w:rFonts w:ascii="Calibri" w:hAnsi="Calibri" w:cs="Calibri"/>
        </w:rPr>
      </w:pPr>
      <w:r w:rsidRPr="005A159C">
        <w:rPr>
          <w:rFonts w:ascii="Calibri" w:hAnsi="Calibri" w:cs="Calibri"/>
          <w:i/>
        </w:rPr>
        <w:t>Individuals with ASD display lack of preference for maternal voice after age 3.</w:t>
      </w:r>
      <w:r w:rsidRPr="005A159C">
        <w:rPr>
          <w:rFonts w:ascii="Calibri" w:hAnsi="Calibri" w:cs="Calibri"/>
        </w:rPr>
        <w:t xml:space="preserve"> Preference for the maternal voice, and for intelligible speech in general, persists into late childhood for typically </w:t>
      </w:r>
      <w:r w:rsidRPr="005A159C">
        <w:rPr>
          <w:rFonts w:ascii="Calibri" w:hAnsi="Calibri" w:cs="Calibri"/>
        </w:rPr>
        <w:lastRenderedPageBreak/>
        <w:t xml:space="preserve">developing children </w:t>
      </w:r>
      <w:r w:rsidR="00832AD0">
        <w:rPr>
          <w:rFonts w:ascii="Calibri" w:hAnsi="Calibri" w:cs="Calibri"/>
        </w:rPr>
        <w:fldChar w:fldCharType="begin" w:fldLock="1"/>
      </w:r>
      <w:r w:rsidR="00832AD0">
        <w:rPr>
          <w:rFonts w:ascii="Calibri" w:hAnsi="Calibri" w:cs="Calibri"/>
        </w:rPr>
        <w:instrText>ADDIN CSL_CITATION { "citationItems" : [ { "id" : "ITEM-1", "itemData" : { "ISSN" : "0021-9630", "PMID" : "1376327", "abstract" : "In a previous experimental study of children's listening responses in regard to speech sounds, autistic children showed preferential patterns which were in sharp contrast to a group of mentally-handicapped and normally-developing children. The present study reports the data obtained for four children whose clinical diagnosis (1) became available only some time after the study was carried out, and/or (2) differed from previously recorded clinical impressions. The results obtained support previous findings according to which a lack of attraction to speech sounds appears to be a feature of young autistic children's overall disregard to people. The present technique is discussed as a viable method to examine experimentally young autistic children's social unresponsiveness.", "author" : [ { "dropping-particle" : "", "family" : "Klin", "given" : "Ami", "non-dropping-particle" : "", "parse-names" : false, "suffix" : "" } ], "container-title" : "Journal of child psychology and psychiatry, and allied disciplines", "id" : "ITEM-1", "issue" : "4", "issued" : { "date-parts" : [ [ "1992", "5" ] ] }, "page" : "763-9", "title" : "Listening preferences in regard to speech in four children with developmental disabilities.", "type" : "article-journal", "volume" : "33" }, "uris" : [ "http://www.mendeley.com/documents/?uuid=63d7f3b9-0d6a-452f-8298-8e6ae22f3850" ] } ], "mendeley" : { "formattedCitation" : "(Klin, 1992)", "plainTextFormattedCitation" : "(Klin, 1992)", "previouslyFormattedCitation" : "(Klin, 1992)" }, "properties" : { "noteIndex" : 0 }, "schema" : "https://github.com/citation-style-language/schema/raw/master/csl-citation.json" }</w:instrText>
      </w:r>
      <w:r w:rsidR="00832AD0">
        <w:rPr>
          <w:rFonts w:ascii="Calibri" w:hAnsi="Calibri" w:cs="Calibri"/>
        </w:rPr>
        <w:fldChar w:fldCharType="separate"/>
      </w:r>
      <w:r w:rsidR="00832AD0" w:rsidRPr="00832AD0">
        <w:rPr>
          <w:rFonts w:ascii="Calibri" w:hAnsi="Calibri" w:cs="Calibri"/>
          <w:noProof/>
        </w:rPr>
        <w:t>(Klin, 1992)</w:t>
      </w:r>
      <w:r w:rsidR="00832AD0">
        <w:rPr>
          <w:rFonts w:ascii="Calibri" w:hAnsi="Calibri" w:cs="Calibri"/>
        </w:rPr>
        <w:fldChar w:fldCharType="end"/>
      </w:r>
      <w:r w:rsidRPr="005A159C">
        <w:rPr>
          <w:rFonts w:ascii="Calibri" w:hAnsi="Calibri" w:cs="Calibri"/>
        </w:rPr>
        <w:t xml:space="preserve">. However, older children with autism do not display a preference for human speech over other sounds. Clinical observations note that autistic individuals display a lack of preference for speech </w:t>
      </w:r>
      <w:r w:rsidR="00832AD0">
        <w:rPr>
          <w:rFonts w:ascii="Calibri" w:hAnsi="Calibri" w:cs="Calibri"/>
        </w:rPr>
        <w:fldChar w:fldCharType="begin" w:fldLock="1"/>
      </w:r>
      <w:r w:rsidR="007F733F">
        <w:rPr>
          <w:rFonts w:ascii="Calibri" w:hAnsi="Calibri" w:cs="Calibri"/>
        </w:rPr>
        <w:instrText>ADDIN CSL_CITATION { "citationItems" : [ { "id" : "ITEM-1", "itemData" : { "author" : [ { "dropping-particle" : "", "family" : "Clancy", "given" : "Helen", "non-dropping-particle" : "", "parse-names" : false, "suffix" : "" }, { "dropping-particle" : "", "family" : "McBride", "given" : "Glen", "non-dropping-particle" : "", "parse-names" : false, "suffix" : "" } ], "container-title" : "Journal of Child Psychology and Psychiatry", "id" : "ITEM-1", "issue" : "4", "issued" : { "date-parts" : [ [ "1969", "12" ] ] }, "page" : "233-244", "title" : "The autistic process and its treatment", "type" : "article-journal", "volume" : "10" }, "uris" : [ "http://www.mendeley.com/documents/?uuid=ea1bc547-4c6b-45e3-bb41-aead4888baed" ] }, { "id" : "ITEM-2", "itemData" : { "author" : [ { "dropping-particle" : "", "family" : "Kanner", "given" : "Leo", "non-dropping-particle" : "", "parse-names" : false, "suffix" : "" } ], "container-title" : "Acta Paedopsychiatrica", "id" : "ITEM-2", "issue" : "4", "issued" : { "date-parts" : [ [ "1942" ] ] }, "page" : "100-36", "title" : "Autistic disturbances of affective contact", "type" : "article-journal", "volume" : "35" }, "uris" : [ "http://www.mendeley.com/documents/?uuid=ec868e51-2520-4c31-9630-5cd96c6a737f" ] } ], "mendeley" : { "formattedCitation" : "(Clancy &amp; McBride, 1969; Kanner, 1942)", "plainTextFormattedCitation" : "(Clancy &amp; McBride, 1969; Kanner, 1942)", "previouslyFormattedCitation" : "(Clancy &amp; McBride, 1969; Kanner, 1942)" }, "properties" : { "noteIndex" : 0 }, "schema" : "https://github.com/citation-style-language/schema/raw/master/csl-citation.json" }</w:instrText>
      </w:r>
      <w:r w:rsidR="00832AD0">
        <w:rPr>
          <w:rFonts w:ascii="Calibri" w:hAnsi="Calibri" w:cs="Calibri"/>
        </w:rPr>
        <w:fldChar w:fldCharType="separate"/>
      </w:r>
      <w:r w:rsidR="00832AD0" w:rsidRPr="00832AD0">
        <w:rPr>
          <w:rFonts w:ascii="Calibri" w:hAnsi="Calibri" w:cs="Calibri"/>
          <w:noProof/>
        </w:rPr>
        <w:t>(Clancy &amp; McBride, 1969; Kanner, 1942)</w:t>
      </w:r>
      <w:r w:rsidR="00832AD0">
        <w:rPr>
          <w:rFonts w:ascii="Calibri" w:hAnsi="Calibri" w:cs="Calibri"/>
        </w:rPr>
        <w:fldChar w:fldCharType="end"/>
      </w:r>
      <w:r w:rsidRPr="005A159C">
        <w:rPr>
          <w:rFonts w:ascii="Calibri" w:hAnsi="Calibri" w:cs="Calibri"/>
        </w:rPr>
        <w:t xml:space="preserve">. Studies show that autistic children over three years old do not display a preference for intelligible human voices </w:t>
      </w:r>
      <w:r w:rsidR="00832AD0">
        <w:rPr>
          <w:rFonts w:ascii="Calibri" w:hAnsi="Calibri" w:cs="Calibri"/>
        </w:rPr>
        <w:fldChar w:fldCharType="begin" w:fldLock="1"/>
      </w:r>
      <w:r w:rsidR="00832AD0">
        <w:rPr>
          <w:rFonts w:ascii="Calibri" w:hAnsi="Calibri" w:cs="Calibri"/>
        </w:rPr>
        <w:instrText>ADDIN CSL_CITATION { "citationItems" : [ { "id" : "ITEM-1", "itemData" : { "ISSN" : "0021-9630", "PMID" : "1376327", "abstract" : "In a previous experimental study of children's listening responses in regard to speech sounds, autistic children showed preferential patterns which were in sharp contrast to a group of mentally-handicapped and normally-developing children. The present study reports the data obtained for four children whose clinical diagnosis (1) became available only some time after the study was carried out, and/or (2) differed from previously recorded clinical impressions. The results obtained support previous findings according to which a lack of attraction to speech sounds appears to be a feature of young autistic children's overall disregard to people. The present technique is discussed as a viable method to examine experimentally young autistic children's social unresponsiveness.", "author" : [ { "dropping-particle" : "", "family" : "Klin", "given" : "Ami", "non-dropping-particle" : "", "parse-names" : false, "suffix" : "" } ], "container-title" : "Journal of child psychology and psychiatry, and allied disciplines", "id" : "ITEM-1", "issue" : "4", "issued" : { "date-parts" : [ [ "1992", "5" ] ] }, "page" : "763-9", "title" : "Listening preferences in regard to speech in four children with developmental disabilities.", "type" : "article-journal", "volume" : "33" }, "uris" : [ "http://www.mendeley.com/documents/?uuid=63d7f3b9-0d6a-452f-8298-8e6ae22f3850" ] } ], "mendeley" : { "formattedCitation" : "(Klin, 1992)", "plainTextFormattedCitation" : "(Klin, 1992)", "previouslyFormattedCitation" : "(Klin, 1992)" }, "properties" : { "noteIndex" : 0 }, "schema" : "https://github.com/citation-style-language/schema/raw/master/csl-citation.json" }</w:instrText>
      </w:r>
      <w:r w:rsidR="00832AD0">
        <w:rPr>
          <w:rFonts w:ascii="Calibri" w:hAnsi="Calibri" w:cs="Calibri"/>
        </w:rPr>
        <w:fldChar w:fldCharType="separate"/>
      </w:r>
      <w:r w:rsidR="00832AD0" w:rsidRPr="00832AD0">
        <w:rPr>
          <w:rFonts w:ascii="Calibri" w:hAnsi="Calibri" w:cs="Calibri"/>
          <w:noProof/>
        </w:rPr>
        <w:t>(Klin, 1992)</w:t>
      </w:r>
      <w:r w:rsidR="00832AD0">
        <w:rPr>
          <w:rFonts w:ascii="Calibri" w:hAnsi="Calibri" w:cs="Calibri"/>
        </w:rPr>
        <w:fldChar w:fldCharType="end"/>
      </w:r>
      <w:r w:rsidRPr="005A159C">
        <w:rPr>
          <w:rFonts w:ascii="Calibri" w:hAnsi="Calibri" w:cs="Calibri"/>
        </w:rPr>
        <w:t xml:space="preserve">, and may even favor complex </w:t>
      </w:r>
      <w:proofErr w:type="spellStart"/>
      <w:r w:rsidRPr="005A159C">
        <w:rPr>
          <w:rFonts w:ascii="Calibri" w:hAnsi="Calibri" w:cs="Calibri"/>
        </w:rPr>
        <w:t>nonspeech</w:t>
      </w:r>
      <w:proofErr w:type="spellEnd"/>
      <w:r w:rsidRPr="005A159C">
        <w:rPr>
          <w:rFonts w:ascii="Calibri" w:hAnsi="Calibri" w:cs="Calibri"/>
        </w:rPr>
        <w:t xml:space="preserve"> sounds over speech </w:t>
      </w:r>
      <w:r w:rsidR="00832AD0">
        <w:rPr>
          <w:rFonts w:ascii="Calibri" w:hAnsi="Calibri" w:cs="Calibri"/>
        </w:rPr>
        <w:fldChar w:fldCharType="begin" w:fldLock="1"/>
      </w:r>
      <w:r w:rsidR="008B2CE4">
        <w:rPr>
          <w:rFonts w:ascii="Calibri" w:hAnsi="Calibri" w:cs="Calibri"/>
        </w:rPr>
        <w:instrText>ADDIN CSL_CITATION { "citationItems" : [ { "id" : "ITEM-1", "itemData" : { "ISSN" : "1363-755X", "PMID" : "15595367", "abstract" : "Do young infants treat speech as a special signal, compared with structurally similar non-speech sounds? We presented 2- to 7-month-old infants with nonsense speech sounds and complex non-speech analogues. The non-speech analogues retain many of the spectral and temporal properties of the speech signal, including the pitch contour information which is known to be salient to young listeners, and thus provide a stringent test for a potential listening bias for speech. Our results show that infants as young as 2 months of age listened longer to speech sounds. This listening selectivity indicates that early-functioning biases direct infants' attention to speech, granting speech a special status in relation to other sounds.", "author" : [ { "dropping-particle" : "", "family" : "Vouloumanos", "given" : "Athena", "non-dropping-particle" : "", "parse-names" : false, "suffix" : "" }, { "dropping-particle" : "", "family" : "Werker", "given" : "Janet F", "non-dropping-particle" : "", "parse-names" : false, "suffix" : "" } ], "container-title" : "Developmental science", "id" : "ITEM-1", "issue" : "3", "issued" : { "date-parts" : [ [ "2004", "6" ] ] }, "note" : "Very early on (by 2 months), fetuses prefer to listen to SPEECH over analogues that only have pitch contours.", "page" : "270-6", "title" : "Tuned to the signal: the privileged status of speech for young infants.", "type" : "article-journal", "volume" : "7" }, "uris" : [ "http://www.mendeley.com/documents/?uuid=c70867c2-b54b-4df5-ba27-418e137e68a1" ] }, { "id" : "ITEM-2", "itemData" : { "DOI" : "10.1016/j.brainres.2005.10.052", "ISSN" : "0006-8993", "PMID" : "16325159", "abstract" : "The present study aimed to find out how different stages of cortical auditory processing (sound encoding, discrimination, and orienting) are affected in children with autism. To this end, auditory event-related potentials (ERP) were studied in 15 children with autism and their controls. Their responses were recorded for pitch, duration, and vowel changes in speech stimuli, and for corresponding changes in the non-speech counterparts of the stimuli, while the children watched silent videos and ignored the stimuli. The responses to sound repetition were diminished in amplitude in the children with autism, reflecting impaired sound encoding. The mismatch negativity (MMN), an ERP indexing sound discrimination, was enhanced in the children with autism as far as pitch changes were concerned. This is consistent with earlier studies reporting auditory hypersensitivity and good pitch-processing abilities, as well as with theories proposing enhanced perception of local stimulus features in individuals with autism. The discrimination of duration changes was impaired in these children, however. Finally, involuntary orienting to sound changes, as reflected by the P3a ERP, was more impaired for speech than non-speech sounds in the children with autism, suggesting deficits particularly in social orienting. This has been proposed to be one of the earliest symptoms to emerge, with pervasive effects on later development.", "author" : [ { "dropping-particle" : "", "family" : "Lepist\u00f6", "given" : "Tuulia", "non-dropping-particle" : "", "parse-names" : false, "suffix" : "" }, { "dropping-particle" : "", "family" : "Kujala", "given" : "Teija", "non-dropping-particle" : "", "parse-names" : false, "suffix" : "" }, { "dropping-particle" : "", "family" : "Vanhala", "given" : "Raija", "non-dropping-particle" : "", "parse-names" : false, "suffix" : "" }, { "dropping-particle" : "", "family" : "Alku", "given" : "Paavo", "non-dropping-particle" : "", "parse-names" : false, "suffix" : "" }, { "dropping-particle" : "", "family" : "Huotilainen", "given" : "Minna", "non-dropping-particle" : "", "parse-names" : false, "suffix" : "" }, { "dropping-particle" : "", "family" : "N\u00e4\u00e4t\u00e4nen", "given" : "Risto", "non-dropping-particle" : "", "parse-names" : false, "suffix" : "" } ], "container-title" : "Brain research", "id" : "ITEM-2", "issue" : "1-2", "issued" : { "date-parts" : [ [ "2005", "12", "20" ] ] }, "page" : "147-57", "title" : "The discrimination of and orienting to speech and non-speech sounds in children with autism.", "type" : "article-journal", "volume" : "1066" }, "uris" : [ "http://www.mendeley.com/documents/?uuid=020d45eb-e657-4b83-ac57-3d026f3417b5" ] }, { "id" : "ITEM-3", "itemData" : { "abstract" : "In this article, we present a summary of recent research linking speech perception in infancy to later language development, as well as a new empirical study examin- ing that linkage. Infant phonetic discrimination is initially language universal, but a decline in phonetic discrimination occurs for nonnative phonemes by the end of the 1st year. Exploiting this transition in phonetic perception between 6 and 12 months of age, we tested the hypothesis that the decline in nonnative phonetic dis- crimination is associated with native-language phonetic learning. Using a standard behavioral measure of speech discrimination in infants at 7 months and measures of their language abilities at 14, 18, 24, and 30 months, we show (a) a negative cor- relation between infants\u2019 early native and nonnative phonetic discrimination skills and (b) that native- and nonnative-phonetic discrimination skills at 7 months differ- entially predict future language ability. Better native-language discrimination at 7 months predicts accelerated later language abilities, whereas better nonnative-lan- guage discrimination at 7 months predicts reduced later language abilities. The dis- cussion focuses on (a) the theoretical connection between speech perception and language development and (b) the implications of these findings for the putative \u201ccritical period\u201d for phonetic learning.", "author" : [ { "dropping-particle" : "", "family" : "Kuhl", "given" : "Patricia K", "non-dropping-particle" : "", "parse-names" : false, "suffix" : "" }, { "dropping-particle" : "", "family" : "Conboy", "given" : "Barbara T", "non-dropping-particle" : "", "parse-names" : false, "suffix" : "" }, { "dropping-particle" : "", "family" : "Padden", "given" : "Denise", "non-dropping-particle" : "", "parse-names" : false, "suffix" : "" }, { "dropping-particle" : "", "family" : "Nelson", "given" : "Tobey", "non-dropping-particle" : "", "parse-names" : false, "suffix" : "" }, { "dropping-particle" : "", "family" : "Pruitt", "given" : "Jessica", "non-dropping-particle" : "", "parse-names" : false, "suffix" : "" } ], "container-title" : "Language Learning", "id" : "ITEM-3", "issued" : { "date-parts" : [ [ "2005" ] ] }, "page" : "237-264", "title" : "Early speech perception and later language development : Implications for the \u201ccritical period \u201d", "type" : "article-journal", "volume" : "1" }, "uris" : [ "http://www.mendeley.com/documents/?uuid=61079fee-54c3-4325-aee7-fd6a9d7261e3" ] } ], "mendeley" : { "formattedCitation" : "(Kuhl, Conboy, Padden, Nelson, &amp; Pruitt, 2005; Lepist\u00f6 et al., 2005; Vouloumanos &amp; Werker, 2004)", "plainTextFormattedCitation" : "(Kuhl, Conboy, Padden, Nelson, &amp; Pruitt, 2005; Lepist\u00f6 et al., 2005; Vouloumanos &amp; Werker, 2004)", "previouslyFormattedCitation" : "(Kuhl, Conboy, Padden, Nelson, &amp; Pruitt, 2005; Lepist\u00f6 et al., 2005; Vouloumanos &amp; Werker, 2004)" }, "properties" : { "noteIndex" : 0 }, "schema" : "https://github.com/citation-style-language/schema/raw/master/csl-citation.json" }</w:instrText>
      </w:r>
      <w:r w:rsidR="00832AD0">
        <w:rPr>
          <w:rFonts w:ascii="Calibri" w:hAnsi="Calibri" w:cs="Calibri"/>
        </w:rPr>
        <w:fldChar w:fldCharType="separate"/>
      </w:r>
      <w:r w:rsidR="00832AD0" w:rsidRPr="00832AD0">
        <w:rPr>
          <w:rFonts w:ascii="Calibri" w:hAnsi="Calibri" w:cs="Calibri"/>
          <w:noProof/>
        </w:rPr>
        <w:t>(Kuhl, Conboy, Padden, Nelson, &amp; Pruitt, 2005; Lepistö et al., 2005; Vouloumanos &amp; Werker, 2004)</w:t>
      </w:r>
      <w:r w:rsidR="00832AD0">
        <w:rPr>
          <w:rFonts w:ascii="Calibri" w:hAnsi="Calibri" w:cs="Calibri"/>
        </w:rPr>
        <w:fldChar w:fldCharType="end"/>
      </w:r>
      <w:r w:rsidRPr="005A159C">
        <w:rPr>
          <w:rFonts w:ascii="Calibri" w:hAnsi="Calibri" w:cs="Calibri"/>
        </w:rPr>
        <w:t xml:space="preserve">. An EEG study found evidence that children with ASD orient to speech with more difficulty relative to </w:t>
      </w:r>
      <w:proofErr w:type="spellStart"/>
      <w:r w:rsidRPr="005A159C">
        <w:rPr>
          <w:rFonts w:ascii="Calibri" w:hAnsi="Calibri" w:cs="Calibri"/>
        </w:rPr>
        <w:t>nonspeech</w:t>
      </w:r>
      <w:proofErr w:type="spellEnd"/>
      <w:r w:rsidRPr="005A159C">
        <w:rPr>
          <w:rFonts w:ascii="Calibri" w:hAnsi="Calibri" w:cs="Calibri"/>
        </w:rPr>
        <w:t xml:space="preserve"> sounds when compared to a cohort of TD children </w:t>
      </w:r>
      <w:r w:rsidR="008B2CE4">
        <w:rPr>
          <w:rFonts w:ascii="Calibri" w:hAnsi="Calibri" w:cs="Calibri"/>
        </w:rPr>
        <w:fldChar w:fldCharType="begin" w:fldLock="1"/>
      </w:r>
      <w:r w:rsidR="008B2CE4">
        <w:rPr>
          <w:rFonts w:ascii="Calibri" w:hAnsi="Calibri" w:cs="Calibri"/>
        </w:rPr>
        <w:instrText>ADDIN CSL_CITATION { "citationItems" : [ { "id" : "ITEM-1", "itemData" : { "DOI" : "10.1016/j.brainres.2005.10.052", "ISSN" : "0006-8993", "PMID" : "16325159", "abstract" : "The present study aimed to find out how different stages of cortical auditory processing (sound encoding, discrimination, and orienting) are affected in children with autism. To this end, auditory event-related potentials (ERP) were studied in 15 children with autism and their controls. Their responses were recorded for pitch, duration, and vowel changes in speech stimuli, and for corresponding changes in the non-speech counterparts of the stimuli, while the children watched silent videos and ignored the stimuli. The responses to sound repetition were diminished in amplitude in the children with autism, reflecting impaired sound encoding. The mismatch negativity (MMN), an ERP indexing sound discrimination, was enhanced in the children with autism as far as pitch changes were concerned. This is consistent with earlier studies reporting auditory hypersensitivity and good pitch-processing abilities, as well as with theories proposing enhanced perception of local stimulus features in individuals with autism. The discrimination of duration changes was impaired in these children, however. Finally, involuntary orienting to sound changes, as reflected by the P3a ERP, was more impaired for speech than non-speech sounds in the children with autism, suggesting deficits particularly in social orienting. This has been proposed to be one of the earliest symptoms to emerge, with pervasive effects on later development.", "author" : [ { "dropping-particle" : "", "family" : "Lepist\u00f6", "given" : "Tuulia", "non-dropping-particle" : "", "parse-names" : false, "suffix" : "" }, { "dropping-particle" : "", "family" : "Kujala", "given" : "Teija", "non-dropping-particle" : "", "parse-names" : false, "suffix" : "" }, { "dropping-particle" : "", "family" : "Vanhala", "given" : "Raija", "non-dropping-particle" : "", "parse-names" : false, "suffix" : "" }, { "dropping-particle" : "", "family" : "Alku", "given" : "Paavo", "non-dropping-particle" : "", "parse-names" : false, "suffix" : "" }, { "dropping-particle" : "", "family" : "Huotilainen", "given" : "Minna", "non-dropping-particle" : "", "parse-names" : false, "suffix" : "" }, { "dropping-particle" : "", "family" : "N\u00e4\u00e4t\u00e4nen", "given" : "Risto", "non-dropping-particle" : "", "parse-names" : false, "suffix" : "" } ], "container-title" : "Brain research", "id" : "ITEM-1", "issue" : "1-2", "issued" : { "date-parts" : [ [ "2005", "12", "20" ] ] }, "page" : "147-57", "title" : "The discrimination of and orienting to speech and non-speech sounds in children with autism.", "type" : "article-journal", "volume" : "1066" }, "uris" : [ "http://www.mendeley.com/documents/?uuid=020d45eb-e657-4b83-ac57-3d026f3417b5" ] } ], "mendeley" : { "formattedCitation" : "(Lepist\u00f6 et al., 2005)", "plainTextFormattedCitation" : "(Lepist\u00f6 et al., 2005)", "previouslyFormattedCitation" : "(Lepist\u00f6 et al., 2005)" }, "properties" : { "noteIndex" : 0 }, "schema" : "https://github.com/citation-style-language/schema/raw/master/csl-citation.json" }</w:instrText>
      </w:r>
      <w:r w:rsidR="008B2CE4">
        <w:rPr>
          <w:rFonts w:ascii="Calibri" w:hAnsi="Calibri" w:cs="Calibri"/>
        </w:rPr>
        <w:fldChar w:fldCharType="separate"/>
      </w:r>
      <w:r w:rsidR="008B2CE4" w:rsidRPr="008B2CE4">
        <w:rPr>
          <w:rFonts w:ascii="Calibri" w:hAnsi="Calibri" w:cs="Calibri"/>
          <w:noProof/>
        </w:rPr>
        <w:t>(Lepistö et al., 2005)</w:t>
      </w:r>
      <w:r w:rsidR="008B2CE4">
        <w:rPr>
          <w:rFonts w:ascii="Calibri" w:hAnsi="Calibri" w:cs="Calibri"/>
        </w:rPr>
        <w:fldChar w:fldCharType="end"/>
      </w:r>
      <w:r w:rsidRPr="005A159C">
        <w:rPr>
          <w:rFonts w:ascii="Calibri" w:hAnsi="Calibri" w:cs="Calibri"/>
        </w:rPr>
        <w:t xml:space="preserve">. Older individuals with autism have a more difficult time perceiving human speech against a background of noise, which could be due in part to difficulty perceiving the human voice as salient </w:t>
      </w:r>
      <w:r w:rsidR="008B2CE4">
        <w:rPr>
          <w:rFonts w:ascii="Calibri" w:hAnsi="Calibri" w:cs="Calibri"/>
        </w:rPr>
        <w:fldChar w:fldCharType="begin" w:fldLock="1"/>
      </w:r>
      <w:r w:rsidR="007F733F">
        <w:rPr>
          <w:rFonts w:ascii="Calibri" w:hAnsi="Calibri" w:cs="Calibri"/>
        </w:rPr>
        <w:instrText>ADDIN CSL_CITATION { "citationItems" : [ { "id" : "ITEM-1", "itemData" : { "abstract" : "High-functioning individuals with autism (HFA) or Asperger's syndrome (AS) commonly report difficulties understanding speech in situations where there is background speech or noise. The objective of this study was threefold: (1) to verify the validity of these reports; (2) to quantify the difficulties experienced; and (3) to propose possible mechanisms to explain the perceptual deficits described.", "author" : [ { "dropping-particle" : "", "family" : "Alc\u00e1ntara", "given" : "Jos\u00e9 I", "non-dropping-particle" : "", "parse-names" : false, "suffix" : "" }, { "dropping-particle" : "", "family" : "Weisblatt", "given" : "Emma J L", "non-dropping-particle" : "", "parse-names" : false, "suffix" : "" }, { "dropping-particle" : "", "family" : "Moore", "given" : "Brian C J", "non-dropping-particle" : "", "parse-names" : false, "suffix" : "" }, { "dropping-particle" : "", "family" : "Bolton", "given" : "Patrick F", "non-dropping-particle" : "", "parse-names" : false, "suffix" : "" } ], "container-title" : "Journal of child psychology and psychiatry, and allied disciplines", "id" : "ITEM-1", "issue" : "6", "issued" : { "date-parts" : [ [ "2004", "9" ] ] }, "note" : "ASD have problem hearing speech in noise, possibly due to reduced ability to integrate info from glimpses of speech present in temporal dips in noise", "page" : "1107-14", "title" : "Speech-in-noise perception in high-functioning individuals with autism or Asperger's syndrome.", "type" : "article-journal", "volume" : "45" }, "uris" : [ "http://www.mendeley.com/documents/?uuid=de7258bb-f166-4dfc-ba68-36eff49c3eb2" ] } ], "mendeley" : { "formattedCitation" : "(Alc\u00e1ntara, Weisblatt, Moore, &amp; Bolton, 2004)", "plainTextFormattedCitation" : "(Alc\u00e1ntara, Weisblatt, Moore, &amp; Bolton, 2004)", "previouslyFormattedCitation" : "(Alc\u00e1ntara, Weisblatt, Moore, &amp; Bolton, 2004)" }, "properties" : { "noteIndex" : 0 }, "schema" : "https://github.com/citation-style-language/schema/raw/master/csl-citation.json" }</w:instrText>
      </w:r>
      <w:r w:rsidR="008B2CE4">
        <w:rPr>
          <w:rFonts w:ascii="Calibri" w:hAnsi="Calibri" w:cs="Calibri"/>
        </w:rPr>
        <w:fldChar w:fldCharType="separate"/>
      </w:r>
      <w:r w:rsidR="008B2CE4" w:rsidRPr="008B2CE4">
        <w:rPr>
          <w:rFonts w:ascii="Calibri" w:hAnsi="Calibri" w:cs="Calibri"/>
          <w:noProof/>
        </w:rPr>
        <w:t>(Alcántara, Weisblatt, Moore, &amp; Bolton, 2004)</w:t>
      </w:r>
      <w:r w:rsidR="008B2CE4">
        <w:rPr>
          <w:rFonts w:ascii="Calibri" w:hAnsi="Calibri" w:cs="Calibri"/>
        </w:rPr>
        <w:fldChar w:fldCharType="end"/>
      </w:r>
      <w:r w:rsidRPr="005A159C">
        <w:rPr>
          <w:rFonts w:ascii="Calibri" w:hAnsi="Calibri" w:cs="Calibri"/>
        </w:rPr>
        <w:t xml:space="preserve">. Furthermore, this apparent indifference to human speech most likely does not emerge from a widespread hearing deficit characteristic of the condition </w:t>
      </w:r>
      <w:r w:rsidR="008B2CE4">
        <w:rPr>
          <w:rFonts w:ascii="Calibri" w:hAnsi="Calibri" w:cs="Calibri"/>
        </w:rPr>
        <w:fldChar w:fldCharType="begin" w:fldLock="1"/>
      </w:r>
      <w:r w:rsidR="008B2CE4">
        <w:rPr>
          <w:rFonts w:ascii="Calibri" w:hAnsi="Calibri" w:cs="Calibri"/>
        </w:rPr>
        <w:instrText>ADDIN CSL_CITATION { "citationItems" : [ { "id" : "ITEM-1", "itemData" : { "ISSN" : "0162-3257", "PMID" : "10587881", "abstract" : "A group of 199 children and adolescents (153 boys, 46 girls) with autistic disorder was audiologically evaluated. Mild to moderate hearing loss was diagnosed in 7.9% and unilateral hearing loss in 1.6% of those who could be tested appropriately. Pronounced to profound bilateral hearing loss or deafness was diagnosed in 3.5% of all cases, representing a prevalence considerably above that in the general population and comparable to the prevalence found in populations with mental retardation. Hearing deficits in autism occurred at similar rates at all levels of intellectual functioning, so it does not appear that the covariation with intellectual impairment per se can account for all of the variance of hearing deficit in autism. Hyperacusis was common, affecting 18.0% of the autism group and 0% in an age-matched nonautism comparison group. In addition, the rate of serous otitis media (23.5%) and related conductive hearing loss (18.3%) appeared to be increased in autistic disorder. The study emphasizes the need for auditory evaluation of individuals with autism in order to refer those with pronounced to profound hearing loss for aural habilitation and to follow those with mild to moderate hearing loss because of the risk of deterioration.", "author" : [ { "dropping-particle" : "", "family" : "Rosenhall", "given" : "U", "non-dropping-particle" : "", "parse-names" : false, "suffix" : "" }, { "dropping-particle" : "", "family" : "Nordin", "given" : "V", "non-dropping-particle" : "", "parse-names" : false, "suffix" : "" }, { "dropping-particle" : "", "family" : "Sandstr\u00f6m", "given" : "M", "non-dropping-particle" : "", "parse-names" : false, "suffix" : "" }, { "dropping-particle" : "", "family" : "Ahls\u00e9n", "given" : "G", "non-dropping-particle" : "", "parse-names" : false, "suffix" : "" }, { "dropping-particle" : "", "family" : "Gillberg", "given" : "C", "non-dropping-particle" : "", "parse-names" : false, "suffix" : "" } ], "container-title" : "Journal of autism and developmental disorders", "id" : "ITEM-1", "issue" : "5", "issued" : { "date-parts" : [ [ "1999", "10" ] ] }, "page" : "349-57", "title" : "Autism and hearing loss.", "type" : "article-journal", "volume" : "29" }, "uris" : [ "http://www.mendeley.com/documents/?uuid=ccc8ae67-9d92-495a-9d73-c0728fe3e379" ] } ], "mendeley" : { "formattedCitation" : "(Rosenhall, Nordin, Sandstr\u00f6m, Ahls\u00e9n, &amp; Gillberg, 1999)", "plainTextFormattedCitation" : "(Rosenhall, Nordin, Sandstr\u00f6m, Ahls\u00e9n, &amp; Gillberg, 1999)", "previouslyFormattedCitation" : "(Rosenhall, Nordin, Sandstr\u00f6m, Ahls\u00e9n, &amp; Gillberg, 1999)" }, "properties" : { "noteIndex" : 0 }, "schema" : "https://github.com/citation-style-language/schema/raw/master/csl-citation.json" }</w:instrText>
      </w:r>
      <w:r w:rsidR="008B2CE4">
        <w:rPr>
          <w:rFonts w:ascii="Calibri" w:hAnsi="Calibri" w:cs="Calibri"/>
        </w:rPr>
        <w:fldChar w:fldCharType="separate"/>
      </w:r>
      <w:r w:rsidR="008B2CE4" w:rsidRPr="008B2CE4">
        <w:rPr>
          <w:rFonts w:ascii="Calibri" w:hAnsi="Calibri" w:cs="Calibri"/>
          <w:noProof/>
        </w:rPr>
        <w:t>(Rosenhall, Nordin, Sandström, Ahlsén, &amp; Gillberg, 1999)</w:t>
      </w:r>
      <w:r w:rsidR="008B2CE4">
        <w:rPr>
          <w:rFonts w:ascii="Calibri" w:hAnsi="Calibri" w:cs="Calibri"/>
        </w:rPr>
        <w:fldChar w:fldCharType="end"/>
      </w:r>
      <w:r w:rsidRPr="005A159C">
        <w:rPr>
          <w:rFonts w:ascii="Calibri" w:hAnsi="Calibri" w:cs="Calibri"/>
        </w:rPr>
        <w:t xml:space="preserve">. Many autistic individuals, in fact, display heightened sensitivity to sounds </w:t>
      </w:r>
      <w:r w:rsidR="008B2CE4">
        <w:rPr>
          <w:rFonts w:ascii="Calibri" w:hAnsi="Calibri" w:cs="Calibri"/>
        </w:rPr>
        <w:fldChar w:fldCharType="begin" w:fldLock="1"/>
      </w:r>
      <w:r w:rsidR="008B2CE4">
        <w:rPr>
          <w:rFonts w:ascii="Calibri" w:hAnsi="Calibri" w:cs="Calibri"/>
        </w:rPr>
        <w:instrText>ADDIN CSL_CITATION { "citationItems" : [ { "id" : "ITEM-1", "itemData" : { "DOI" : "10.1007/s10803-005-0044-3", "ISSN" : "0162-3257", "PMID" : "16395537", "abstract" : "Research studies on sensory issues in autism, including those based on questionnaires, autobiographical accounts, retrospective video observations and early experimental approaches are reviewed in terms of their strengths and limitations. We present a cognitive neuroscience theoretical perspective on multisensory integration and propose that this may be a useful way of conceptualizing and studying sensory integration and the perceptual experience of persons with autism. Our goal is to operationalize the concept of sensory integration, a notion that is frequently alluded to in the field of autism yet rarely defined in empirical terms. We conclude with a discussion of how this re-conceptualization and study of sensory integration may generate testable hypotheses and lead to refinements in current perceptual theories of autism.", "author" : [ { "dropping-particle" : "", "family" : "Iarocci", "given" : "Grace", "non-dropping-particle" : "", "parse-names" : false, "suffix" : "" }, { "dropping-particle" : "", "family" : "McDonald", "given" : "John", "non-dropping-particle" : "", "parse-names" : false, "suffix" : "" } ], "container-title" : "Journal of autism and developmental disorders", "id" : "ITEM-1", "issue" : "1", "issued" : { "date-parts" : [ [ "2006", "1" ] ] }, "page" : "77-90", "title" : "Sensory integration and the perceptual experience of persons with autism.", "type" : "article-journal", "volume" : "36" }, "uris" : [ "http://www.mendeley.com/documents/?uuid=433f8bce-9114-4cc8-b14d-4467d546cc0a" ] } ], "mendeley" : { "formattedCitation" : "(Iarocci &amp; McDonald, 2006)", "plainTextFormattedCitation" : "(Iarocci &amp; McDonald, 2006)", "previouslyFormattedCitation" : "(Iarocci &amp; McDonald, 2006)" }, "properties" : { "noteIndex" : 0 }, "schema" : "https://github.com/citation-style-language/schema/raw/master/csl-citation.json" }</w:instrText>
      </w:r>
      <w:r w:rsidR="008B2CE4">
        <w:rPr>
          <w:rFonts w:ascii="Calibri" w:hAnsi="Calibri" w:cs="Calibri"/>
        </w:rPr>
        <w:fldChar w:fldCharType="separate"/>
      </w:r>
      <w:r w:rsidR="008B2CE4" w:rsidRPr="008B2CE4">
        <w:rPr>
          <w:rFonts w:ascii="Calibri" w:hAnsi="Calibri" w:cs="Calibri"/>
          <w:noProof/>
        </w:rPr>
        <w:t>(Iarocci &amp; McDonald, 2006)</w:t>
      </w:r>
      <w:r w:rsidR="008B2CE4">
        <w:rPr>
          <w:rFonts w:ascii="Calibri" w:hAnsi="Calibri" w:cs="Calibri"/>
        </w:rPr>
        <w:fldChar w:fldCharType="end"/>
      </w:r>
      <w:r w:rsidRPr="005A159C">
        <w:rPr>
          <w:rFonts w:ascii="Calibri" w:hAnsi="Calibri" w:cs="Calibri"/>
        </w:rPr>
        <w:t>.</w:t>
      </w:r>
    </w:p>
    <w:p w14:paraId="54FC47D7" w14:textId="77777777" w:rsidR="00130156" w:rsidRDefault="00130156" w:rsidP="00130156">
      <w:pPr>
        <w:spacing w:before="120" w:after="120"/>
        <w:jc w:val="both"/>
        <w:rPr>
          <w:rFonts w:ascii="Calibri" w:hAnsi="Calibri" w:cs="Calibri"/>
        </w:rPr>
      </w:pPr>
      <w:r w:rsidRPr="005A159C">
        <w:rPr>
          <w:rFonts w:ascii="Calibri" w:hAnsi="Calibri" w:cs="Calibri"/>
        </w:rPr>
        <w:t xml:space="preserve">Evidence suggests that early preference for the maternal voice is crucial </w:t>
      </w:r>
      <w:r w:rsidR="000318FE">
        <w:rPr>
          <w:rFonts w:ascii="Calibri" w:hAnsi="Calibri" w:cs="Calibri"/>
        </w:rPr>
        <w:t>for normal development of</w:t>
      </w:r>
      <w:r w:rsidRPr="005A159C">
        <w:rPr>
          <w:rFonts w:ascii="Calibri" w:hAnsi="Calibri" w:cs="Calibri"/>
        </w:rPr>
        <w:t xml:space="preserve"> social engagement</w:t>
      </w:r>
      <w:r w:rsidR="00AE529A">
        <w:rPr>
          <w:rFonts w:ascii="Calibri" w:hAnsi="Calibri" w:cs="Calibri"/>
        </w:rPr>
        <w:t>. I</w:t>
      </w:r>
      <w:r w:rsidRPr="005A159C">
        <w:rPr>
          <w:rFonts w:ascii="Calibri" w:hAnsi="Calibri" w:cs="Calibri"/>
        </w:rPr>
        <w:t>f individuals with autism fail to form an affinity for the maternal voice before birth,</w:t>
      </w:r>
      <w:r w:rsidR="000318FE">
        <w:rPr>
          <w:rFonts w:ascii="Calibri" w:hAnsi="Calibri" w:cs="Calibri"/>
        </w:rPr>
        <w:t xml:space="preserve"> this may explain why social </w:t>
      </w:r>
      <w:r w:rsidR="00FC7E78">
        <w:rPr>
          <w:rFonts w:ascii="Calibri" w:hAnsi="Calibri" w:cs="Calibri"/>
        </w:rPr>
        <w:t>interaction and communication are</w:t>
      </w:r>
      <w:r w:rsidR="000318FE">
        <w:rPr>
          <w:rFonts w:ascii="Calibri" w:hAnsi="Calibri" w:cs="Calibri"/>
        </w:rPr>
        <w:t xml:space="preserve"> impaired after birth</w:t>
      </w:r>
      <w:r w:rsidRPr="005A159C">
        <w:rPr>
          <w:rFonts w:ascii="Calibri" w:hAnsi="Calibri" w:cs="Calibri"/>
        </w:rPr>
        <w:t xml:space="preserve">. </w:t>
      </w:r>
      <w:r w:rsidR="00AE529A">
        <w:rPr>
          <w:rFonts w:ascii="Calibri" w:hAnsi="Calibri" w:cs="Calibri"/>
        </w:rPr>
        <w:t>Exaggerated prosodic variation is the key feature of infant-directed speech, which caregivers use to draw infant attention</w:t>
      </w:r>
      <w:r w:rsidR="000217A6">
        <w:rPr>
          <w:rFonts w:ascii="Calibri" w:hAnsi="Calibri" w:cs="Calibri"/>
        </w:rPr>
        <w:t xml:space="preserve"> in the first years of life</w:t>
      </w:r>
      <w:r w:rsidR="00AE529A">
        <w:rPr>
          <w:rFonts w:ascii="Calibri" w:hAnsi="Calibri" w:cs="Calibri"/>
        </w:rPr>
        <w:t xml:space="preserve">. </w:t>
      </w:r>
      <w:r w:rsidRPr="005A159C">
        <w:rPr>
          <w:rFonts w:ascii="Calibri" w:hAnsi="Calibri" w:cs="Calibri"/>
        </w:rPr>
        <w:t>If difficult</w:t>
      </w:r>
      <w:r w:rsidR="00FC7E78">
        <w:rPr>
          <w:rFonts w:ascii="Calibri" w:hAnsi="Calibri" w:cs="Calibri"/>
        </w:rPr>
        <w:t>ies</w:t>
      </w:r>
      <w:r w:rsidRPr="005A159C">
        <w:rPr>
          <w:rFonts w:ascii="Calibri" w:hAnsi="Calibri" w:cs="Calibri"/>
        </w:rPr>
        <w:t xml:space="preserve"> with prosodic perception observed in older individuals with ASD </w:t>
      </w:r>
      <w:r w:rsidR="00FC7E78">
        <w:rPr>
          <w:rFonts w:ascii="Calibri" w:hAnsi="Calibri" w:cs="Calibri"/>
        </w:rPr>
        <w:t>are</w:t>
      </w:r>
      <w:r w:rsidRPr="005A159C">
        <w:rPr>
          <w:rFonts w:ascii="Calibri" w:hAnsi="Calibri" w:cs="Calibri"/>
        </w:rPr>
        <w:t xml:space="preserve"> also present in the womb, </w:t>
      </w:r>
      <w:r w:rsidR="00AE529A">
        <w:rPr>
          <w:rFonts w:ascii="Calibri" w:hAnsi="Calibri" w:cs="Calibri"/>
        </w:rPr>
        <w:t xml:space="preserve">when typically developing </w:t>
      </w:r>
      <w:r w:rsidR="002E7818">
        <w:rPr>
          <w:rFonts w:ascii="Calibri" w:hAnsi="Calibri" w:cs="Calibri"/>
        </w:rPr>
        <w:t>fetuses begin to respond to intonation</w:t>
      </w:r>
      <w:r w:rsidR="00AF727D">
        <w:rPr>
          <w:rFonts w:ascii="Calibri" w:hAnsi="Calibri" w:cs="Calibri"/>
        </w:rPr>
        <w:t>al cues</w:t>
      </w:r>
      <w:r w:rsidR="002E7818">
        <w:rPr>
          <w:rFonts w:ascii="Calibri" w:hAnsi="Calibri" w:cs="Calibri"/>
        </w:rPr>
        <w:t xml:space="preserve">, this may also explain the failure of infants with ASD to </w:t>
      </w:r>
      <w:r w:rsidR="005D618B">
        <w:rPr>
          <w:rFonts w:ascii="Calibri" w:hAnsi="Calibri" w:cs="Calibri"/>
        </w:rPr>
        <w:t xml:space="preserve">orient </w:t>
      </w:r>
      <w:r w:rsidR="00FC7E78">
        <w:rPr>
          <w:rFonts w:ascii="Calibri" w:hAnsi="Calibri" w:cs="Calibri"/>
        </w:rPr>
        <w:t xml:space="preserve">properly </w:t>
      </w:r>
      <w:r w:rsidR="005D618B">
        <w:rPr>
          <w:rFonts w:ascii="Calibri" w:hAnsi="Calibri" w:cs="Calibri"/>
        </w:rPr>
        <w:t>towards caregivers’</w:t>
      </w:r>
      <w:r w:rsidR="00AF727D">
        <w:rPr>
          <w:rFonts w:ascii="Calibri" w:hAnsi="Calibri" w:cs="Calibri"/>
        </w:rPr>
        <w:t xml:space="preserve"> voices</w:t>
      </w:r>
      <w:r w:rsidRPr="005A159C">
        <w:rPr>
          <w:rFonts w:ascii="Calibri" w:hAnsi="Calibri" w:cs="Calibri"/>
        </w:rPr>
        <w:t>.</w:t>
      </w:r>
      <w:r w:rsidR="00AF727D">
        <w:rPr>
          <w:rFonts w:ascii="Calibri" w:hAnsi="Calibri" w:cs="Calibri"/>
        </w:rPr>
        <w:t xml:space="preserve"> For many possible reasons, fetal behavioral responses to environmental sound </w:t>
      </w:r>
      <w:r w:rsidR="000217A6">
        <w:rPr>
          <w:rFonts w:ascii="Calibri" w:hAnsi="Calibri" w:cs="Calibri"/>
        </w:rPr>
        <w:t xml:space="preserve">thus </w:t>
      </w:r>
      <w:r w:rsidR="00AF727D">
        <w:rPr>
          <w:rFonts w:ascii="Calibri" w:hAnsi="Calibri" w:cs="Calibri"/>
        </w:rPr>
        <w:t>provide a critical scaffold for social engagement and spoken language</w:t>
      </w:r>
      <w:r w:rsidR="00AA6AFA">
        <w:rPr>
          <w:rFonts w:ascii="Calibri" w:hAnsi="Calibri" w:cs="Calibri"/>
        </w:rPr>
        <w:t xml:space="preserve"> that may be missing</w:t>
      </w:r>
      <w:r w:rsidR="003B3C4B">
        <w:rPr>
          <w:rFonts w:ascii="Calibri" w:hAnsi="Calibri" w:cs="Calibri"/>
        </w:rPr>
        <w:t xml:space="preserve"> in autism</w:t>
      </w:r>
      <w:r w:rsidR="00AF727D">
        <w:rPr>
          <w:rFonts w:ascii="Calibri" w:hAnsi="Calibri" w:cs="Calibri"/>
        </w:rPr>
        <w:t>.</w:t>
      </w:r>
    </w:p>
    <w:p w14:paraId="6D5CF332" w14:textId="77777777" w:rsidR="00C83031" w:rsidRPr="009B4F0A" w:rsidRDefault="00FC7E78" w:rsidP="00130156">
      <w:pPr>
        <w:spacing w:before="120" w:after="120"/>
        <w:jc w:val="both"/>
        <w:rPr>
          <w:rFonts w:ascii="Calibri" w:hAnsi="Calibri" w:cs="Calibri"/>
        </w:rPr>
      </w:pPr>
      <w:r w:rsidRPr="005A159C">
        <w:rPr>
          <w:rFonts w:ascii="Calibri" w:hAnsi="Calibri" w:cs="Calibri"/>
        </w:rPr>
        <w:t>To our knowledge, no studies ha</w:t>
      </w:r>
      <w:r w:rsidR="00A65AEA">
        <w:rPr>
          <w:rFonts w:ascii="Calibri" w:hAnsi="Calibri" w:cs="Calibri"/>
        </w:rPr>
        <w:t>ve extended the investigation</w:t>
      </w:r>
      <w:r w:rsidRPr="005A159C">
        <w:rPr>
          <w:rFonts w:ascii="Calibri" w:hAnsi="Calibri" w:cs="Calibri"/>
        </w:rPr>
        <w:t xml:space="preserve"> of responses to maternal voice in autism backwards to the fetal period, when we would expect a typically d</w:t>
      </w:r>
      <w:r w:rsidR="0091343D">
        <w:rPr>
          <w:rFonts w:ascii="Calibri" w:hAnsi="Calibri" w:cs="Calibri"/>
        </w:rPr>
        <w:t>eveloping child to begin exhibit</w:t>
      </w:r>
      <w:r w:rsidRPr="005A159C">
        <w:rPr>
          <w:rFonts w:ascii="Calibri" w:hAnsi="Calibri" w:cs="Calibri"/>
        </w:rPr>
        <w:t xml:space="preserve">ing </w:t>
      </w:r>
      <w:r>
        <w:rPr>
          <w:rFonts w:ascii="Calibri" w:hAnsi="Calibri" w:cs="Calibri"/>
        </w:rPr>
        <w:t xml:space="preserve">a </w:t>
      </w:r>
      <w:r w:rsidRPr="005A159C">
        <w:rPr>
          <w:rFonts w:ascii="Calibri" w:hAnsi="Calibri" w:cs="Calibri"/>
        </w:rPr>
        <w:t>preference</w:t>
      </w:r>
      <w:r>
        <w:rPr>
          <w:rFonts w:ascii="Calibri" w:hAnsi="Calibri" w:cs="Calibri"/>
        </w:rPr>
        <w:t xml:space="preserve"> for the </w:t>
      </w:r>
      <w:r w:rsidR="00A65AEA">
        <w:rPr>
          <w:rFonts w:ascii="Calibri" w:hAnsi="Calibri" w:cs="Calibri"/>
        </w:rPr>
        <w:t>voice of its mother</w:t>
      </w:r>
      <w:r w:rsidRPr="005A159C">
        <w:rPr>
          <w:rFonts w:ascii="Calibri" w:hAnsi="Calibri" w:cs="Calibri"/>
        </w:rPr>
        <w:t xml:space="preserve">. </w:t>
      </w:r>
      <w:r>
        <w:rPr>
          <w:rFonts w:ascii="Calibri" w:hAnsi="Calibri" w:cs="Calibri"/>
        </w:rPr>
        <w:t>There are also no studies that track the prosodic deficits in speech production and perception commonly observed in autism back towards birth.</w:t>
      </w:r>
      <w:r w:rsidR="00D33477">
        <w:rPr>
          <w:rFonts w:ascii="Calibri" w:hAnsi="Calibri" w:cs="Calibri"/>
        </w:rPr>
        <w:t xml:space="preserve"> </w:t>
      </w:r>
      <w:r w:rsidR="00A65AEA">
        <w:rPr>
          <w:rFonts w:ascii="Calibri" w:hAnsi="Calibri" w:cs="Calibri"/>
        </w:rPr>
        <w:t>Our study will address both of these gaps in the literature. B</w:t>
      </w:r>
      <w:r w:rsidR="00C83031">
        <w:rPr>
          <w:rFonts w:ascii="Calibri" w:hAnsi="Calibri" w:cs="Calibri"/>
        </w:rPr>
        <w:t xml:space="preserve">y using 4D ultrasound to characterize differences in fetal behavioral responses to environmental stimuli between typically developing fetuses and fetuses at risk of autism, we will be able to </w:t>
      </w:r>
      <w:r w:rsidR="000C1B8F">
        <w:rPr>
          <w:rFonts w:ascii="Calibri" w:hAnsi="Calibri" w:cs="Calibri"/>
        </w:rPr>
        <w:t xml:space="preserve">tell whether preferential attention to the intonation of the mother’s voice is intact in the womb. This will allow us to </w:t>
      </w:r>
      <w:r w:rsidR="00C83031">
        <w:rPr>
          <w:rFonts w:ascii="Calibri" w:hAnsi="Calibri" w:cs="Calibri"/>
        </w:rPr>
        <w:t>assess the potential for using prenatal ultrasound as the basis for developing biomarkers for risk of ASD.</w:t>
      </w:r>
    </w:p>
    <w:p w14:paraId="21EABB2E" w14:textId="77777777" w:rsidR="004E7902" w:rsidRPr="005A159C" w:rsidRDefault="004E7902" w:rsidP="004E7902">
      <w:pPr>
        <w:spacing w:before="120" w:after="120"/>
        <w:jc w:val="both"/>
        <w:rPr>
          <w:rFonts w:ascii="Calibri" w:hAnsi="Calibri" w:cs="Calibri"/>
          <w:i/>
          <w:u w:val="single"/>
        </w:rPr>
      </w:pPr>
      <w:r w:rsidRPr="005A159C">
        <w:rPr>
          <w:rFonts w:ascii="Calibri" w:hAnsi="Calibri" w:cs="Calibri"/>
          <w:i/>
          <w:u w:val="single"/>
        </w:rPr>
        <w:t xml:space="preserve">Aim 3: To relate </w:t>
      </w:r>
      <w:r>
        <w:rPr>
          <w:rFonts w:ascii="Calibri" w:hAnsi="Calibri" w:cs="Calibri"/>
          <w:i/>
          <w:u w:val="single"/>
        </w:rPr>
        <w:t>prenatal</w:t>
      </w:r>
      <w:r w:rsidRPr="005A159C">
        <w:rPr>
          <w:rFonts w:ascii="Calibri" w:hAnsi="Calibri" w:cs="Calibri"/>
          <w:i/>
          <w:u w:val="single"/>
        </w:rPr>
        <w:t xml:space="preserve"> </w:t>
      </w:r>
      <w:r>
        <w:rPr>
          <w:rFonts w:ascii="Calibri" w:hAnsi="Calibri" w:cs="Calibri"/>
          <w:i/>
          <w:u w:val="single"/>
        </w:rPr>
        <w:t xml:space="preserve">behavioral </w:t>
      </w:r>
      <w:r w:rsidRPr="005A159C">
        <w:rPr>
          <w:rFonts w:ascii="Calibri" w:hAnsi="Calibri" w:cs="Calibri"/>
          <w:i/>
          <w:u w:val="single"/>
        </w:rPr>
        <w:t>responses to sound to postnatal outcome in infants who go on to develop autism, high-risk infants who do not develop autism, and typically developing controls.</w:t>
      </w:r>
    </w:p>
    <w:p w14:paraId="451B8A7C" w14:textId="5227B287" w:rsidR="00130156" w:rsidRPr="005A159C" w:rsidRDefault="00130156" w:rsidP="00130156">
      <w:pPr>
        <w:spacing w:before="120" w:after="120"/>
        <w:jc w:val="both"/>
        <w:rPr>
          <w:rFonts w:ascii="Calibri" w:hAnsi="Calibri" w:cs="Calibri"/>
        </w:rPr>
      </w:pPr>
      <w:r w:rsidRPr="005A159C">
        <w:rPr>
          <w:rFonts w:ascii="Calibri" w:hAnsi="Calibri" w:cs="Calibri"/>
          <w:i/>
        </w:rPr>
        <w:t>Postnatal preferences for speech-relevant sounds reflect prenatal exposure to those sounds</w:t>
      </w:r>
      <w:r w:rsidRPr="005A159C">
        <w:rPr>
          <w:rFonts w:ascii="Calibri" w:hAnsi="Calibri" w:cs="Calibri"/>
        </w:rPr>
        <w:t xml:space="preserve">. Infants will react preferentially to melodic features learned </w:t>
      </w:r>
      <w:r w:rsidR="00A66E9F" w:rsidRPr="0004571E">
        <w:rPr>
          <w:rFonts w:ascii="Calibri" w:hAnsi="Calibri" w:cs="Calibri"/>
          <w:i/>
        </w:rPr>
        <w:t>in utero</w:t>
      </w:r>
      <w:r w:rsidRPr="005A159C">
        <w:rPr>
          <w:rFonts w:ascii="Calibri" w:hAnsi="Calibri" w:cs="Calibri"/>
        </w:rPr>
        <w:t xml:space="preserve"> </w:t>
      </w:r>
      <w:r w:rsidR="008B2CE4">
        <w:rPr>
          <w:rFonts w:ascii="Calibri" w:hAnsi="Calibri" w:cs="Calibri"/>
        </w:rPr>
        <w:fldChar w:fldCharType="begin" w:fldLock="1"/>
      </w:r>
      <w:r w:rsidR="002D429F">
        <w:rPr>
          <w:rFonts w:ascii="Calibri" w:hAnsi="Calibri" w:cs="Calibri"/>
        </w:rPr>
        <w:instrText>ADDIN CSL_CITATION { "citationItems" : [ { "id" : "ITEM-1", "itemData" : { "DOI" : "10.1111/j.1467-7687.2010.00978.x", "ISSN" : "1363755X", "author" : [ { "dropping-particle" : "", "family" : "Granier-Deferre", "given" : "Carolyn", "non-dropping-particle" : "", "parse-names" : false, "suffix" : "" }, { "dropping-particle" : "", "family" : "Ribeiro", "given" : "Aur\u00e9lie", "non-dropping-particle" : "", "parse-names" : false, "suffix" : "" }, { "dropping-particle" : "", "family" : "Jacquet", "given" : "Anne-Yvonne", "non-dropping-particle" : "", "parse-names" : false, "suffix" : "" }, { "dropping-particle" : "", "family" : "Bassereau", "given" : "Sophie", "non-dropping-particle" : "", "parse-names" : false, "suffix" : "" } ], "container-title" : "Developmental Science", "id" : "ITEM-1", "issue" : "2", "issued" : { "date-parts" : [ [ "2011", "3", "18" ] ] }, "page" : "336-352", "title" : "Near-term fetuses process temporal features of speech", "type" : "article-journal", "volume" : "14" }, "uris" : [ "http://www.mendeley.com/documents/?uuid=456fed0d-4231-40f4-ba9d-1506518e7374" ] } ], "mendeley" : { "formattedCitation" : "(Granier-Deferre et al., 2011)", "plainTextFormattedCitation" : "(Granier-Deferre et al., 2011)", "previouslyFormattedCitation" : "(Granier-Deferre et al., 2011)" }, "properties" : { "noteIndex" : 0 }, "schema" : "https://github.com/citation-style-language/schema/raw/master/csl-citation.json" }</w:instrText>
      </w:r>
      <w:r w:rsidR="008B2CE4">
        <w:rPr>
          <w:rFonts w:ascii="Calibri" w:hAnsi="Calibri" w:cs="Calibri"/>
        </w:rPr>
        <w:fldChar w:fldCharType="separate"/>
      </w:r>
      <w:r w:rsidR="008B2CE4" w:rsidRPr="008B2CE4">
        <w:rPr>
          <w:rFonts w:ascii="Calibri" w:hAnsi="Calibri" w:cs="Calibri"/>
          <w:noProof/>
        </w:rPr>
        <w:t>(Granier-Deferre et al., 2011)</w:t>
      </w:r>
      <w:r w:rsidR="008B2CE4">
        <w:rPr>
          <w:rFonts w:ascii="Calibri" w:hAnsi="Calibri" w:cs="Calibri"/>
        </w:rPr>
        <w:fldChar w:fldCharType="end"/>
      </w:r>
      <w:r w:rsidRPr="005A159C">
        <w:rPr>
          <w:rFonts w:ascii="Calibri" w:hAnsi="Calibri" w:cs="Calibri"/>
        </w:rPr>
        <w:t xml:space="preserve">. Fetuses are capable of perceiving fundamental frequency modulation, for they respond to changes in fundamental frequencies in musical notes </w:t>
      </w:r>
      <w:r w:rsidR="008B2CE4">
        <w:rPr>
          <w:rFonts w:ascii="Calibri" w:hAnsi="Calibri" w:cs="Calibri"/>
        </w:rPr>
        <w:fldChar w:fldCharType="begin" w:fldLock="1"/>
      </w:r>
      <w:r w:rsidR="00444F6C">
        <w:rPr>
          <w:rFonts w:ascii="Calibri" w:hAnsi="Calibri" w:cs="Calibri"/>
        </w:rPr>
        <w:instrText>ADDIN CSL_CITATION { "citationItems" : [ { "id" : "ITEM-1", "itemData" : { "ISSN" : "0012-1630", "PMID" : "10607359", "abstract" : "Cardiac responses of 36- to 39-week-old (GA) fetuses were tested with a no-delay pulsed stimulation paradigm while exhibiting a low heart rate (HR) variability (the HR pattern recorded when fetuses are in the 1f behavioral state). We examined whether fetuses could discriminate between two low-pitched piano notes, D4 (F(0) = 292 Hz/292-1800 Hz) and C5 (F(0) = 518 Hz/518-300 Hz). Seventy percent of all fetuses reacted to the onset of the first note (D4 or C5) with the expected cardiac deceleration. After heart rate returned to baseline, the note was changed (to C5 or D4, respectively). Ninety percent of the fetuses who reacted to the note switch did it with another cardiac deceleration. Control fetuses, for whom the first note did not change, displayed few cardiac decelerations. Thus, fetuses detected and responded to the pulsed presentation of a note and its subsequent change regardless of which note was presented first. Because perceived loudness (for adults) of the notes was controlled, it seems that the note's differences in F(0) and frequency band were relevant for detecting the change. Fetuses' ability to discriminate between spectra that lay within the narrow range of voice F(0) and F(1) formants may play an important role in the earliest developmental stages of speech perception.", "author" : [ { "dropping-particle" : "", "family" : "Lecanuet", "given" : "J.-P.", "non-dropping-particle" : "", "parse-names" : false, "suffix" : "" }, { "dropping-particle" : "", "family" : "Granier-Deferre", "given" : "C.", "non-dropping-particle" : "", "parse-names" : false, "suffix" : "" }, { "dropping-particle" : "", "family" : "Jacquet", "given" : "A.-Y.", "non-dropping-particle" : "", "parse-names" : false, "suffix" : "" }, { "dropping-particle" : "", "family" : "DeCasper", "given" : "A. J.", "non-dropping-particle" : "", "parse-names" : false, "suffix" : "" } ], "container-title" : "Developmental psychobiology", "id" : "ITEM-1", "issue" : "1", "issued" : { "date-parts" : [ [ "2000", "1" ] ] }, "note" : "From Duplicate 2 ( ", "page" : "29-39", "title" : "Fetal discrimination of low-pitched musical notes.", "type" : "article-journal", "volume" : "36" }, "uris" : [ "http://www.mendeley.com/documents/?uuid=0d7ed901-1c99-47df-81cf-3a42bf11b315" ] } ], "mendeley" : { "formattedCitation" : "(Lecanuet, Granier-Deferre, Jacquet, &amp; DeCasper, 2000)", "plainTextFormattedCitation" : "(Lecanuet, Granier-Deferre, Jacquet, &amp; DeCasper, 2000)", "previouslyFormattedCitation" : "(Lecanuet, Granier-Deferre, Jacquet, &amp; DeCasper, 2000)" }, "properties" : { "noteIndex" : 0 }, "schema" : "https://github.com/citation-style-language/schema/raw/master/csl-citation.json" }</w:instrText>
      </w:r>
      <w:r w:rsidR="008B2CE4">
        <w:rPr>
          <w:rFonts w:ascii="Calibri" w:hAnsi="Calibri" w:cs="Calibri"/>
        </w:rPr>
        <w:fldChar w:fldCharType="separate"/>
      </w:r>
      <w:r w:rsidR="00444F6C" w:rsidRPr="00444F6C">
        <w:rPr>
          <w:rFonts w:ascii="Calibri" w:hAnsi="Calibri" w:cs="Calibri"/>
          <w:noProof/>
        </w:rPr>
        <w:t>(Lecanuet, Granier-Deferre, Jacquet, &amp; DeCasper, 2000)</w:t>
      </w:r>
      <w:r w:rsidR="008B2CE4">
        <w:rPr>
          <w:rFonts w:ascii="Calibri" w:hAnsi="Calibri" w:cs="Calibri"/>
        </w:rPr>
        <w:fldChar w:fldCharType="end"/>
      </w:r>
      <w:r w:rsidRPr="005A159C">
        <w:rPr>
          <w:rFonts w:ascii="Calibri" w:hAnsi="Calibri" w:cs="Calibri"/>
        </w:rPr>
        <w:t xml:space="preserve"> Neonates demonstrate a preference for </w:t>
      </w:r>
      <w:r w:rsidR="008B2CE4">
        <w:rPr>
          <w:rFonts w:ascii="Calibri" w:hAnsi="Calibri" w:cs="Calibri"/>
        </w:rPr>
        <w:fldChar w:fldCharType="begin" w:fldLock="1"/>
      </w:r>
      <w:r w:rsidR="00444F6C">
        <w:rPr>
          <w:rFonts w:ascii="Calibri" w:hAnsi="Calibri" w:cs="Calibri"/>
        </w:rPr>
        <w:instrText>ADDIN CSL_CITATION { "citationItems" : [ { "id" : "ITEM-1", "itemData" : { "DOI" : "10.1016/0163-6383(86)90025-1", "ISSN" : "01636383", "abstract" : "Pregnant women recited a particular speech passage aloud each day during their last 6 weeks of pregnancy. Their newborns were tested with an operant-choice procedure to determine whether the sounds of the recited passage were more reinforcing than the sounds of a novel passage. The previously recited passage was more reinforcing. The reinforcing value of the two passages did not differ for a matched group of control subjects. Thus, third-trimester fetuses experience their mothers' speech sounds and that prenatal auditory experience can influence postnatal auditory preferences.", "author" : [ { "dropping-particle" : "", "family" : "DeCasper", "given" : "A. J.", "non-dropping-particle" : "", "parse-names" : false, "suffix" : "" }, { "dropping-particle" : "", "family" : "Spence", "given" : "M. J.", "non-dropping-particle" : "", "parse-names" : false, "suffix" : "" } ], "container-title" : "Infant Behavior and Development", "id" : "ITEM-1", "issue" : "2", "issued" : { "date-parts" : [ [ "1986" ] ] }, "page" : "133-150", "title" : "Prenatal maternal speech influences newborns' perception of speech sounds", "type" : "article-journal", "volume" : "9" }, "uris" : [ "http://www.mendeley.com/documents/?uuid=62533ecc-03e9-4d9c-9245-43ae4748c79e" ] } ], "mendeley" : { "formattedCitation" : "(DeCasper &amp; Spence, 1986)", "plainTextFormattedCitation" : "(DeCasper &amp; Spence, 1986)", "previouslyFormattedCitation" : "(DeCasper &amp; Spence, 1986)" }, "properties" : { "noteIndex" : 0 }, "schema" : "https://github.com/citation-style-language/schema/raw/master/csl-citation.json" }</w:instrText>
      </w:r>
      <w:r w:rsidR="008B2CE4">
        <w:rPr>
          <w:rFonts w:ascii="Calibri" w:hAnsi="Calibri" w:cs="Calibri"/>
        </w:rPr>
        <w:fldChar w:fldCharType="separate"/>
      </w:r>
      <w:r w:rsidR="00444F6C" w:rsidRPr="00444F6C">
        <w:rPr>
          <w:rFonts w:ascii="Calibri" w:hAnsi="Calibri" w:cs="Calibri"/>
          <w:noProof/>
        </w:rPr>
        <w:t>(DeCasper &amp; Spence, 1986)</w:t>
      </w:r>
      <w:r w:rsidR="008B2CE4">
        <w:rPr>
          <w:rFonts w:ascii="Calibri" w:hAnsi="Calibri" w:cs="Calibri"/>
        </w:rPr>
        <w:fldChar w:fldCharType="end"/>
      </w:r>
      <w:r w:rsidRPr="005A159C">
        <w:rPr>
          <w:rFonts w:ascii="Calibri" w:hAnsi="Calibri" w:cs="Calibri"/>
        </w:rPr>
        <w:t xml:space="preserve">, and fetuses an orienting response towards </w:t>
      </w:r>
      <w:r w:rsidR="008B2CE4">
        <w:rPr>
          <w:rFonts w:ascii="Calibri" w:hAnsi="Calibri" w:cs="Calibri"/>
        </w:rPr>
        <w:fldChar w:fldCharType="begin" w:fldLock="1"/>
      </w:r>
      <w:r w:rsidR="00444F6C">
        <w:rPr>
          <w:rFonts w:ascii="Calibri" w:hAnsi="Calibri" w:cs="Calibri"/>
        </w:rPr>
        <w:instrText>ADDIN CSL_CITATION { "citationItems" : [ { "id" : "ITEM-1", "itemData" : { "DOI" : "10.1016/0163-6383(94)90051-5", "ISSN" : "01636383", "abstract" : "Pregnant women recited a short child's rhyme, ''the target,'' aloud each day between the thirty third and thirty seventh weeks of their fetuses' gestation. Then their fetuses were stimulated with tape recordings of the target and a control rhyme. The target elicited a decrease in fetal heartrate whereas the control did not. Thus, fetuses' exposure to specific speech sounds can affect their subsequent reactions to those sounds. More generally, the result suggests that third trimester fetuses become familiar with recurrent, maternal speech sounds.", "author" : [ { "dropping-particle" : "", "family" : "DeCasper", "given" : "A. J.", "non-dropping-particle" : "", "parse-names" : false, "suffix" : "" } ], "container-title" : "Infant Behavior and Development", "id" : "ITEM-1", "issue" : "2", "issued" : { "date-parts" : [ [ "1994", "6" ] ] }, "page" : "159-164", "title" : "Fetal reactions to recurrent maternal speech", "type" : "article-journal", "volume" : "17" }, "uris" : [ "http://www.mendeley.com/documents/?uuid=591b574a-5730-4135-91e5-5d3d6daccb95" ] } ], "mendeley" : { "formattedCitation" : "(DeCasper, 1994)", "plainTextFormattedCitation" : "(DeCasper, 1994)", "previouslyFormattedCitation" : "(DeCasper, 1994)" }, "properties" : { "noteIndex" : 0 }, "schema" : "https://github.com/citation-style-language/schema/raw/master/csl-citation.json" }</w:instrText>
      </w:r>
      <w:r w:rsidR="008B2CE4">
        <w:rPr>
          <w:rFonts w:ascii="Calibri" w:hAnsi="Calibri" w:cs="Calibri"/>
        </w:rPr>
        <w:fldChar w:fldCharType="separate"/>
      </w:r>
      <w:r w:rsidR="00444F6C" w:rsidRPr="00444F6C">
        <w:rPr>
          <w:rFonts w:ascii="Calibri" w:hAnsi="Calibri" w:cs="Calibri"/>
          <w:noProof/>
        </w:rPr>
        <w:t>(DeCasper, 1994)</w:t>
      </w:r>
      <w:r w:rsidR="008B2CE4">
        <w:rPr>
          <w:rFonts w:ascii="Calibri" w:hAnsi="Calibri" w:cs="Calibri"/>
        </w:rPr>
        <w:fldChar w:fldCharType="end"/>
      </w:r>
      <w:r w:rsidRPr="005A159C">
        <w:rPr>
          <w:rFonts w:ascii="Calibri" w:hAnsi="Calibri" w:cs="Calibri"/>
        </w:rPr>
        <w:t>, a story that was read to them repeatedly during the last trimester of pregnancy. In those studies, a novel story was not reinforcing postnatally, nor did it elicit a prenatal orienting response.</w:t>
      </w:r>
    </w:p>
    <w:p w14:paraId="4C9C886B" w14:textId="77777777" w:rsidR="00130156" w:rsidRPr="005A159C" w:rsidRDefault="00130156" w:rsidP="00130156">
      <w:pPr>
        <w:spacing w:before="120" w:after="120"/>
        <w:jc w:val="both"/>
        <w:rPr>
          <w:rFonts w:ascii="Calibri" w:hAnsi="Calibri" w:cs="Calibri"/>
        </w:rPr>
      </w:pPr>
      <w:r w:rsidRPr="005A159C">
        <w:rPr>
          <w:rFonts w:ascii="Calibri" w:hAnsi="Calibri" w:cs="Calibri"/>
        </w:rPr>
        <w:t xml:space="preserve">In light of this prenatal learning of auditory preferences, prenatal exposure to speech may lead to the special status of speech for the infant postnatally. Children with typical language development </w:t>
      </w:r>
      <w:r w:rsidRPr="005A159C">
        <w:rPr>
          <w:rFonts w:ascii="Calibri" w:hAnsi="Calibri" w:cs="Calibri"/>
        </w:rPr>
        <w:lastRenderedPageBreak/>
        <w:t xml:space="preserve">reflexively orient towards speech sounds from birth </w:t>
      </w:r>
      <w:r w:rsidR="00D1202B">
        <w:rPr>
          <w:rFonts w:ascii="Calibri" w:hAnsi="Calibri" w:cs="Calibri"/>
        </w:rPr>
        <w:fldChar w:fldCharType="begin" w:fldLock="1"/>
      </w:r>
      <w:r w:rsidR="00D1202B">
        <w:rPr>
          <w:rFonts w:ascii="Calibri" w:hAnsi="Calibri" w:cs="Calibri"/>
        </w:rPr>
        <w:instrText>ADDIN CSL_CITATION { "citationItems" : [ { "id" : "ITEM-1", "itemData" : { "DOI" : "10.1111/j.1467-7687.2007.00549.x", "ISSN" : "1363-755X", "PMID" : "17286838", "abstract" : "The nature and origin of the human capacity for acquiring language is not yet fully understood. Here we uncover early roots of this capacity by demonstrating that humans are born with a preference for listening to speech. Human neonates adjusted their high amplitude sucking to preferentially listen to speech, compared with complex non-speech analogues that controlled for critical spectral and temporal parameters of speech. These results support the hypothesis that human infants begin language acquisition with a bias for listening to speech. The implications of these results for language and communication development are discussed. For a commentary on this article see Rosen and Iverson (2007).", "author" : [ { "dropping-particle" : "", "family" : "Vouloumanos", "given" : "Athena", "non-dropping-particle" : "", "parse-names" : false, "suffix" : "" }, { "dropping-particle" : "", "family" : "Werker", "given" : "Janet F", "non-dropping-particle" : "", "parse-names" : false, "suffix" : "" } ], "container-title" : "Developmental science", "id" : "ITEM-1", "issue" : "2", "issued" : { "date-parts" : [ [ "2007", "3" ] ] }, "page" : "159-64", "title" : "Listening to language at birth: evidence for a bias for speech in neonates.", "type" : "article-journal", "volume" : "10" }, "uris" : [ "http://www.mendeley.com/documents/?uuid=7886935b-0200-4ea2-aca9-62b96d2013c8" ] } ], "mendeley" : { "formattedCitation" : "(Vouloumanos &amp; Werker, 2007)", "plainTextFormattedCitation" : "(Vouloumanos &amp; Werker, 2007)", "previouslyFormattedCitation" : "(Vouloumanos &amp; Werker, 2007)" }, "properties" : { "noteIndex" : 0 }, "schema" : "https://github.com/citation-style-language/schema/raw/master/csl-citation.json" }</w:instrText>
      </w:r>
      <w:r w:rsidR="00D1202B">
        <w:rPr>
          <w:rFonts w:ascii="Calibri" w:hAnsi="Calibri" w:cs="Calibri"/>
        </w:rPr>
        <w:fldChar w:fldCharType="separate"/>
      </w:r>
      <w:r w:rsidR="00D1202B" w:rsidRPr="00D1202B">
        <w:rPr>
          <w:rFonts w:ascii="Calibri" w:hAnsi="Calibri" w:cs="Calibri"/>
          <w:noProof/>
        </w:rPr>
        <w:t>(Vouloumanos &amp; Werker, 2007)</w:t>
      </w:r>
      <w:r w:rsidR="00D1202B">
        <w:rPr>
          <w:rFonts w:ascii="Calibri" w:hAnsi="Calibri" w:cs="Calibri"/>
        </w:rPr>
        <w:fldChar w:fldCharType="end"/>
      </w:r>
      <w:r w:rsidRPr="005A159C">
        <w:rPr>
          <w:rFonts w:ascii="Calibri" w:hAnsi="Calibri" w:cs="Calibri"/>
        </w:rPr>
        <w:t xml:space="preserve">, and will do so for longer than they orient environmental sounds or macaque calls </w:t>
      </w:r>
      <w:r w:rsidR="00D1202B">
        <w:rPr>
          <w:rFonts w:ascii="Calibri" w:hAnsi="Calibri" w:cs="Calibri"/>
        </w:rPr>
        <w:fldChar w:fldCharType="begin" w:fldLock="1"/>
      </w:r>
      <w:r w:rsidR="00D1202B">
        <w:rPr>
          <w:rFonts w:ascii="Calibri" w:hAnsi="Calibri" w:cs="Calibri"/>
        </w:rPr>
        <w:instrText>ADDIN CSL_CITATION { "citationItems" : [ { "id" : "ITEM-1", "itemData" : { "DOI" : "10.1080/15475440903507830", "ISBN" : "1547544090", "ISSN" : "1547-5441", "author" : [ { "dropping-particle" : "", "family" : "Shultz", "given" : "Sarah", "non-dropping-particle" : "", "parse-names" : false, "suffix" : "" }, { "dropping-particle" : "", "family" : "Vouloumanos", "given" : "Athena", "non-dropping-particle" : "", "parse-names" : false, "suffix" : "" } ], "container-title" : "Language Learning and Development", "id" : "ITEM-1", "issue" : "4", "issued" : { "date-parts" : [ [ "2010", "9", "30" ] ] }, "page" : "241-257", "title" : "Three-month-olds prefer speech to other naturally occurring signals", "type" : "article-journal", "volume" : "6" }, "uris" : [ "http://www.mendeley.com/documents/?uuid=71113528-0e39-44ac-abdc-208f2c8367a0" ] }, { "id" : "ITEM-2", "itemData" : { "DOI" : "10.1111/j.1467-8624.2009.01412.x", "ISSN" : "1467-8624", "PMID" : "20438457", "abstract" : "Human neonates prefer listening to speech compared to many nonspeech sounds, suggesting that humans are born with a bias for speech. However, neonates' preference may derive from properties of speech that are not unique but instead are shared with the vocalizations of other species. To test this, thirty neonates and sixteen 3-month-olds were presented with nonsense speech and rhesus monkey vocalizations. Neonates showed no preference for speech over rhesus vocalizations but showed a preference for both these sounds over synthetic sounds. In contrast, 3-month-olds preferred speech to rhesus vocalizations. Neonates' initial biases minimally include speech and monkey vocalizations. These listening preferences are sharpened over 3 months, yielding a species-specific preference for speech, paralleling findings on infant face perception.", "author" : [ { "dropping-particle" : "", "family" : "Vouloumanos", "given" : "Athena", "non-dropping-particle" : "", "parse-names" : false, "suffix" : "" }, { "dropping-particle" : "", "family" : "Hauser", "given" : "Marc D", "non-dropping-particle" : "", "parse-names" : false, "suffix" : "" }, { "dropping-particle" : "", "family" : "Werker", "given" : "Janet F", "non-dropping-particle" : "", "parse-names" : false, "suffix" : "" }, { "dropping-particle" : "", "family" : "Martin", "given" : "Alia", "non-dropping-particle" : "", "parse-names" : false, "suffix" : "" } ], "container-title" : "Child development", "id" : "ITEM-2", "issue" : "2", "issued" : { "date-parts" : [ [ "2010" ] ] }, "page" : "517-27", "title" : "The tuning of human neonates' preference for speech.", "type" : "article-journal", "volume" : "81" }, "uris" : [ "http://www.mendeley.com/documents/?uuid=c3994a1c-a76d-49b6-8fd9-43db4ccf3109" ] } ], "mendeley" : { "formattedCitation" : "(Shultz &amp; Vouloumanos, 2010; Vouloumanos, Hauser, Werker, &amp; Martin, 2010)", "plainTextFormattedCitation" : "(Shultz &amp; Vouloumanos, 2010; Vouloumanos, Hauser, Werker, &amp; Martin, 2010)", "previouslyFormattedCitation" : "(Shultz &amp; Vouloumanos, 2010; Vouloumanos, Hauser, Werker, &amp; Martin, 2010)" }, "properties" : { "noteIndex" : 0 }, "schema" : "https://github.com/citation-style-language/schema/raw/master/csl-citation.json" }</w:instrText>
      </w:r>
      <w:r w:rsidR="00D1202B">
        <w:rPr>
          <w:rFonts w:ascii="Calibri" w:hAnsi="Calibri" w:cs="Calibri"/>
        </w:rPr>
        <w:fldChar w:fldCharType="separate"/>
      </w:r>
      <w:r w:rsidR="00D1202B" w:rsidRPr="00D1202B">
        <w:rPr>
          <w:rFonts w:ascii="Calibri" w:hAnsi="Calibri" w:cs="Calibri"/>
          <w:noProof/>
        </w:rPr>
        <w:t>(Shultz &amp; Vouloumanos, 2010; Vouloumanos, Hauser, Werker, &amp; Martin, 2010)</w:t>
      </w:r>
      <w:r w:rsidR="00D1202B">
        <w:rPr>
          <w:rFonts w:ascii="Calibri" w:hAnsi="Calibri" w:cs="Calibri"/>
        </w:rPr>
        <w:fldChar w:fldCharType="end"/>
      </w:r>
      <w:r w:rsidRPr="005A159C">
        <w:rPr>
          <w:rFonts w:ascii="Calibri" w:hAnsi="Calibri" w:cs="Calibri"/>
        </w:rPr>
        <w:t xml:space="preserve">. These preferences extend to preferences for language; </w:t>
      </w:r>
      <w:r w:rsidR="00CB2C5C">
        <w:rPr>
          <w:rFonts w:ascii="Calibri" w:hAnsi="Calibri" w:cs="Calibri"/>
        </w:rPr>
        <w:t>n</w:t>
      </w:r>
      <w:r w:rsidRPr="005A159C">
        <w:rPr>
          <w:rFonts w:ascii="Calibri" w:hAnsi="Calibri" w:cs="Calibri"/>
        </w:rPr>
        <w:t xml:space="preserve">ewborns and fetuses alike demonstrate the ability to discriminate between the mother’s native language and an unheard language, suggesting that experience with the mother’s speech </w:t>
      </w:r>
      <w:r w:rsidR="00A66E9F" w:rsidRPr="0004571E">
        <w:rPr>
          <w:rFonts w:ascii="Calibri" w:hAnsi="Calibri" w:cs="Calibri"/>
          <w:i/>
        </w:rPr>
        <w:t>in utero</w:t>
      </w:r>
      <w:r w:rsidRPr="005A159C">
        <w:rPr>
          <w:rFonts w:ascii="Calibri" w:hAnsi="Calibri" w:cs="Calibri"/>
        </w:rPr>
        <w:t xml:space="preserve"> influences immediately postnatal preferences. By four days old, neonates both prefer the mother’s native language and discriminate between the maternal language and a foreign language </w:t>
      </w:r>
      <w:r w:rsidR="00D1202B">
        <w:rPr>
          <w:rFonts w:ascii="Calibri" w:hAnsi="Calibri" w:cs="Calibri"/>
        </w:rPr>
        <w:fldChar w:fldCharType="begin" w:fldLock="1"/>
      </w:r>
      <w:r w:rsidR="00D1202B">
        <w:rPr>
          <w:rFonts w:ascii="Calibri" w:hAnsi="Calibri" w:cs="Calibri"/>
        </w:rPr>
        <w:instrText>ADDIN CSL_CITATION { "citationItems" : [ { "id" : "ITEM-1", "itemData" : { "DOI" : "10.1016/0010-0277(88)90035-2", "ISSN" : "00100277", "abstract" : "Four-day-old French and 2-month-old American infants distinguish utterances in their native languages from those of another language. In contrast, neither group gave evidence of distinguishing utterances from two foreign languages. A series of control experiments confirmed that the ability to distinguish utterances from two different languages appears to depend upon some familiarity with at least one of the two languages. Finally, two experiments with low-pass-filtered versions of the samples replicated the main findings of discrimination of the native language utterances. These latter results suggest that the basis for classifying utterances from the native language may be provided by prosodic cues. Deux groupes de b\u00e9b\u00e9s de communaut\u00e9s linguistiques diff\u00e9rentes ont \u00e9t\u00e9 test\u00e9s sur leurs capacit\u00e9s \u00e0 discriminer des s\u00e9quences de discours spontan\u00e9 prononc\u00e9es par un locuteur bilingue en deux langues diff\u00e9rentes. Des nouveau-n\u00e9s des quatre jours, fran\u00e7ais, sont capables de discriminer des s\u00e9quences en fran\u00e7ais de s\u00e9quences similaires en russe. Des nourrisson am\u00e9ricains de deux mois ont manifest\u00e9 un comportement similaire en pr\u00e9sence de s\u00e9quences en anglais et en italien. Cependant aucun groupe d'enfants ne montre de r\u00e9ponse de discrimination pour des s\u00e9quences extraites de deux langues \u00e9trang\u00e9res (fran\u00e7ais, russe pour les enfants am\u00e9ricains; anglais, italien pour les nouveau-n\u00e9s fran\u00e7ais). Ceci est \u00e9galement le cas pour des nouveau-n\u00e9s \u00e9trangers n\u00e9s en France, en pr\u00e9sence d'\u00e9nonc\u00e9s en fran\u00e7ais et en russe. Ainsi pour discriminer des \u00e9nonc\u00e9s de deux langues diff\u00e9rentes, une certaine familiarit\u00e9 avec l'une d'entre elles semble n\u00e9cessaire. Enfin les nouveau-n\u00e9s et les nourrissons ont \u00e9galement montr\u00e9 des r\u00e9actions de discrimination pour des versions filtr\u00e9es des \u00e9nonc\u00e9s. Ces derniers r\u00e9sultats sugg\u00e9rent que les enfants pourraient classer les \u00e9nonc\u00e9s comme appartenant \u00e0 leur langue maternelle sur la base d'indices prosodiques.", "author" : [ { "dropping-particle" : "", "family" : "Mehler", "given" : "Jacques", "non-dropping-particle" : "", "parse-names" : false, "suffix" : "" }, { "dropping-particle" : "", "family" : "Jusczyk", "given" : "Peter", "non-dropping-particle" : "", "parse-names" : false, "suffix" : "" }, { "dropping-particle" : "", "family" : "Lambertz", "given" : "Ghislaine", "non-dropping-particle" : "", "parse-names" : false, "suffix" : "" }, { "dropping-particle" : "", "family" : "Halsted", "given" : "Nilofar", "non-dropping-particle" : "", "parse-names" : false, "suffix" : "" }, { "dropping-particle" : "", "family" : "Bertoncini", "given" : "Josiane", "non-dropping-particle" : "", "parse-names" : false, "suffix" : "" }, { "dropping-particle" : "", "family" : "Amiel-Tison", "given" : "Claudine", "non-dropping-particle" : "", "parse-names" : false, "suffix" : "" } ], "container-title" : "Cognition", "id" : "ITEM-1", "issue" : "2", "issued" : { "date-parts" : [ [ "1988", "7" ] ] }, "page" : "143-178", "title" : "A precursor of language acquisition in young infants", "type" : "article-journal", "volume" : "29" }, "uris" : [ "http://www.mendeley.com/documents/?uuid=15987d9d-f55d-4c1d-845e-4e89b04ce289" ] }, { "id" : "ITEM-2", "itemData" : { "DOI" : "10.1016/0163-6383(93)80007-U", "ISSN" : "01636383", "author" : [ { "dropping-particle" : "", "family" : "Moon", "given" : "Christine M", "non-dropping-particle" : "", "parse-names" : false, "suffix" : "" }, { "dropping-particle" : "", "family" : "Cooper", "given" : "R", "non-dropping-particle" : "", "parse-names" : false, "suffix" : "" }, { "dropping-particle" : "", "family" : "Fifer", "given" : "William P", "non-dropping-particle" : "", "parse-names" : false, "suffix" : "" } ], "container-title" : "Infant Behavior and Development", "id" : "ITEM-2", "issue" : "4", "issued" : { "date-parts" : [ [ "1993", "10" ] ] }, "page" : "495-500", "title" : "Two-day-olds prefer their native language", "type" : "article-journal", "volume" : "16" }, "uris" : [ "http://www.mendeley.com/documents/?uuid=397b1219-03b0-4b5b-99dc-6ae47be1bd2b" ] } ], "mendeley" : { "formattedCitation" : "(Mehler et al., 1988; Moon, Cooper, &amp; Fifer, 1993)", "plainTextFormattedCitation" : "(Mehler et al., 1988; Moon, Cooper, &amp; Fifer, 1993)", "previouslyFormattedCitation" : "(Mehler et al., 1988; Moon, Cooper, &amp; Fifer, 1993)" }, "properties" : { "noteIndex" : 0 }, "schema" : "https://github.com/citation-style-language/schema/raw/master/csl-citation.json" }</w:instrText>
      </w:r>
      <w:r w:rsidR="00D1202B">
        <w:rPr>
          <w:rFonts w:ascii="Calibri" w:hAnsi="Calibri" w:cs="Calibri"/>
        </w:rPr>
        <w:fldChar w:fldCharType="separate"/>
      </w:r>
      <w:r w:rsidR="00D1202B" w:rsidRPr="00D1202B">
        <w:rPr>
          <w:rFonts w:ascii="Calibri" w:hAnsi="Calibri" w:cs="Calibri"/>
          <w:noProof/>
        </w:rPr>
        <w:t>(Mehler et al., 1988; Moon, Cooper, &amp; Fifer, 1993)</w:t>
      </w:r>
      <w:r w:rsidR="00D1202B">
        <w:rPr>
          <w:rFonts w:ascii="Calibri" w:hAnsi="Calibri" w:cs="Calibri"/>
        </w:rPr>
        <w:fldChar w:fldCharType="end"/>
      </w:r>
      <w:r w:rsidRPr="005A159C">
        <w:rPr>
          <w:rFonts w:ascii="Calibri" w:hAnsi="Calibri" w:cs="Calibri"/>
        </w:rPr>
        <w:t xml:space="preserve">. Within five days of delivery, newborns can distinguish between foreign languages using only rhythmic </w:t>
      </w:r>
      <w:r w:rsidR="00D1202B">
        <w:rPr>
          <w:rFonts w:ascii="Calibri" w:hAnsi="Calibri" w:cs="Calibri"/>
        </w:rPr>
        <w:fldChar w:fldCharType="begin" w:fldLock="1"/>
      </w:r>
      <w:r w:rsidR="00D1202B">
        <w:rPr>
          <w:rFonts w:ascii="Calibri" w:hAnsi="Calibri" w:cs="Calibri"/>
        </w:rPr>
        <w:instrText>ADDIN CSL_CITATION { "citationItems" : [ { "id" : "ITEM-1", "itemData" : { "ISSN" : "0096-1523", "PMID" : "9627414", "abstract" : "Three experiments investigated the ability of French newborns to discriminate between sets of sentences in different foreign languages. The sentences were low-pass filtered to reduce segmental information while sparing prosodic information. Infants discriminated between stress-timed English and mora-timed Japanese (Experiment 1) but failed to discriminate between stress-timed English and stress-timed Dutch (Experiment 2). In Experiment 3, infants heard different combinations of sentences from English, Dutch, Spanish, and Italian. Discrimination was observed only when English and Dutch sentences were contrasted with Spanish and Italian sentences. These results suggest that newborns use prosodic and, more specifically, rhythmic information to classify utterances into broad language classes defined according to global rhythmic properties. Implications of this for the acquisition of the rhythmic properties of the native language are discussed.", "author" : [ { "dropping-particle" : "", "family" : "Nazzi", "given" : "T", "non-dropping-particle" : "", "parse-names" : false, "suffix" : "" }, { "dropping-particle" : "", "family" : "Bertoncini", "given" : "J", "non-dropping-particle" : "", "parse-names" : false, "suffix" : "" }, { "dropping-particle" : "", "family" : "Mehler", "given" : "Jacques", "non-dropping-particle" : "", "parse-names" : false, "suffix" : "" } ], "container-title" : "Journal of experimental psychology. Human perception and performance", "id" : "ITEM-1", "issue" : "3", "issued" : { "date-parts" : [ [ "1998", "7" ] ] }, "page" : "756-66", "title" : "Language discrimination by newborns: toward an understanding of the role of rhythm.", "type" : "article-journal", "volume" : "24" }, "uris" : [ "http://www.mendeley.com/documents/?uuid=27bef6c6-3350-432a-bffa-07dd69b78c92" ] } ], "mendeley" : { "formattedCitation" : "(Nazzi et al., 1998)", "plainTextFormattedCitation" : "(Nazzi et al., 1998)", "previouslyFormattedCitation" : "(Nazzi et al., 1998)" }, "properties" : { "noteIndex" : 0 }, "schema" : "https://github.com/citation-style-language/schema/raw/master/csl-citation.json" }</w:instrText>
      </w:r>
      <w:r w:rsidR="00D1202B">
        <w:rPr>
          <w:rFonts w:ascii="Calibri" w:hAnsi="Calibri" w:cs="Calibri"/>
        </w:rPr>
        <w:fldChar w:fldCharType="separate"/>
      </w:r>
      <w:r w:rsidR="00D1202B" w:rsidRPr="00D1202B">
        <w:rPr>
          <w:rFonts w:ascii="Calibri" w:hAnsi="Calibri" w:cs="Calibri"/>
          <w:noProof/>
        </w:rPr>
        <w:t>(Nazzi et al., 1998)</w:t>
      </w:r>
      <w:r w:rsidR="00D1202B">
        <w:rPr>
          <w:rFonts w:ascii="Calibri" w:hAnsi="Calibri" w:cs="Calibri"/>
        </w:rPr>
        <w:fldChar w:fldCharType="end"/>
      </w:r>
      <w:r w:rsidRPr="005A159C">
        <w:rPr>
          <w:rFonts w:ascii="Calibri" w:hAnsi="Calibri" w:cs="Calibri"/>
        </w:rPr>
        <w:t xml:space="preserve"> and prosodic </w:t>
      </w:r>
      <w:r w:rsidR="00D1202B">
        <w:rPr>
          <w:rFonts w:ascii="Calibri" w:hAnsi="Calibri" w:cs="Calibri"/>
        </w:rPr>
        <w:fldChar w:fldCharType="begin" w:fldLock="1"/>
      </w:r>
      <w:r w:rsidR="00D1202B">
        <w:rPr>
          <w:rFonts w:ascii="Calibri" w:hAnsi="Calibri" w:cs="Calibri"/>
        </w:rPr>
        <w:instrText>ADDIN CSL_CITATION { "citationItems" : [ { "id" : "ITEM-1", "itemData" : { "DOI" : "10.1016/0010-0277(88)90035-2", "ISSN" : "00100277", "abstract" : "Four-day-old French and 2-month-old American infants distinguish utterances in their native languages from those of another language. In contrast, neither group gave evidence of distinguishing utterances from two foreign languages. A series of control experiments confirmed that the ability to distinguish utterances from two different languages appears to depend upon some familiarity with at least one of the two languages. Finally, two experiments with low-pass-filtered versions of the samples replicated the main findings of discrimination of the native language utterances. These latter results suggest that the basis for classifying utterances from the native language may be provided by prosodic cues. Deux groupes de b\u00e9b\u00e9s de communaut\u00e9s linguistiques diff\u00e9rentes ont \u00e9t\u00e9 test\u00e9s sur leurs capacit\u00e9s \u00e0 discriminer des s\u00e9quences de discours spontan\u00e9 prononc\u00e9es par un locuteur bilingue en deux langues diff\u00e9rentes. Des nouveau-n\u00e9s des quatre jours, fran\u00e7ais, sont capables de discriminer des s\u00e9quences en fran\u00e7ais de s\u00e9quences similaires en russe. Des nourrisson am\u00e9ricains de deux mois ont manifest\u00e9 un comportement similaire en pr\u00e9sence de s\u00e9quences en anglais et en italien. Cependant aucun groupe d'enfants ne montre de r\u00e9ponse de discrimination pour des s\u00e9quences extraites de deux langues \u00e9trang\u00e9res (fran\u00e7ais, russe pour les enfants am\u00e9ricains; anglais, italien pour les nouveau-n\u00e9s fran\u00e7ais). Ceci est \u00e9galement le cas pour des nouveau-n\u00e9s \u00e9trangers n\u00e9s en France, en pr\u00e9sence d'\u00e9nonc\u00e9s en fran\u00e7ais et en russe. Ainsi pour discriminer des \u00e9nonc\u00e9s de deux langues diff\u00e9rentes, une certaine familiarit\u00e9 avec l'une d'entre elles semble n\u00e9cessaire. Enfin les nouveau-n\u00e9s et les nourrissons ont \u00e9galement montr\u00e9 des r\u00e9actions de discrimination pour des versions filtr\u00e9es des \u00e9nonc\u00e9s. Ces derniers r\u00e9sultats sugg\u00e9rent que les enfants pourraient classer les \u00e9nonc\u00e9s comme appartenant \u00e0 leur langue maternelle sur la base d'indices prosodiques.", "author" : [ { "dropping-particle" : "", "family" : "Mehler", "given" : "Jacques", "non-dropping-particle" : "", "parse-names" : false, "suffix" : "" }, { "dropping-particle" : "", "family" : "Jusczyk", "given" : "Peter", "non-dropping-particle" : "", "parse-names" : false, "suffix" : "" }, { "dropping-particle" : "", "family" : "Lambertz", "given" : "Ghislaine", "non-dropping-particle" : "", "parse-names" : false, "suffix" : "" }, { "dropping-particle" : "", "family" : "Halsted", "given" : "Nilofar", "non-dropping-particle" : "", "parse-names" : false, "suffix" : "" }, { "dropping-particle" : "", "family" : "Bertoncini", "given" : "Josiane", "non-dropping-particle" : "", "parse-names" : false, "suffix" : "" }, { "dropping-particle" : "", "family" : "Amiel-Tison", "given" : "Claudine", "non-dropping-particle" : "", "parse-names" : false, "suffix" : "" } ], "container-title" : "Cognition", "id" : "ITEM-1", "issue" : "2", "issued" : { "date-parts" : [ [ "1988", "7" ] ] }, "page" : "143-178", "title" : "A precursor of language acquisition in young infants", "type" : "article-journal", "volume" : "29" }, "uris" : [ "http://www.mendeley.com/documents/?uuid=15987d9d-f55d-4c1d-845e-4e89b04ce289" ] } ], "mendeley" : { "formattedCitation" : "(Mehler et al., 1988)", "plainTextFormattedCitation" : "(Mehler et al., 1988)", "previouslyFormattedCitation" : "(Mehler et al., 1988)" }, "properties" : { "noteIndex" : 0 }, "schema" : "https://github.com/citation-style-language/schema/raw/master/csl-citation.json" }</w:instrText>
      </w:r>
      <w:r w:rsidR="00D1202B">
        <w:rPr>
          <w:rFonts w:ascii="Calibri" w:hAnsi="Calibri" w:cs="Calibri"/>
        </w:rPr>
        <w:fldChar w:fldCharType="separate"/>
      </w:r>
      <w:r w:rsidR="00D1202B" w:rsidRPr="00D1202B">
        <w:rPr>
          <w:rFonts w:ascii="Calibri" w:hAnsi="Calibri" w:cs="Calibri"/>
          <w:noProof/>
        </w:rPr>
        <w:t>(Mehler et al., 1988)</w:t>
      </w:r>
      <w:r w:rsidR="00D1202B">
        <w:rPr>
          <w:rFonts w:ascii="Calibri" w:hAnsi="Calibri" w:cs="Calibri"/>
        </w:rPr>
        <w:fldChar w:fldCharType="end"/>
      </w:r>
      <w:r w:rsidRPr="005A159C">
        <w:rPr>
          <w:rFonts w:ascii="Calibri" w:hAnsi="Calibri" w:cs="Calibri"/>
        </w:rPr>
        <w:t xml:space="preserve"> cues. Infant preference for the maternal native language exists even when the speech sample is low-pass filtered to remove almost all information save the fundamental frequency contour, suggesting that the acoustic information about voices learned </w:t>
      </w:r>
      <w:r w:rsidR="00A66E9F" w:rsidRPr="0004571E">
        <w:rPr>
          <w:rFonts w:ascii="Calibri" w:hAnsi="Calibri" w:cs="Calibri"/>
          <w:i/>
        </w:rPr>
        <w:t>in utero</w:t>
      </w:r>
      <w:r w:rsidRPr="005A159C">
        <w:rPr>
          <w:rFonts w:ascii="Calibri" w:hAnsi="Calibri" w:cs="Calibri"/>
        </w:rPr>
        <w:t xml:space="preserve"> may rely on fundamental frequency or rhythm information </w:t>
      </w:r>
      <w:r w:rsidR="00D1202B">
        <w:rPr>
          <w:rFonts w:ascii="Calibri" w:hAnsi="Calibri" w:cs="Calibri"/>
        </w:rPr>
        <w:fldChar w:fldCharType="begin" w:fldLock="1"/>
      </w:r>
      <w:r w:rsidR="00D1202B">
        <w:rPr>
          <w:rFonts w:ascii="Calibri" w:hAnsi="Calibri" w:cs="Calibri"/>
        </w:rPr>
        <w:instrText>ADDIN CSL_CITATION { "citationItems" : [ { "id" : "ITEM-1", "itemData" : { "DOI" : "10.1016/0010-0277(88)90035-2", "ISSN" : "00100277", "abstract" : "Four-day-old French and 2-month-old American infants distinguish utterances in their native languages from those of another language. In contrast, neither group gave evidence of distinguishing utterances from two foreign languages. A series of control experiments confirmed that the ability to distinguish utterances from two different languages appears to depend upon some familiarity with at least one of the two languages. Finally, two experiments with low-pass-filtered versions of the samples replicated the main findings of discrimination of the native language utterances. These latter results suggest that the basis for classifying utterances from the native language may be provided by prosodic cues. Deux groupes de b\u00e9b\u00e9s de communaut\u00e9s linguistiques diff\u00e9rentes ont \u00e9t\u00e9 test\u00e9s sur leurs capacit\u00e9s \u00e0 discriminer des s\u00e9quences de discours spontan\u00e9 prononc\u00e9es par un locuteur bilingue en deux langues diff\u00e9rentes. Des nouveau-n\u00e9s des quatre jours, fran\u00e7ais, sont capables de discriminer des s\u00e9quences en fran\u00e7ais de s\u00e9quences similaires en russe. Des nourrisson am\u00e9ricains de deux mois ont manifest\u00e9 un comportement similaire en pr\u00e9sence de s\u00e9quences en anglais et en italien. Cependant aucun groupe d'enfants ne montre de r\u00e9ponse de discrimination pour des s\u00e9quences extraites de deux langues \u00e9trang\u00e9res (fran\u00e7ais, russe pour les enfants am\u00e9ricains; anglais, italien pour les nouveau-n\u00e9s fran\u00e7ais). Ceci est \u00e9galement le cas pour des nouveau-n\u00e9s \u00e9trangers n\u00e9s en France, en pr\u00e9sence d'\u00e9nonc\u00e9s en fran\u00e7ais et en russe. Ainsi pour discriminer des \u00e9nonc\u00e9s de deux langues diff\u00e9rentes, une certaine familiarit\u00e9 avec l'une d'entre elles semble n\u00e9cessaire. Enfin les nouveau-n\u00e9s et les nourrissons ont \u00e9galement montr\u00e9 des r\u00e9actions de discrimination pour des versions filtr\u00e9es des \u00e9nonc\u00e9s. Ces derniers r\u00e9sultats sugg\u00e9rent que les enfants pourraient classer les \u00e9nonc\u00e9s comme appartenant \u00e0 leur langue maternelle sur la base d'indices prosodiques.", "author" : [ { "dropping-particle" : "", "family" : "Mehler", "given" : "Jacques", "non-dropping-particle" : "", "parse-names" : false, "suffix" : "" }, { "dropping-particle" : "", "family" : "Jusczyk", "given" : "Peter", "non-dropping-particle" : "", "parse-names" : false, "suffix" : "" }, { "dropping-particle" : "", "family" : "Lambertz", "given" : "Ghislaine", "non-dropping-particle" : "", "parse-names" : false, "suffix" : "" }, { "dropping-particle" : "", "family" : "Halsted", "given" : "Nilofar", "non-dropping-particle" : "", "parse-names" : false, "suffix" : "" }, { "dropping-particle" : "", "family" : "Bertoncini", "given" : "Josiane", "non-dropping-particle" : "", "parse-names" : false, "suffix" : "" }, { "dropping-particle" : "", "family" : "Amiel-Tison", "given" : "Claudine", "non-dropping-particle" : "", "parse-names" : false, "suffix" : "" } ], "container-title" : "Cognition", "id" : "ITEM-1", "issue" : "2", "issued" : { "date-parts" : [ [ "1988", "7" ] ] }, "page" : "143-178", "title" : "A precursor of language acquisition in young infants", "type" : "article-journal", "volume" : "29" }, "uris" : [ "http://www.mendeley.com/documents/?uuid=15987d9d-f55d-4c1d-845e-4e89b04ce289" ] }, { "id" : "ITEM-2", "itemData" : { "ISSN" : "0096-1523", "PMID" : "9627414", "abstract" : "Three experiments investigated the ability of French newborns to discriminate between sets of sentences in different foreign languages. The sentences were low-pass filtered to reduce segmental information while sparing prosodic information. Infants discriminated between stress-timed English and mora-timed Japanese (Experiment 1) but failed to discriminate between stress-timed English and stress-timed Dutch (Experiment 2). In Experiment 3, infants heard different combinations of sentences from English, Dutch, Spanish, and Italian. Discrimination was observed only when English and Dutch sentences were contrasted with Spanish and Italian sentences. These results suggest that newborns use prosodic and, more specifically, rhythmic information to classify utterances into broad language classes defined according to global rhythmic properties. Implications of this for the acquisition of the rhythmic properties of the native language are discussed.", "author" : [ { "dropping-particle" : "", "family" : "Nazzi", "given" : "T", "non-dropping-particle" : "", "parse-names" : false, "suffix" : "" }, { "dropping-particle" : "", "family" : "Bertoncini", "given" : "J", "non-dropping-particle" : "", "parse-names" : false, "suffix" : "" }, { "dropping-particle" : "", "family" : "Mehler", "given" : "Jacques", "non-dropping-particle" : "", "parse-names" : false, "suffix" : "" } ], "container-title" : "Journal of experimental psychology. Human perception and performance", "id" : "ITEM-2", "issue" : "3", "issued" : { "date-parts" : [ [ "1998", "7" ] ] }, "page" : "756-66", "title" : "Language discrimination by newborns: toward an understanding of the role of rhythm.", "type" : "article-journal", "volume" : "24" }, "uris" : [ "http://www.mendeley.com/documents/?uuid=27bef6c6-3350-432a-bffa-07dd69b78c92" ] } ], "mendeley" : { "formattedCitation" : "(Mehler et al., 1988; Nazzi et al., 1998)", "plainTextFormattedCitation" : "(Mehler et al., 1988; Nazzi et al., 1998)", "previouslyFormattedCitation" : "(Mehler et al., 1988; Nazzi et al., 1998)" }, "properties" : { "noteIndex" : 0 }, "schema" : "https://github.com/citation-style-language/schema/raw/master/csl-citation.json" }</w:instrText>
      </w:r>
      <w:r w:rsidR="00D1202B">
        <w:rPr>
          <w:rFonts w:ascii="Calibri" w:hAnsi="Calibri" w:cs="Calibri"/>
        </w:rPr>
        <w:fldChar w:fldCharType="separate"/>
      </w:r>
      <w:r w:rsidR="00D1202B" w:rsidRPr="00D1202B">
        <w:rPr>
          <w:rFonts w:ascii="Calibri" w:hAnsi="Calibri" w:cs="Calibri"/>
          <w:noProof/>
        </w:rPr>
        <w:t>(Mehler et al., 1988; Nazzi et al., 1998)</w:t>
      </w:r>
      <w:r w:rsidR="00D1202B">
        <w:rPr>
          <w:rFonts w:ascii="Calibri" w:hAnsi="Calibri" w:cs="Calibri"/>
        </w:rPr>
        <w:fldChar w:fldCharType="end"/>
      </w:r>
      <w:r w:rsidRPr="005A159C">
        <w:rPr>
          <w:rFonts w:ascii="Calibri" w:hAnsi="Calibri" w:cs="Calibri"/>
        </w:rPr>
        <w:t>.</w:t>
      </w:r>
      <w:r w:rsidR="009F3965">
        <w:rPr>
          <w:rFonts w:ascii="Calibri" w:hAnsi="Calibri" w:cs="Calibri"/>
        </w:rPr>
        <w:t xml:space="preserve"> If </w:t>
      </w:r>
      <w:r w:rsidR="0021553D">
        <w:rPr>
          <w:rFonts w:ascii="Calibri" w:hAnsi="Calibri" w:cs="Calibri"/>
        </w:rPr>
        <w:t xml:space="preserve">body vibration </w:t>
      </w:r>
      <w:r w:rsidR="00CB2C5C">
        <w:rPr>
          <w:rFonts w:ascii="Calibri" w:hAnsi="Calibri" w:cs="Calibri"/>
        </w:rPr>
        <w:t>concurrent with</w:t>
      </w:r>
      <w:r w:rsidR="0021553D">
        <w:rPr>
          <w:rFonts w:ascii="Calibri" w:hAnsi="Calibri" w:cs="Calibri"/>
        </w:rPr>
        <w:t xml:space="preserve"> sound</w:t>
      </w:r>
      <w:r w:rsidR="00CB2C5C">
        <w:rPr>
          <w:rFonts w:ascii="Calibri" w:hAnsi="Calibri" w:cs="Calibri"/>
        </w:rPr>
        <w:t xml:space="preserve"> allows the</w:t>
      </w:r>
      <w:r w:rsidR="0021553D">
        <w:rPr>
          <w:rFonts w:ascii="Calibri" w:hAnsi="Calibri" w:cs="Calibri"/>
        </w:rPr>
        <w:t xml:space="preserve"> fetus to discriminate between maternal speech and other forms of speech, then </w:t>
      </w:r>
      <w:r w:rsidR="00CB2C5C">
        <w:rPr>
          <w:rFonts w:ascii="Calibri" w:hAnsi="Calibri" w:cs="Calibri"/>
        </w:rPr>
        <w:t>body conduction of maternal speech</w:t>
      </w:r>
      <w:r w:rsidR="0021553D">
        <w:rPr>
          <w:rFonts w:ascii="Calibri" w:hAnsi="Calibri" w:cs="Calibri"/>
        </w:rPr>
        <w:t xml:space="preserve"> may be the mechanism by which fetuses develop a preference for maternal voice in the womb.</w:t>
      </w:r>
    </w:p>
    <w:p w14:paraId="2C2A54C1" w14:textId="77777777" w:rsidR="00130156" w:rsidRPr="005A159C" w:rsidRDefault="00130156" w:rsidP="00130156">
      <w:pPr>
        <w:spacing w:before="120" w:after="120"/>
        <w:jc w:val="both"/>
        <w:rPr>
          <w:rFonts w:ascii="Calibri" w:hAnsi="Calibri" w:cs="Calibri"/>
        </w:rPr>
      </w:pPr>
      <w:r w:rsidRPr="005A159C">
        <w:rPr>
          <w:rFonts w:ascii="Calibri" w:hAnsi="Calibri" w:cs="Calibri"/>
          <w:i/>
        </w:rPr>
        <w:t>Learned preference for social vocal stimuli may underpin social visual development.</w:t>
      </w:r>
      <w:r w:rsidRPr="005A159C">
        <w:rPr>
          <w:rFonts w:ascii="Calibri" w:hAnsi="Calibri" w:cs="Calibri"/>
        </w:rPr>
        <w:t xml:space="preserve"> Learning a preference for voices may additionally scaffold a preference for faces and, therefore, prime an infant’s ability to interact socially. Growing evidence indicates that an association between the preferred maternal voice and the appearance of a talking face </w:t>
      </w:r>
      <w:r w:rsidR="00090C23">
        <w:rPr>
          <w:rFonts w:ascii="Calibri" w:hAnsi="Calibri" w:cs="Calibri"/>
        </w:rPr>
        <w:t>establishes</w:t>
      </w:r>
      <w:r w:rsidRPr="005A159C">
        <w:rPr>
          <w:rFonts w:ascii="Calibri" w:hAnsi="Calibri" w:cs="Calibri"/>
        </w:rPr>
        <w:t xml:space="preserve"> the infant’s preference for</w:t>
      </w:r>
      <w:r w:rsidR="00090C23">
        <w:rPr>
          <w:rFonts w:ascii="Calibri" w:hAnsi="Calibri" w:cs="Calibri"/>
        </w:rPr>
        <w:t xml:space="preserve"> specific</w:t>
      </w:r>
      <w:r w:rsidRPr="005A159C">
        <w:rPr>
          <w:rFonts w:ascii="Calibri" w:hAnsi="Calibri" w:cs="Calibri"/>
        </w:rPr>
        <w:t xml:space="preserve"> faces early in life. A series of experiments demonstrated that an infant would not form a preference for the maternal face without seeing the speaking maternal face </w:t>
      </w:r>
      <w:r w:rsidR="00D1202B">
        <w:rPr>
          <w:rFonts w:ascii="Calibri" w:hAnsi="Calibri" w:cs="Calibri"/>
        </w:rPr>
        <w:fldChar w:fldCharType="begin" w:fldLock="1"/>
      </w:r>
      <w:r w:rsidR="00D1202B">
        <w:rPr>
          <w:rFonts w:ascii="Calibri" w:hAnsi="Calibri" w:cs="Calibri"/>
        </w:rPr>
        <w:instrText>ADDIN CSL_CITATION { "citationItems" : [ { "id" : "ITEM-1", "itemData" : { "DOI" : "10.1002/icd.", "author" : [ { "dropping-particle" : "", "family" : "Sai", "given" : "F Z", "non-dropping-particle" : "", "parse-names" : false, "suffix" : "" } ], "container-title" : "Infant and Child Development", "id" : "ITEM-1", "issued" : { "date-parts" : [ [ "2005" ] ] }, "note" : "Prenatal familiarity with mother's voice is key in forming preference for mother's face", "page" : "29-50", "title" : "The role of the mother\u2019s voice in developing mother\u2019s face preference: Evidence for intermodal perception at birth", "type" : "article-journal", "volume" : "14" }, "uris" : [ "http://www.mendeley.com/documents/?uuid=16559a08-2836-4826-bf0b-e03f7d3443e9" ] } ], "mendeley" : { "formattedCitation" : "(Sai, 2005)", "plainTextFormattedCitation" : "(Sai, 2005)", "previouslyFormattedCitation" : "(Sai, 2005)" }, "properties" : { "noteIndex" : 0 }, "schema" : "https://github.com/citation-style-language/schema/raw/master/csl-citation.json" }</w:instrText>
      </w:r>
      <w:r w:rsidR="00D1202B">
        <w:rPr>
          <w:rFonts w:ascii="Calibri" w:hAnsi="Calibri" w:cs="Calibri"/>
        </w:rPr>
        <w:fldChar w:fldCharType="separate"/>
      </w:r>
      <w:r w:rsidR="00D1202B" w:rsidRPr="00D1202B">
        <w:rPr>
          <w:rFonts w:ascii="Calibri" w:hAnsi="Calibri" w:cs="Calibri"/>
          <w:noProof/>
        </w:rPr>
        <w:t>(Sai, 2005)</w:t>
      </w:r>
      <w:r w:rsidR="00D1202B">
        <w:rPr>
          <w:rFonts w:ascii="Calibri" w:hAnsi="Calibri" w:cs="Calibri"/>
        </w:rPr>
        <w:fldChar w:fldCharType="end"/>
      </w:r>
      <w:r w:rsidRPr="005A159C">
        <w:rPr>
          <w:rFonts w:ascii="Calibri" w:hAnsi="Calibri" w:cs="Calibri"/>
        </w:rPr>
        <w:t>. In the absence of olfactory information, one</w:t>
      </w:r>
      <w:r w:rsidR="00FE25D8">
        <w:rPr>
          <w:rFonts w:ascii="Calibri" w:hAnsi="Calibri" w:cs="Calibri"/>
        </w:rPr>
        <w:t>-</w:t>
      </w:r>
      <w:r w:rsidRPr="005A159C">
        <w:rPr>
          <w:rFonts w:ascii="Calibri" w:hAnsi="Calibri" w:cs="Calibri"/>
        </w:rPr>
        <w:t>month</w:t>
      </w:r>
      <w:r w:rsidR="00FE25D8">
        <w:rPr>
          <w:rFonts w:ascii="Calibri" w:hAnsi="Calibri" w:cs="Calibri"/>
        </w:rPr>
        <w:t>-</w:t>
      </w:r>
      <w:r w:rsidRPr="005A159C">
        <w:rPr>
          <w:rFonts w:ascii="Calibri" w:hAnsi="Calibri" w:cs="Calibri"/>
        </w:rPr>
        <w:t xml:space="preserve">old infants only discriminated the mother’s face from a female stranger’s face in the presence of speech information </w:t>
      </w:r>
      <w:r w:rsidR="00D1202B">
        <w:rPr>
          <w:rFonts w:ascii="Calibri" w:hAnsi="Calibri" w:cs="Calibri"/>
        </w:rPr>
        <w:fldChar w:fldCharType="begin" w:fldLock="1"/>
      </w:r>
      <w:r w:rsidR="00D1202B">
        <w:rPr>
          <w:rFonts w:ascii="Calibri" w:hAnsi="Calibri" w:cs="Calibri"/>
        </w:rPr>
        <w:instrText>ADDIN CSL_CITATION { "citationItems" : [ { "id" : "ITEM-1", "itemData" : { "abstract" : "Infants recognise their mother's voice at birth but appear not to recognise visual-only presentations of her face until around 3 months. In a series of experiments visual discrimination by infants aged 1, 3, and 5 months of their mother's and a female stranger's face was investigated in visual-only and visual-plus-speech conditions. In the first experiment these infants' discrimination of mother's and female stranger's faces was measured by their visual-fixation-preference scores. Discrimination was found to be facilitated by the addition of speech information. In experiment 2 naive adults viewed silent videotapes of infants from experiment 1 and judged whether the mother had been presented on the infants' left or right. This added further information to the fixation-preference results of experiment 1: it was found that 1-month-olds discriminate mother's and stranger's face only in the presence of speech information, whereas 3-month-olds also do so in visual-only conditions. In experiments 3 and 4 the relative salience of lip movements and voice information in visual recognition of mother's face was investigated. In experiment 3, no significant differences in infants' visual-fixation-preference scores were obtained. However, in experiment 4 adults' 'where is mother?' judgments of video-tapes from experiment 3 were found to be more accurate in the voice than in the lip-movements conditions, especially for the 3-month-olds and more accurate when mother rather than stranger was talking. It is concluded that young infants' visual recognition of mother is facilitated by addition of speech information, that it is primarily the voice component of speech that causes this facilitation, and that social discrimination is best indexed by a dependent variable which is sensitive to a range of facial cues provided by infants.", "author" : [ { "dropping-particle" : "", "family" : "Burnham", "given" : "Denis", "non-dropping-particle" : "", "parse-names" : false, "suffix" : "" } ], "container-title" : "Perception", "id" : "ITEM-1", "issue" : "10", "issued" : { "date-parts" : [ [ "1993" ] ] }, "page" : "1133-53", "title" : "Visual recognition of mothers by young infants: facilitation by speech", "type" : "article-journal", "volume" : "22" }, "uris" : [ "http://www.mendeley.com/documents/?uuid=9d8644c3-8f83-4b79-9627-43ac4e9691f1" ] } ], "mendeley" : { "formattedCitation" : "(Burnham, 1993)", "plainTextFormattedCitation" : "(Burnham, 1993)", "previouslyFormattedCitation" : "(Burnham, 1993)" }, "properties" : { "noteIndex" : 0 }, "schema" : "https://github.com/citation-style-language/schema/raw/master/csl-citation.json" }</w:instrText>
      </w:r>
      <w:r w:rsidR="00D1202B">
        <w:rPr>
          <w:rFonts w:ascii="Calibri" w:hAnsi="Calibri" w:cs="Calibri"/>
        </w:rPr>
        <w:fldChar w:fldCharType="separate"/>
      </w:r>
      <w:r w:rsidR="00D1202B" w:rsidRPr="00D1202B">
        <w:rPr>
          <w:rFonts w:ascii="Calibri" w:hAnsi="Calibri" w:cs="Calibri"/>
          <w:noProof/>
        </w:rPr>
        <w:t>(Burnham, 1993)</w:t>
      </w:r>
      <w:r w:rsidR="00D1202B">
        <w:rPr>
          <w:rFonts w:ascii="Calibri" w:hAnsi="Calibri" w:cs="Calibri"/>
        </w:rPr>
        <w:fldChar w:fldCharType="end"/>
      </w:r>
      <w:r w:rsidRPr="005A159C">
        <w:rPr>
          <w:rFonts w:ascii="Calibri" w:hAnsi="Calibri" w:cs="Calibri"/>
        </w:rPr>
        <w:t xml:space="preserve">. By three months of age, infants demonstrated a preference for the maternal face without speech information. The infant might therefore learn to associate the synchronous movement of the maternal face with the preferred maternal voice until the face </w:t>
      </w:r>
      <w:r w:rsidR="00090C23">
        <w:rPr>
          <w:rFonts w:ascii="Calibri" w:hAnsi="Calibri" w:cs="Calibri"/>
        </w:rPr>
        <w:t>alone is sufficient to elicit</w:t>
      </w:r>
      <w:r w:rsidRPr="005A159C">
        <w:rPr>
          <w:rFonts w:ascii="Calibri" w:hAnsi="Calibri" w:cs="Calibri"/>
        </w:rPr>
        <w:t xml:space="preserve"> interest and engagement from the infant. If humans use prenatal learning of the mother’s voice to scaffold later social interactions, they would not be the only species to do so; </w:t>
      </w:r>
      <w:r w:rsidR="00CB2C5C">
        <w:rPr>
          <w:rFonts w:ascii="Calibri" w:hAnsi="Calibri" w:cs="Calibri"/>
        </w:rPr>
        <w:t>v</w:t>
      </w:r>
      <w:r w:rsidRPr="005A159C">
        <w:rPr>
          <w:rFonts w:ascii="Calibri" w:hAnsi="Calibri" w:cs="Calibri"/>
        </w:rPr>
        <w:t xml:space="preserve">ocal learning during development prepares the bobwhite quail for important social communication after birth </w:t>
      </w:r>
      <w:r w:rsidR="00D1202B">
        <w:rPr>
          <w:rFonts w:ascii="Calibri" w:hAnsi="Calibri" w:cs="Calibri"/>
        </w:rPr>
        <w:fldChar w:fldCharType="begin" w:fldLock="1"/>
      </w:r>
      <w:r w:rsidR="00622D15">
        <w:rPr>
          <w:rFonts w:ascii="Calibri" w:hAnsi="Calibri" w:cs="Calibri"/>
        </w:rPr>
        <w:instrText>ADDIN CSL_CITATION { "citationItems" : [ { "id" : "ITEM-1", "itemData" : { "ISSN" : "0735-7036", "PMID" : "9642784", "abstract" : "One group of bobwhite quail embryos (Colinus virginianus) was exposed to 10 min/hr of bobwhite chick contentment calls immediately followed by 10 min/hr of bobwhite chick distress calls. A 2nd group of embryos was exposed to the same auditory stimulation but in the opposite order of presentation. Postnatal testing revealed that chicks exposed prenatally to the bobwhite chick contentment call and distress call (in either order of presentation) continued to respond to maternal auditory cues into later stages of postnatal development compared with unmanipulated chicks. Chicks exposed prenatally to the contentment call followed by the distress call showed an accelerated pattern of visual responsiveness to maternal cues, whereas chicks exposed prenatally to the distress call followed by the contentment call showed deficits in the normal pattern of perceptual visual responsiveness, suggesting that the auditory stimulation precocial avian embryos encounter 1st is influential in directing early intersensory development.", "author" : [ { "dropping-particle" : "", "family" : "Sleigh", "given" : "M J", "non-dropping-particle" : "", "parse-names" : false, "suffix" : "" }, { "dropping-particle" : "", "family" : "Lickliter", "given" : "R", "non-dropping-particle" : "", "parse-names" : false, "suffix" : "" } ], "container-title" : "Journal of comparative psychology (Washington, D.C. : 1983)", "id" : "ITEM-1", "issue" : "2", "issued" : { "date-parts" : [ [ "1998", "6" ] ] }, "note" : "Could perhaps use this to argue that, in some species, the learning experienced by the embryo (fetus?) prepares the organism for important social interactions after birth", "page" : "153-60", "title" : "Timing of presentation of prenatal auditory stimulation alters auditory and visual responsiveness in bobwhite quail chicks (Colinus virginianus).", "type" : "article-journal", "volume" : "112" }, "uris" : [ "http://www.mendeley.com/documents/?uuid=a7b250c2-4511-4601-9709-547108c40220" ] } ], "mendeley" : { "formattedCitation" : "(Sleigh &amp; Lickliter, 1998)", "plainTextFormattedCitation" : "(Sleigh &amp; Lickliter, 1998)", "previouslyFormattedCitation" : "(Sleigh &amp; Lickliter, 1998)" }, "properties" : { "noteIndex" : 0 }, "schema" : "https://github.com/citation-style-language/schema/raw/master/csl-citation.json" }</w:instrText>
      </w:r>
      <w:r w:rsidR="00D1202B">
        <w:rPr>
          <w:rFonts w:ascii="Calibri" w:hAnsi="Calibri" w:cs="Calibri"/>
        </w:rPr>
        <w:fldChar w:fldCharType="separate"/>
      </w:r>
      <w:r w:rsidR="00D1202B" w:rsidRPr="00D1202B">
        <w:rPr>
          <w:rFonts w:ascii="Calibri" w:hAnsi="Calibri" w:cs="Calibri"/>
          <w:noProof/>
        </w:rPr>
        <w:t>(Sleigh &amp; Lickliter, 1998)</w:t>
      </w:r>
      <w:r w:rsidR="00D1202B">
        <w:rPr>
          <w:rFonts w:ascii="Calibri" w:hAnsi="Calibri" w:cs="Calibri"/>
        </w:rPr>
        <w:fldChar w:fldCharType="end"/>
      </w:r>
      <w:r w:rsidRPr="005A159C">
        <w:rPr>
          <w:rFonts w:ascii="Calibri" w:hAnsi="Calibri" w:cs="Calibri"/>
        </w:rPr>
        <w:t>. Early preferences for voices, which may lead to early preferences for language and faces, may be responsible for social and communicative development in typically developing children.</w:t>
      </w:r>
    </w:p>
    <w:p w14:paraId="6F022875" w14:textId="77777777" w:rsidR="00FB2540" w:rsidRDefault="00FB2540" w:rsidP="0004571E">
      <w:pPr>
        <w:spacing w:before="120" w:after="120"/>
        <w:jc w:val="both"/>
        <w:outlineLvl w:val="0"/>
        <w:rPr>
          <w:rFonts w:ascii="Calibri" w:hAnsi="Calibri" w:cs="Calibri"/>
        </w:rPr>
      </w:pPr>
      <w:r>
        <w:rPr>
          <w:rFonts w:ascii="Calibri" w:hAnsi="Calibri" w:cs="Calibri"/>
        </w:rPr>
        <w:t>All of these results suggest that prenatal experience impacts postnatal behavior, and that long-term postnatal outcome may well be predicted by behavioral responses that can be measured before birth. In the context of autism, i</w:t>
      </w:r>
      <w:r w:rsidR="00CB2C5C">
        <w:rPr>
          <w:rFonts w:ascii="Calibri" w:hAnsi="Calibri" w:cs="Calibri"/>
        </w:rPr>
        <w:t>t is possible</w:t>
      </w:r>
      <w:r w:rsidR="00130156" w:rsidRPr="005A159C">
        <w:rPr>
          <w:rFonts w:ascii="Calibri" w:hAnsi="Calibri" w:cs="Calibri"/>
        </w:rPr>
        <w:t xml:space="preserve"> that </w:t>
      </w:r>
      <w:r w:rsidRPr="005A159C">
        <w:rPr>
          <w:rFonts w:ascii="Calibri" w:hAnsi="Calibri" w:cs="Calibri"/>
        </w:rPr>
        <w:t xml:space="preserve">aberrant responses to voices </w:t>
      </w:r>
      <w:r w:rsidRPr="0004571E">
        <w:rPr>
          <w:rFonts w:ascii="Calibri" w:hAnsi="Calibri" w:cs="Calibri"/>
          <w:i/>
        </w:rPr>
        <w:t>in utero</w:t>
      </w:r>
      <w:r w:rsidRPr="005A159C">
        <w:rPr>
          <w:rFonts w:ascii="Calibri" w:hAnsi="Calibri" w:cs="Calibri"/>
        </w:rPr>
        <w:t xml:space="preserve"> </w:t>
      </w:r>
      <w:r>
        <w:rPr>
          <w:rFonts w:ascii="Calibri" w:hAnsi="Calibri" w:cs="Calibri"/>
        </w:rPr>
        <w:t xml:space="preserve">that we predict may be found </w:t>
      </w:r>
      <w:r w:rsidR="00CB2C5C">
        <w:rPr>
          <w:rFonts w:ascii="Calibri" w:hAnsi="Calibri" w:cs="Calibri"/>
        </w:rPr>
        <w:t>in individuals with</w:t>
      </w:r>
      <w:r w:rsidR="00130156" w:rsidRPr="005A159C">
        <w:rPr>
          <w:rFonts w:ascii="Calibri" w:hAnsi="Calibri" w:cs="Calibri"/>
        </w:rPr>
        <w:t xml:space="preserve"> </w:t>
      </w:r>
      <w:r w:rsidR="00CB2C5C">
        <w:rPr>
          <w:rFonts w:ascii="Calibri" w:hAnsi="Calibri" w:cs="Calibri"/>
        </w:rPr>
        <w:t>autism</w:t>
      </w:r>
      <w:r w:rsidR="00130156" w:rsidRPr="005A159C">
        <w:rPr>
          <w:rFonts w:ascii="Calibri" w:hAnsi="Calibri" w:cs="Calibri"/>
        </w:rPr>
        <w:t xml:space="preserve"> </w:t>
      </w:r>
      <w:r>
        <w:rPr>
          <w:rFonts w:ascii="Calibri" w:hAnsi="Calibri" w:cs="Calibri"/>
        </w:rPr>
        <w:t xml:space="preserve">may </w:t>
      </w:r>
      <w:r w:rsidR="009028CB">
        <w:rPr>
          <w:rFonts w:ascii="Calibri" w:hAnsi="Calibri" w:cs="Calibri"/>
        </w:rPr>
        <w:t xml:space="preserve">later </w:t>
      </w:r>
      <w:r>
        <w:rPr>
          <w:rFonts w:ascii="Calibri" w:hAnsi="Calibri" w:cs="Calibri"/>
        </w:rPr>
        <w:t xml:space="preserve">contribute to the core deficit in social communication associated with ASD that emerges in the first years of life. By correlating quantitative measures of fetal behavior with </w:t>
      </w:r>
      <w:r w:rsidR="0019334B">
        <w:rPr>
          <w:rFonts w:ascii="Calibri" w:hAnsi="Calibri" w:cs="Calibri"/>
        </w:rPr>
        <w:t>clinical measures of postnatal outcome</w:t>
      </w:r>
      <w:r w:rsidR="00183CEF">
        <w:rPr>
          <w:rFonts w:ascii="Calibri" w:hAnsi="Calibri" w:cs="Calibri"/>
        </w:rPr>
        <w:t xml:space="preserve"> assessed at 12, 24, and 36 months of age</w:t>
      </w:r>
      <w:r w:rsidR="0019334B">
        <w:rPr>
          <w:rFonts w:ascii="Calibri" w:hAnsi="Calibri" w:cs="Calibri"/>
        </w:rPr>
        <w:t>, we will be able to determine whether our biomarkers of risk for autism may ser</w:t>
      </w:r>
      <w:r w:rsidR="009028CB">
        <w:rPr>
          <w:rFonts w:ascii="Calibri" w:hAnsi="Calibri" w:cs="Calibri"/>
        </w:rPr>
        <w:t xml:space="preserve">ve as: </w:t>
      </w:r>
      <w:r w:rsidR="00183CEF" w:rsidRPr="00F11D50">
        <w:rPr>
          <w:rFonts w:ascii="Calibri" w:hAnsi="Calibri" w:cs="Calibri"/>
        </w:rPr>
        <w:t>(a) categorical diagnostic markers; (b) predictors of autistic symptomatology; and (c) a means of defi</w:t>
      </w:r>
      <w:r w:rsidR="00183CEF">
        <w:rPr>
          <w:rFonts w:ascii="Calibri" w:hAnsi="Calibri" w:cs="Calibri"/>
        </w:rPr>
        <w:t>ning endophenotypes within ASD.</w:t>
      </w:r>
    </w:p>
    <w:p w14:paraId="40D7011F" w14:textId="77777777" w:rsidR="000F74E6" w:rsidRDefault="00853C1D" w:rsidP="00763BB3">
      <w:pPr>
        <w:spacing w:before="120" w:after="120"/>
        <w:jc w:val="both"/>
        <w:outlineLvl w:val="0"/>
        <w:rPr>
          <w:rFonts w:ascii="Calibri" w:hAnsi="Calibri" w:cs="Calibri"/>
          <w:b/>
        </w:rPr>
      </w:pPr>
      <w:r w:rsidRPr="005A159C">
        <w:rPr>
          <w:rFonts w:ascii="Calibri" w:hAnsi="Calibri" w:cs="Calibri"/>
          <w:b/>
        </w:rPr>
        <w:t xml:space="preserve">C. </w:t>
      </w:r>
      <w:r w:rsidR="00962616" w:rsidRPr="005A159C">
        <w:rPr>
          <w:rFonts w:ascii="Calibri" w:hAnsi="Calibri" w:cs="Calibri"/>
          <w:b/>
        </w:rPr>
        <w:t>Significance/Justification</w:t>
      </w:r>
      <w:r w:rsidR="00640805" w:rsidRPr="005A159C">
        <w:rPr>
          <w:rFonts w:ascii="Calibri" w:hAnsi="Calibri" w:cs="Calibri"/>
          <w:b/>
        </w:rPr>
        <w:t>:</w:t>
      </w:r>
    </w:p>
    <w:p w14:paraId="1352DC67" w14:textId="77777777" w:rsidR="00EE021B" w:rsidRPr="00FE4BDF" w:rsidRDefault="00EE021B" w:rsidP="00EE021B">
      <w:pPr>
        <w:spacing w:before="120" w:after="120"/>
        <w:jc w:val="both"/>
        <w:rPr>
          <w:rFonts w:ascii="Calibri" w:hAnsi="Calibri" w:cs="Calibri"/>
        </w:rPr>
      </w:pPr>
      <w:r w:rsidRPr="005A159C">
        <w:rPr>
          <w:rFonts w:ascii="Calibri" w:hAnsi="Calibri" w:cs="Calibri"/>
        </w:rPr>
        <w:t xml:space="preserve">Autism is a devastating neurodevelopmental disorder of early onset, characterized by a triad of deficits in social interaction, communication, and repetitive and restricted behaviors. Genetic factors </w:t>
      </w:r>
      <w:r w:rsidRPr="005A159C">
        <w:rPr>
          <w:rFonts w:ascii="Calibri" w:hAnsi="Calibri" w:cs="Calibri"/>
        </w:rPr>
        <w:lastRenderedPageBreak/>
        <w:t>are known to influence the risk of autism, so the onset of the condition may well be present before birth, although symptoms usually appear during the first year of life and clinical diagnosis is often not confirmed until three years of age or after. Early intervention is kno</w:t>
      </w:r>
      <w:r>
        <w:rPr>
          <w:rFonts w:ascii="Calibri" w:hAnsi="Calibri" w:cs="Calibri"/>
        </w:rPr>
        <w:t>wn to be critical in ensuring</w:t>
      </w:r>
      <w:r w:rsidRPr="005A159C">
        <w:rPr>
          <w:rFonts w:ascii="Calibri" w:hAnsi="Calibri" w:cs="Calibri"/>
        </w:rPr>
        <w:t xml:space="preserve"> optimal outcome for children affected with the disorder, but at present there is no way to detect the onset of autism in infancy</w:t>
      </w:r>
      <w:r>
        <w:rPr>
          <w:rFonts w:ascii="Calibri" w:hAnsi="Calibri" w:cs="Calibri"/>
        </w:rPr>
        <w:t>.</w:t>
      </w:r>
    </w:p>
    <w:p w14:paraId="6CDE2299" w14:textId="77777777" w:rsidR="003E63C8" w:rsidRDefault="003E63C8" w:rsidP="00150D0C">
      <w:pPr>
        <w:spacing w:before="120" w:after="120"/>
        <w:jc w:val="both"/>
        <w:rPr>
          <w:rFonts w:ascii="Calibri" w:hAnsi="Calibri" w:cs="Calibri"/>
          <w:color w:val="000000"/>
        </w:rPr>
      </w:pPr>
      <w:r>
        <w:rPr>
          <w:rFonts w:ascii="Calibri" w:hAnsi="Calibri" w:cs="Calibri"/>
          <w:color w:val="000000"/>
        </w:rPr>
        <w:t>At present, autism can only be reliably diagnosed at around two years of age</w:t>
      </w:r>
      <w:r w:rsidR="00121E26">
        <w:rPr>
          <w:rFonts w:ascii="Calibri" w:hAnsi="Calibri" w:cs="Calibri"/>
          <w:color w:val="000000"/>
        </w:rPr>
        <w:t>, through a battery of expensive and time-consuming clinical assessments that need to be conducted by experienced clinicians</w:t>
      </w:r>
      <w:r>
        <w:rPr>
          <w:rFonts w:ascii="Calibri" w:hAnsi="Calibri" w:cs="Calibri"/>
          <w:color w:val="000000"/>
        </w:rPr>
        <w:t xml:space="preserve">. Early diagnosis and </w:t>
      </w:r>
      <w:r w:rsidR="008543BA">
        <w:rPr>
          <w:rFonts w:ascii="Calibri" w:hAnsi="Calibri" w:cs="Calibri"/>
          <w:color w:val="000000"/>
        </w:rPr>
        <w:t>intervent</w:t>
      </w:r>
      <w:r w:rsidR="001725A1">
        <w:rPr>
          <w:rFonts w:ascii="Calibri" w:hAnsi="Calibri" w:cs="Calibri"/>
          <w:color w:val="000000"/>
        </w:rPr>
        <w:t>ion are</w:t>
      </w:r>
      <w:r w:rsidR="008543BA">
        <w:rPr>
          <w:rFonts w:ascii="Calibri" w:hAnsi="Calibri" w:cs="Calibri"/>
          <w:color w:val="000000"/>
        </w:rPr>
        <w:t xml:space="preserve"> </w:t>
      </w:r>
      <w:r w:rsidR="00584979">
        <w:rPr>
          <w:rFonts w:ascii="Calibri" w:hAnsi="Calibri" w:cs="Calibri"/>
          <w:color w:val="000000"/>
        </w:rPr>
        <w:t>critical in ensuring better</w:t>
      </w:r>
      <w:r>
        <w:rPr>
          <w:rFonts w:ascii="Calibri" w:hAnsi="Calibri" w:cs="Calibri"/>
          <w:color w:val="000000"/>
        </w:rPr>
        <w:t xml:space="preserve"> outcome later in life</w:t>
      </w:r>
      <w:r w:rsidR="004B59E8">
        <w:rPr>
          <w:rFonts w:ascii="Calibri" w:hAnsi="Calibri" w:cs="Calibri"/>
          <w:color w:val="000000"/>
        </w:rPr>
        <w:t>, but we do not know enou</w:t>
      </w:r>
      <w:r w:rsidR="00A84318">
        <w:rPr>
          <w:rFonts w:ascii="Calibri" w:hAnsi="Calibri" w:cs="Calibri"/>
          <w:color w:val="000000"/>
        </w:rPr>
        <w:t xml:space="preserve">gh about the nature or timing of the multiple developmental derailments implicated in ASD to be able to intervene effectively before the condition </w:t>
      </w:r>
      <w:r w:rsidR="00090C23">
        <w:rPr>
          <w:rFonts w:ascii="Calibri" w:hAnsi="Calibri" w:cs="Calibri"/>
          <w:color w:val="000000"/>
        </w:rPr>
        <w:t>causes irreversible negative outcomes</w:t>
      </w:r>
      <w:r w:rsidR="00121E26">
        <w:rPr>
          <w:rFonts w:ascii="Calibri" w:hAnsi="Calibri" w:cs="Calibri"/>
          <w:color w:val="000000"/>
        </w:rPr>
        <w:t xml:space="preserve">. </w:t>
      </w:r>
      <w:r w:rsidR="00BE2628">
        <w:rPr>
          <w:rFonts w:ascii="Calibri" w:hAnsi="Calibri" w:cs="Calibri"/>
          <w:color w:val="000000"/>
        </w:rPr>
        <w:t>Key goals of r</w:t>
      </w:r>
      <w:r w:rsidR="00121E26">
        <w:rPr>
          <w:rFonts w:ascii="Calibri" w:hAnsi="Calibri" w:cs="Calibri"/>
          <w:color w:val="000000"/>
        </w:rPr>
        <w:t xml:space="preserve">esearch in autism </w:t>
      </w:r>
      <w:r w:rsidR="00090C23">
        <w:rPr>
          <w:rFonts w:ascii="Calibri" w:hAnsi="Calibri" w:cs="Calibri"/>
          <w:color w:val="000000"/>
        </w:rPr>
        <w:t>include lowering</w:t>
      </w:r>
      <w:r w:rsidR="00121E26">
        <w:rPr>
          <w:rFonts w:ascii="Calibri" w:hAnsi="Calibri" w:cs="Calibri"/>
          <w:color w:val="000000"/>
        </w:rPr>
        <w:t xml:space="preserve"> the age of diagnosis</w:t>
      </w:r>
      <w:r w:rsidR="00090C23">
        <w:rPr>
          <w:rFonts w:ascii="Calibri" w:hAnsi="Calibri" w:cs="Calibri"/>
          <w:color w:val="000000"/>
        </w:rPr>
        <w:t xml:space="preserve"> </w:t>
      </w:r>
      <w:r w:rsidR="00121E26">
        <w:rPr>
          <w:rFonts w:ascii="Calibri" w:hAnsi="Calibri" w:cs="Calibri"/>
          <w:color w:val="000000"/>
        </w:rPr>
        <w:t>by seeking objective biomarkers of risk that can b</w:t>
      </w:r>
      <w:r w:rsidR="00BE2628">
        <w:rPr>
          <w:rFonts w:ascii="Calibri" w:hAnsi="Calibri" w:cs="Calibri"/>
          <w:color w:val="000000"/>
        </w:rPr>
        <w:t>e measured automatically</w:t>
      </w:r>
      <w:r w:rsidR="008C5AAD">
        <w:rPr>
          <w:rFonts w:ascii="Calibri" w:hAnsi="Calibri" w:cs="Calibri"/>
          <w:color w:val="000000"/>
        </w:rPr>
        <w:t xml:space="preserve"> in infancy</w:t>
      </w:r>
      <w:r w:rsidR="00BE2628">
        <w:rPr>
          <w:rFonts w:ascii="Calibri" w:hAnsi="Calibri" w:cs="Calibri"/>
          <w:color w:val="000000"/>
        </w:rPr>
        <w:t xml:space="preserve">, and </w:t>
      </w:r>
      <w:r w:rsidR="00090C23">
        <w:rPr>
          <w:rFonts w:ascii="Calibri" w:hAnsi="Calibri" w:cs="Calibri"/>
          <w:color w:val="000000"/>
        </w:rPr>
        <w:t>identifying</w:t>
      </w:r>
      <w:r w:rsidR="00121E26">
        <w:rPr>
          <w:rFonts w:ascii="Calibri" w:hAnsi="Calibri" w:cs="Calibri"/>
          <w:color w:val="000000"/>
        </w:rPr>
        <w:t xml:space="preserve"> </w:t>
      </w:r>
      <w:r w:rsidR="009F52A7">
        <w:rPr>
          <w:rFonts w:ascii="Calibri" w:hAnsi="Calibri" w:cs="Calibri"/>
          <w:color w:val="000000"/>
        </w:rPr>
        <w:t xml:space="preserve">the onset of </w:t>
      </w:r>
      <w:r w:rsidR="00121E26">
        <w:rPr>
          <w:rFonts w:ascii="Calibri" w:hAnsi="Calibri" w:cs="Calibri"/>
          <w:color w:val="000000"/>
        </w:rPr>
        <w:t xml:space="preserve">specific </w:t>
      </w:r>
      <w:r w:rsidR="005811BC">
        <w:rPr>
          <w:rFonts w:ascii="Calibri" w:hAnsi="Calibri" w:cs="Calibri"/>
          <w:color w:val="000000"/>
        </w:rPr>
        <w:t xml:space="preserve">developmental </w:t>
      </w:r>
      <w:r w:rsidR="00121E26">
        <w:rPr>
          <w:rFonts w:ascii="Calibri" w:hAnsi="Calibri" w:cs="Calibri"/>
          <w:color w:val="000000"/>
        </w:rPr>
        <w:t>me</w:t>
      </w:r>
      <w:r w:rsidR="00B5225B">
        <w:rPr>
          <w:rFonts w:ascii="Calibri" w:hAnsi="Calibri" w:cs="Calibri"/>
          <w:color w:val="000000"/>
        </w:rPr>
        <w:t xml:space="preserve">chanisms </w:t>
      </w:r>
      <w:r w:rsidR="005811BC">
        <w:rPr>
          <w:rFonts w:ascii="Calibri" w:hAnsi="Calibri" w:cs="Calibri"/>
          <w:color w:val="000000"/>
        </w:rPr>
        <w:t xml:space="preserve">affected by autism </w:t>
      </w:r>
      <w:r w:rsidR="00B5225B">
        <w:rPr>
          <w:rFonts w:ascii="Calibri" w:hAnsi="Calibri" w:cs="Calibri"/>
          <w:color w:val="000000"/>
        </w:rPr>
        <w:t>that can be targeted</w:t>
      </w:r>
      <w:r w:rsidR="00121E26">
        <w:rPr>
          <w:rFonts w:ascii="Calibri" w:hAnsi="Calibri" w:cs="Calibri"/>
          <w:color w:val="000000"/>
        </w:rPr>
        <w:t xml:space="preserve"> to develop </w:t>
      </w:r>
      <w:r w:rsidR="0046643F">
        <w:rPr>
          <w:rFonts w:ascii="Calibri" w:hAnsi="Calibri" w:cs="Calibri"/>
          <w:color w:val="000000"/>
        </w:rPr>
        <w:t>interventions suited to</w:t>
      </w:r>
      <w:r w:rsidR="00C3469B">
        <w:rPr>
          <w:rFonts w:ascii="Calibri" w:hAnsi="Calibri" w:cs="Calibri"/>
          <w:color w:val="000000"/>
        </w:rPr>
        <w:t xml:space="preserve"> each </w:t>
      </w:r>
      <w:r w:rsidR="00121E26">
        <w:rPr>
          <w:rFonts w:ascii="Calibri" w:hAnsi="Calibri" w:cs="Calibri"/>
          <w:color w:val="000000"/>
        </w:rPr>
        <w:t>child.</w:t>
      </w:r>
    </w:p>
    <w:p w14:paraId="20E236DA" w14:textId="77777777" w:rsidR="000D52F3" w:rsidRPr="00150D0C" w:rsidRDefault="00150D0C" w:rsidP="00150D0C">
      <w:pPr>
        <w:spacing w:before="120" w:after="120"/>
        <w:jc w:val="both"/>
        <w:rPr>
          <w:rFonts w:ascii="Calibri" w:hAnsi="Calibri" w:cs="Calibri"/>
        </w:rPr>
      </w:pPr>
      <w:r w:rsidRPr="00071352">
        <w:rPr>
          <w:rFonts w:ascii="Calibri" w:hAnsi="Calibri" w:cs="Calibri"/>
          <w:color w:val="000000"/>
        </w:rPr>
        <w:t xml:space="preserve">The research we propose is significant because we show that the deficit in </w:t>
      </w:r>
      <w:r>
        <w:rPr>
          <w:rFonts w:ascii="Calibri" w:hAnsi="Calibri" w:cs="Calibri"/>
          <w:color w:val="000000"/>
        </w:rPr>
        <w:t xml:space="preserve">social engagement in autism formally diagnosed at two years of age may actually be detectable </w:t>
      </w:r>
      <w:r w:rsidR="00A33B2B">
        <w:rPr>
          <w:rFonts w:ascii="Calibri" w:hAnsi="Calibri" w:cs="Calibri"/>
          <w:color w:val="000000"/>
        </w:rPr>
        <w:t>in the womb</w:t>
      </w:r>
      <w:r>
        <w:rPr>
          <w:rFonts w:ascii="Calibri" w:hAnsi="Calibri" w:cs="Calibri"/>
          <w:color w:val="000000"/>
        </w:rPr>
        <w:t xml:space="preserve">. </w:t>
      </w:r>
      <w:r w:rsidR="001647EA">
        <w:rPr>
          <w:rFonts w:ascii="Calibri" w:hAnsi="Calibri" w:cs="Calibri"/>
          <w:color w:val="000000"/>
        </w:rPr>
        <w:t>We also target</w:t>
      </w:r>
      <w:r w:rsidR="00A86363">
        <w:rPr>
          <w:rFonts w:ascii="Calibri" w:hAnsi="Calibri" w:cs="Calibri"/>
          <w:color w:val="000000"/>
        </w:rPr>
        <w:t xml:space="preserve"> a specific</w:t>
      </w:r>
      <w:r w:rsidR="00F40BBA">
        <w:rPr>
          <w:rFonts w:ascii="Calibri" w:hAnsi="Calibri" w:cs="Calibri"/>
          <w:color w:val="000000"/>
        </w:rPr>
        <w:t xml:space="preserve"> </w:t>
      </w:r>
      <w:r w:rsidR="004B59E8">
        <w:rPr>
          <w:rFonts w:ascii="Calibri" w:hAnsi="Calibri" w:cs="Calibri"/>
          <w:color w:val="000000"/>
        </w:rPr>
        <w:t xml:space="preserve">mechanism </w:t>
      </w:r>
      <w:r w:rsidR="00316F66">
        <w:rPr>
          <w:rFonts w:ascii="Calibri" w:hAnsi="Calibri" w:cs="Calibri"/>
          <w:color w:val="000000"/>
        </w:rPr>
        <w:t xml:space="preserve">of </w:t>
      </w:r>
      <w:r w:rsidR="002B229F">
        <w:rPr>
          <w:rFonts w:ascii="Calibri" w:hAnsi="Calibri" w:cs="Calibri"/>
          <w:color w:val="000000"/>
        </w:rPr>
        <w:t>derailment</w:t>
      </w:r>
      <w:r w:rsidR="009A3484">
        <w:rPr>
          <w:rFonts w:ascii="Calibri" w:hAnsi="Calibri" w:cs="Calibri"/>
          <w:color w:val="000000"/>
        </w:rPr>
        <w:t>, by testing</w:t>
      </w:r>
      <w:r w:rsidR="00316F66">
        <w:rPr>
          <w:rFonts w:ascii="Calibri" w:hAnsi="Calibri" w:cs="Calibri"/>
          <w:color w:val="000000"/>
        </w:rPr>
        <w:t xml:space="preserve"> </w:t>
      </w:r>
      <w:r w:rsidR="005579A4">
        <w:rPr>
          <w:rFonts w:ascii="Calibri" w:hAnsi="Calibri" w:cs="Calibri"/>
          <w:color w:val="000000"/>
        </w:rPr>
        <w:t xml:space="preserve">whether </w:t>
      </w:r>
      <w:r w:rsidR="00316F66">
        <w:rPr>
          <w:rFonts w:ascii="Calibri" w:hAnsi="Calibri" w:cs="Calibri"/>
          <w:color w:val="000000"/>
        </w:rPr>
        <w:t>prenatal attention to the maternal voice</w:t>
      </w:r>
      <w:r w:rsidR="005579A4">
        <w:rPr>
          <w:rFonts w:ascii="Calibri" w:hAnsi="Calibri" w:cs="Calibri"/>
          <w:color w:val="000000"/>
        </w:rPr>
        <w:t xml:space="preserve"> is intact in autism</w:t>
      </w:r>
      <w:r w:rsidR="00316F66">
        <w:rPr>
          <w:rFonts w:ascii="Calibri" w:hAnsi="Calibri" w:cs="Calibri"/>
          <w:color w:val="000000"/>
        </w:rPr>
        <w:t xml:space="preserve">. </w:t>
      </w:r>
      <w:r w:rsidR="000A309C">
        <w:rPr>
          <w:rFonts w:ascii="Calibri" w:hAnsi="Calibri" w:cs="Calibri"/>
          <w:color w:val="000000"/>
        </w:rPr>
        <w:t xml:space="preserve">Attention to speech and voices, and specifically attention to patterns of intonation in the maternal voice, is known to be critical in </w:t>
      </w:r>
      <w:r w:rsidR="00BD1EF1">
        <w:rPr>
          <w:rFonts w:ascii="Calibri" w:hAnsi="Calibri" w:cs="Calibri"/>
          <w:color w:val="000000"/>
        </w:rPr>
        <w:t>orienting infant attention</w:t>
      </w:r>
      <w:r w:rsidR="00C548EC">
        <w:rPr>
          <w:rFonts w:ascii="Calibri" w:hAnsi="Calibri" w:cs="Calibri"/>
          <w:color w:val="000000"/>
        </w:rPr>
        <w:t xml:space="preserve"> to talking faces immedia</w:t>
      </w:r>
      <w:r w:rsidR="00710395">
        <w:rPr>
          <w:rFonts w:ascii="Calibri" w:hAnsi="Calibri" w:cs="Calibri"/>
          <w:color w:val="000000"/>
        </w:rPr>
        <w:t>tely after birth. This in turn</w:t>
      </w:r>
      <w:r w:rsidR="00D24450">
        <w:rPr>
          <w:rFonts w:ascii="Calibri" w:hAnsi="Calibri" w:cs="Calibri"/>
          <w:color w:val="000000"/>
        </w:rPr>
        <w:t xml:space="preserve"> scaffolds social engagement</w:t>
      </w:r>
      <w:r w:rsidR="00390984">
        <w:rPr>
          <w:rFonts w:ascii="Calibri" w:hAnsi="Calibri" w:cs="Calibri"/>
          <w:color w:val="000000"/>
        </w:rPr>
        <w:t xml:space="preserve"> and the development of spoken communication in the first years of life</w:t>
      </w:r>
      <w:r w:rsidR="00E3441C">
        <w:rPr>
          <w:rFonts w:ascii="Calibri" w:hAnsi="Calibri" w:cs="Calibri"/>
          <w:color w:val="000000"/>
        </w:rPr>
        <w:t>, both of which are derailed in autism</w:t>
      </w:r>
      <w:r w:rsidR="007F26BE">
        <w:rPr>
          <w:rFonts w:ascii="Calibri" w:hAnsi="Calibri" w:cs="Calibri"/>
          <w:color w:val="000000"/>
        </w:rPr>
        <w:t>. Demonstrat</w:t>
      </w:r>
      <w:r w:rsidR="00D24450">
        <w:rPr>
          <w:rFonts w:ascii="Calibri" w:hAnsi="Calibri" w:cs="Calibri"/>
          <w:color w:val="000000"/>
        </w:rPr>
        <w:t>ing whether or not this mechanism is intac</w:t>
      </w:r>
      <w:r w:rsidR="004D3229">
        <w:rPr>
          <w:rFonts w:ascii="Calibri" w:hAnsi="Calibri" w:cs="Calibri"/>
          <w:color w:val="000000"/>
        </w:rPr>
        <w:t>t will either confirm</w:t>
      </w:r>
      <w:r w:rsidR="00D24450">
        <w:rPr>
          <w:rFonts w:ascii="Calibri" w:hAnsi="Calibri" w:cs="Calibri"/>
          <w:color w:val="000000"/>
        </w:rPr>
        <w:t xml:space="preserve"> or eliminate a possible pathway of derailmen</w:t>
      </w:r>
      <w:r w:rsidR="00A00329">
        <w:rPr>
          <w:rFonts w:ascii="Calibri" w:hAnsi="Calibri" w:cs="Calibri"/>
          <w:color w:val="000000"/>
        </w:rPr>
        <w:t>t, and</w:t>
      </w:r>
      <w:r w:rsidR="00A00329">
        <w:rPr>
          <w:rFonts w:ascii="Calibri" w:hAnsi="Calibri" w:cs="Calibri"/>
        </w:rPr>
        <w:t xml:space="preserve"> </w:t>
      </w:r>
      <w:r w:rsidR="009E2159" w:rsidRPr="005A159C">
        <w:rPr>
          <w:rFonts w:ascii="Calibri" w:hAnsi="Calibri" w:cs="Calibri"/>
        </w:rPr>
        <w:t xml:space="preserve">may lead to the development of better </w:t>
      </w:r>
      <w:r w:rsidR="009E2159">
        <w:rPr>
          <w:rFonts w:ascii="Calibri" w:hAnsi="Calibri" w:cs="Calibri"/>
        </w:rPr>
        <w:t xml:space="preserve">evidence-based </w:t>
      </w:r>
      <w:r w:rsidR="009E2159" w:rsidRPr="005A159C">
        <w:rPr>
          <w:rFonts w:ascii="Calibri" w:hAnsi="Calibri" w:cs="Calibri"/>
        </w:rPr>
        <w:t>methods for early diagnosis and tr</w:t>
      </w:r>
      <w:r w:rsidR="009E2159">
        <w:rPr>
          <w:rFonts w:ascii="Calibri" w:hAnsi="Calibri" w:cs="Calibri"/>
        </w:rPr>
        <w:t>eatment for children with ASD</w:t>
      </w:r>
      <w:r w:rsidR="009E2159" w:rsidRPr="005A159C">
        <w:rPr>
          <w:rFonts w:ascii="Calibri" w:hAnsi="Calibri" w:cs="Calibri"/>
        </w:rPr>
        <w:t>.</w:t>
      </w:r>
    </w:p>
    <w:p w14:paraId="215F18FF" w14:textId="77777777" w:rsidR="008C6B45" w:rsidRPr="005A159C" w:rsidRDefault="003863B6" w:rsidP="00763BB3">
      <w:pPr>
        <w:spacing w:before="120" w:after="120"/>
        <w:jc w:val="both"/>
        <w:outlineLvl w:val="0"/>
        <w:rPr>
          <w:rFonts w:ascii="Calibri" w:hAnsi="Calibri" w:cs="Calibri"/>
          <w:b/>
        </w:rPr>
      </w:pPr>
      <w:r>
        <w:rPr>
          <w:rFonts w:ascii="Calibri" w:hAnsi="Calibri" w:cs="Calibri"/>
          <w:b/>
        </w:rPr>
        <w:t>2</w:t>
      </w:r>
      <w:r w:rsidR="00640805" w:rsidRPr="005A159C">
        <w:rPr>
          <w:rFonts w:ascii="Calibri" w:hAnsi="Calibri" w:cs="Calibri"/>
          <w:b/>
        </w:rPr>
        <w:t>. Study Design</w:t>
      </w:r>
    </w:p>
    <w:p w14:paraId="584EB345" w14:textId="77777777" w:rsidR="00640805" w:rsidRPr="005A159C" w:rsidRDefault="00853C1D" w:rsidP="00763BB3">
      <w:pPr>
        <w:spacing w:before="120" w:after="120"/>
        <w:jc w:val="both"/>
        <w:outlineLvl w:val="0"/>
        <w:rPr>
          <w:rFonts w:ascii="Calibri" w:hAnsi="Calibri" w:cs="Calibri"/>
          <w:b/>
        </w:rPr>
      </w:pPr>
      <w:r w:rsidRPr="005A159C">
        <w:rPr>
          <w:rFonts w:ascii="Calibri" w:hAnsi="Calibri" w:cs="Calibri"/>
          <w:b/>
        </w:rPr>
        <w:t xml:space="preserve">A. </w:t>
      </w:r>
      <w:r w:rsidR="00640805" w:rsidRPr="005A159C">
        <w:rPr>
          <w:rFonts w:ascii="Calibri" w:hAnsi="Calibri" w:cs="Calibri"/>
          <w:b/>
        </w:rPr>
        <w:t>Study Sample:</w:t>
      </w:r>
    </w:p>
    <w:p w14:paraId="5E404697" w14:textId="77777777" w:rsidR="00EC32FC" w:rsidRPr="009B430D" w:rsidRDefault="008C6B45" w:rsidP="00763BB3">
      <w:pPr>
        <w:spacing w:before="120" w:after="120"/>
        <w:jc w:val="both"/>
        <w:outlineLvl w:val="0"/>
        <w:rPr>
          <w:rFonts w:ascii="Calibri" w:hAnsi="Calibri" w:cs="Calibri"/>
          <w:u w:val="single"/>
        </w:rPr>
      </w:pPr>
      <w:r w:rsidRPr="009B430D">
        <w:rPr>
          <w:rFonts w:ascii="Calibri" w:hAnsi="Calibri" w:cs="Calibri"/>
          <w:bCs/>
          <w:i/>
          <w:u w:val="single"/>
        </w:rPr>
        <w:t>Subject Population</w:t>
      </w:r>
    </w:p>
    <w:p w14:paraId="62E0F79A" w14:textId="77777777" w:rsidR="00BF06E6" w:rsidRDefault="0036184B" w:rsidP="003B110A">
      <w:pPr>
        <w:spacing w:before="120" w:after="120"/>
        <w:jc w:val="both"/>
        <w:rPr>
          <w:rFonts w:ascii="Calibri" w:hAnsi="Calibri" w:cs="Calibri"/>
          <w:color w:val="000000"/>
        </w:rPr>
      </w:pPr>
      <w:r>
        <w:rPr>
          <w:rFonts w:ascii="Calibri" w:hAnsi="Calibri" w:cs="Calibri"/>
          <w:color w:val="000000"/>
        </w:rPr>
        <w:t>The total tar</w:t>
      </w:r>
      <w:r w:rsidR="00C62118">
        <w:rPr>
          <w:rFonts w:ascii="Calibri" w:hAnsi="Calibri" w:cs="Calibri"/>
          <w:color w:val="000000"/>
        </w:rPr>
        <w:t xml:space="preserve">get sample for this study is </w:t>
      </w:r>
      <w:r w:rsidR="00E4677F">
        <w:rPr>
          <w:rFonts w:ascii="Calibri" w:hAnsi="Calibri" w:cs="Calibri"/>
          <w:color w:val="000000"/>
        </w:rPr>
        <w:t>1</w:t>
      </w:r>
      <w:r w:rsidR="00821B4E">
        <w:rPr>
          <w:rFonts w:ascii="Calibri" w:hAnsi="Calibri" w:cs="Calibri"/>
          <w:color w:val="000000"/>
        </w:rPr>
        <w:t>30</w:t>
      </w:r>
      <w:r w:rsidR="00E4677F">
        <w:rPr>
          <w:rFonts w:ascii="Calibri" w:hAnsi="Calibri" w:cs="Calibri"/>
          <w:color w:val="000000"/>
        </w:rPr>
        <w:t xml:space="preserve"> p</w:t>
      </w:r>
      <w:r>
        <w:rPr>
          <w:rFonts w:ascii="Calibri" w:hAnsi="Calibri" w:cs="Calibri"/>
          <w:color w:val="000000"/>
        </w:rPr>
        <w:t xml:space="preserve">articipant families, including </w:t>
      </w:r>
      <w:r w:rsidR="00B76115" w:rsidRPr="005A159C">
        <w:rPr>
          <w:rFonts w:ascii="Calibri" w:hAnsi="Calibri" w:cs="Calibri"/>
          <w:color w:val="000000"/>
        </w:rPr>
        <w:t>healthy pregnant women older than 2</w:t>
      </w:r>
      <w:r w:rsidR="00E042D9">
        <w:rPr>
          <w:rFonts w:ascii="Calibri" w:hAnsi="Calibri" w:cs="Calibri"/>
          <w:color w:val="000000"/>
        </w:rPr>
        <w:t>1 years of age</w:t>
      </w:r>
      <w:r w:rsidR="004F2B4C">
        <w:rPr>
          <w:rFonts w:ascii="Calibri" w:hAnsi="Calibri" w:cs="Calibri"/>
          <w:color w:val="000000"/>
        </w:rPr>
        <w:t xml:space="preserve"> </w:t>
      </w:r>
      <w:r w:rsidR="00B76115" w:rsidRPr="005A159C">
        <w:rPr>
          <w:rFonts w:ascii="Calibri" w:hAnsi="Calibri" w:cs="Calibri"/>
          <w:color w:val="000000"/>
        </w:rPr>
        <w:t>and thei</w:t>
      </w:r>
      <w:r w:rsidR="00B76115">
        <w:rPr>
          <w:rFonts w:ascii="Calibri" w:hAnsi="Calibri" w:cs="Calibri"/>
          <w:color w:val="000000"/>
        </w:rPr>
        <w:t>r newborn children after birth.</w:t>
      </w:r>
    </w:p>
    <w:p w14:paraId="6B87CC99" w14:textId="77777777" w:rsidR="00EE2E0B" w:rsidRDefault="00C038B7" w:rsidP="003B110A">
      <w:pPr>
        <w:spacing w:before="120" w:after="120"/>
        <w:jc w:val="both"/>
        <w:rPr>
          <w:rFonts w:ascii="Calibri" w:hAnsi="Calibri" w:cs="Calibri"/>
          <w:color w:val="000000"/>
        </w:rPr>
      </w:pPr>
      <w:r w:rsidRPr="005A159C">
        <w:rPr>
          <w:rFonts w:ascii="Calibri" w:hAnsi="Calibri" w:cs="Calibri"/>
          <w:color w:val="000000"/>
        </w:rPr>
        <w:t xml:space="preserve">Recruitment will be limited to families who </w:t>
      </w:r>
      <w:r w:rsidR="00B76115">
        <w:rPr>
          <w:rFonts w:ascii="Calibri" w:hAnsi="Calibri" w:cs="Calibri"/>
          <w:color w:val="000000"/>
        </w:rPr>
        <w:t>either have an older child already</w:t>
      </w:r>
      <w:r w:rsidR="00EC32FC">
        <w:rPr>
          <w:rFonts w:ascii="Calibri" w:hAnsi="Calibri" w:cs="Calibri"/>
          <w:color w:val="000000"/>
        </w:rPr>
        <w:t xml:space="preserve"> diagnosed with ASD</w:t>
      </w:r>
      <w:r w:rsidR="00770FE4">
        <w:rPr>
          <w:rFonts w:ascii="Calibri" w:hAnsi="Calibri" w:cs="Calibri"/>
          <w:color w:val="000000"/>
        </w:rPr>
        <w:t xml:space="preserve"> </w:t>
      </w:r>
      <w:r w:rsidRPr="005A159C">
        <w:rPr>
          <w:rFonts w:ascii="Calibri" w:hAnsi="Calibri" w:cs="Calibri"/>
          <w:color w:val="000000"/>
        </w:rPr>
        <w:t xml:space="preserve">or </w:t>
      </w:r>
      <w:r w:rsidR="00770FE4">
        <w:rPr>
          <w:rFonts w:ascii="Calibri" w:hAnsi="Calibri" w:cs="Calibri"/>
          <w:color w:val="000000"/>
        </w:rPr>
        <w:t xml:space="preserve">families </w:t>
      </w:r>
      <w:r w:rsidRPr="005A159C">
        <w:rPr>
          <w:rFonts w:ascii="Calibri" w:hAnsi="Calibri" w:cs="Calibri"/>
          <w:color w:val="000000"/>
        </w:rPr>
        <w:t>who have no family hist</w:t>
      </w:r>
      <w:r w:rsidR="00EE2E0B">
        <w:rPr>
          <w:rFonts w:ascii="Calibri" w:hAnsi="Calibri" w:cs="Calibri"/>
          <w:color w:val="000000"/>
        </w:rPr>
        <w:t>ory of developmental disorders.</w:t>
      </w:r>
      <w:r w:rsidR="00EC32FC">
        <w:rPr>
          <w:rFonts w:ascii="Calibri" w:hAnsi="Calibri" w:cs="Calibri"/>
          <w:color w:val="000000"/>
        </w:rPr>
        <w:t xml:space="preserve"> </w:t>
      </w:r>
      <w:r w:rsidR="00AE6DFF" w:rsidRPr="005A159C">
        <w:rPr>
          <w:rFonts w:ascii="Calibri" w:hAnsi="Calibri" w:cs="Calibri"/>
          <w:color w:val="000000"/>
        </w:rPr>
        <w:t xml:space="preserve">Study participants must be able to visit the Marcus Autism Center in person, so families will only be recruited within travelling distance of Atlanta. </w:t>
      </w:r>
      <w:r w:rsidR="000A3049">
        <w:rPr>
          <w:rFonts w:ascii="Calibri" w:hAnsi="Calibri" w:cs="Calibri"/>
          <w:color w:val="000000"/>
        </w:rPr>
        <w:t>Male and female</w:t>
      </w:r>
      <w:r w:rsidR="00EC32FC">
        <w:rPr>
          <w:rFonts w:ascii="Calibri" w:hAnsi="Calibri" w:cs="Calibri"/>
          <w:color w:val="000000"/>
        </w:rPr>
        <w:t xml:space="preserve"> children will be enrolled. </w:t>
      </w:r>
      <w:r w:rsidR="00781100">
        <w:rPr>
          <w:rFonts w:ascii="Calibri" w:hAnsi="Calibri" w:cs="Calibri"/>
          <w:color w:val="000000"/>
        </w:rPr>
        <w:t>Enrollment</w:t>
      </w:r>
      <w:r w:rsidR="00B76115">
        <w:rPr>
          <w:rFonts w:ascii="Calibri" w:hAnsi="Calibri" w:cs="Calibri"/>
          <w:color w:val="000000"/>
        </w:rPr>
        <w:t xml:space="preserve"> will not be limited to</w:t>
      </w:r>
      <w:r w:rsidR="00EC32FC">
        <w:rPr>
          <w:rFonts w:ascii="Calibri" w:hAnsi="Calibri" w:cs="Calibri"/>
          <w:color w:val="000000"/>
        </w:rPr>
        <w:t xml:space="preserve"> specific ethnic or racial group</w:t>
      </w:r>
      <w:r w:rsidR="00B76115">
        <w:rPr>
          <w:rFonts w:ascii="Calibri" w:hAnsi="Calibri" w:cs="Calibri"/>
          <w:color w:val="000000"/>
        </w:rPr>
        <w:t>s</w:t>
      </w:r>
      <w:r w:rsidR="00AE6DFF">
        <w:rPr>
          <w:rFonts w:ascii="Calibri" w:hAnsi="Calibri" w:cs="Calibri"/>
          <w:color w:val="000000"/>
        </w:rPr>
        <w:t>.</w:t>
      </w:r>
    </w:p>
    <w:p w14:paraId="53C0FADF" w14:textId="77777777" w:rsidR="00EC32FC" w:rsidRDefault="00CC0CFB" w:rsidP="003B110A">
      <w:pPr>
        <w:spacing w:before="120" w:after="120"/>
        <w:jc w:val="both"/>
        <w:rPr>
          <w:rFonts w:ascii="Calibri" w:hAnsi="Calibri" w:cs="Calibri"/>
          <w:color w:val="000000"/>
        </w:rPr>
      </w:pPr>
      <w:r>
        <w:rPr>
          <w:rFonts w:ascii="Calibri" w:hAnsi="Calibri" w:cs="Calibri"/>
          <w:color w:val="000000"/>
        </w:rPr>
        <w:t xml:space="preserve">Based on </w:t>
      </w:r>
      <w:r w:rsidR="00724E11">
        <w:rPr>
          <w:rFonts w:ascii="Calibri" w:hAnsi="Calibri" w:cs="Calibri"/>
          <w:color w:val="000000"/>
        </w:rPr>
        <w:t>information collected during an</w:t>
      </w:r>
      <w:r>
        <w:rPr>
          <w:rFonts w:ascii="Calibri" w:hAnsi="Calibri" w:cs="Calibri"/>
          <w:color w:val="000000"/>
        </w:rPr>
        <w:t xml:space="preserve"> intake interview, p</w:t>
      </w:r>
      <w:r w:rsidR="00EE2E0B">
        <w:rPr>
          <w:rFonts w:ascii="Calibri" w:hAnsi="Calibri" w:cs="Calibri"/>
          <w:color w:val="000000"/>
        </w:rPr>
        <w:t>articipants will be ass</w:t>
      </w:r>
      <w:r w:rsidR="009A74A3">
        <w:rPr>
          <w:rFonts w:ascii="Calibri" w:hAnsi="Calibri" w:cs="Calibri"/>
          <w:color w:val="000000"/>
        </w:rPr>
        <w:t xml:space="preserve">igned on </w:t>
      </w:r>
      <w:r w:rsidR="00781100">
        <w:rPr>
          <w:rFonts w:ascii="Calibri" w:hAnsi="Calibri" w:cs="Calibri"/>
          <w:color w:val="000000"/>
        </w:rPr>
        <w:t>enrollment</w:t>
      </w:r>
      <w:r w:rsidR="009A74A3">
        <w:rPr>
          <w:rFonts w:ascii="Calibri" w:hAnsi="Calibri" w:cs="Calibri"/>
          <w:color w:val="000000"/>
        </w:rPr>
        <w:t xml:space="preserve"> to one of three</w:t>
      </w:r>
      <w:r w:rsidR="00EE2E0B">
        <w:rPr>
          <w:rFonts w:ascii="Calibri" w:hAnsi="Calibri" w:cs="Calibri"/>
          <w:color w:val="000000"/>
        </w:rPr>
        <w:t xml:space="preserve"> groups</w:t>
      </w:r>
      <w:r w:rsidR="005C4FF9">
        <w:rPr>
          <w:rFonts w:ascii="Calibri" w:hAnsi="Calibri" w:cs="Calibri"/>
          <w:color w:val="000000"/>
        </w:rPr>
        <w:t>.</w:t>
      </w:r>
      <w:r w:rsidR="0036184B">
        <w:rPr>
          <w:rFonts w:ascii="Calibri" w:hAnsi="Calibri" w:cs="Calibri"/>
          <w:color w:val="000000"/>
        </w:rPr>
        <w:t xml:space="preserve"> </w:t>
      </w:r>
      <w:r w:rsidR="00EC32FC">
        <w:rPr>
          <w:rFonts w:ascii="Calibri" w:hAnsi="Calibri" w:cs="Calibri"/>
          <w:color w:val="000000"/>
        </w:rPr>
        <w:t xml:space="preserve">Participants from families who already have a child with ASD, whose newborn child will </w:t>
      </w:r>
      <w:r w:rsidR="00DA40A9">
        <w:rPr>
          <w:rFonts w:ascii="Calibri" w:hAnsi="Calibri" w:cs="Calibri"/>
          <w:color w:val="000000"/>
        </w:rPr>
        <w:t xml:space="preserve">therefore </w:t>
      </w:r>
      <w:r w:rsidR="00EC32FC">
        <w:rPr>
          <w:rFonts w:ascii="Calibri" w:hAnsi="Calibri" w:cs="Calibri"/>
          <w:color w:val="000000"/>
        </w:rPr>
        <w:t xml:space="preserve">be at </w:t>
      </w:r>
      <w:r w:rsidR="00DA40A9">
        <w:rPr>
          <w:rFonts w:ascii="Calibri" w:hAnsi="Calibri" w:cs="Calibri"/>
          <w:color w:val="000000"/>
        </w:rPr>
        <w:t xml:space="preserve">increased </w:t>
      </w:r>
      <w:r w:rsidR="00EC32FC">
        <w:rPr>
          <w:rFonts w:ascii="Calibri" w:hAnsi="Calibri" w:cs="Calibri"/>
          <w:color w:val="000000"/>
        </w:rPr>
        <w:t>risk of developing the</w:t>
      </w:r>
      <w:r w:rsidR="00DA40A9">
        <w:rPr>
          <w:rFonts w:ascii="Calibri" w:hAnsi="Calibri" w:cs="Calibri"/>
          <w:color w:val="000000"/>
        </w:rPr>
        <w:t xml:space="preserve"> d</w:t>
      </w:r>
      <w:r w:rsidR="005C4FF9">
        <w:rPr>
          <w:rFonts w:ascii="Calibri" w:hAnsi="Calibri" w:cs="Calibri"/>
          <w:color w:val="000000"/>
        </w:rPr>
        <w:t>isorder, will be assigned to a high-risk</w:t>
      </w:r>
      <w:r w:rsidR="00B76115">
        <w:rPr>
          <w:rFonts w:ascii="Calibri" w:hAnsi="Calibri" w:cs="Calibri"/>
          <w:color w:val="000000"/>
        </w:rPr>
        <w:t xml:space="preserve"> </w:t>
      </w:r>
      <w:r w:rsidR="009A74A3">
        <w:rPr>
          <w:rFonts w:ascii="Calibri" w:hAnsi="Calibri" w:cs="Calibri"/>
          <w:color w:val="000000"/>
        </w:rPr>
        <w:t xml:space="preserve">ASD </w:t>
      </w:r>
      <w:r w:rsidR="00B76115">
        <w:rPr>
          <w:rFonts w:ascii="Calibri" w:hAnsi="Calibri" w:cs="Calibri"/>
          <w:color w:val="000000"/>
        </w:rPr>
        <w:t>group</w:t>
      </w:r>
      <w:r w:rsidR="005C4FF9">
        <w:rPr>
          <w:rFonts w:ascii="Calibri" w:hAnsi="Calibri" w:cs="Calibri"/>
          <w:color w:val="000000"/>
        </w:rPr>
        <w:t xml:space="preserve"> (“HR</w:t>
      </w:r>
      <w:r w:rsidR="009A74A3">
        <w:rPr>
          <w:rFonts w:ascii="Calibri" w:hAnsi="Calibri" w:cs="Calibri"/>
          <w:color w:val="000000"/>
        </w:rPr>
        <w:t>-ASD</w:t>
      </w:r>
      <w:r w:rsidR="005C4FF9">
        <w:rPr>
          <w:rFonts w:ascii="Calibri" w:hAnsi="Calibri" w:cs="Calibri"/>
          <w:color w:val="000000"/>
        </w:rPr>
        <w:t>”</w:t>
      </w:r>
      <w:r w:rsidR="00E41952">
        <w:rPr>
          <w:rFonts w:ascii="Calibri" w:hAnsi="Calibri" w:cs="Calibri"/>
          <w:color w:val="000000"/>
        </w:rPr>
        <w:t>)</w:t>
      </w:r>
      <w:r w:rsidR="00EC32FC">
        <w:rPr>
          <w:rFonts w:ascii="Calibri" w:hAnsi="Calibri" w:cs="Calibri"/>
          <w:color w:val="000000"/>
        </w:rPr>
        <w:t>. Participants</w:t>
      </w:r>
      <w:r w:rsidR="00DA40A9">
        <w:rPr>
          <w:rFonts w:ascii="Calibri" w:hAnsi="Calibri" w:cs="Calibri"/>
          <w:color w:val="000000"/>
        </w:rPr>
        <w:t xml:space="preserve"> from familie</w:t>
      </w:r>
      <w:r w:rsidR="00E41952">
        <w:rPr>
          <w:rFonts w:ascii="Calibri" w:hAnsi="Calibri" w:cs="Calibri"/>
          <w:color w:val="000000"/>
        </w:rPr>
        <w:t>s with</w:t>
      </w:r>
      <w:r w:rsidR="00DA40A9">
        <w:rPr>
          <w:rFonts w:ascii="Calibri" w:hAnsi="Calibri" w:cs="Calibri"/>
          <w:color w:val="000000"/>
        </w:rPr>
        <w:t xml:space="preserve"> no history of developmental disorders, whose newborn child</w:t>
      </w:r>
      <w:r w:rsidR="0081028E">
        <w:rPr>
          <w:rFonts w:ascii="Calibri" w:hAnsi="Calibri" w:cs="Calibri"/>
          <w:color w:val="000000"/>
        </w:rPr>
        <w:t xml:space="preserve"> can be expected to follow typical development</w:t>
      </w:r>
      <w:r w:rsidR="00DA40A9">
        <w:rPr>
          <w:rFonts w:ascii="Calibri" w:hAnsi="Calibri" w:cs="Calibri"/>
          <w:color w:val="000000"/>
        </w:rPr>
        <w:t>, will be assign</w:t>
      </w:r>
      <w:r w:rsidR="005C4FF9">
        <w:rPr>
          <w:rFonts w:ascii="Calibri" w:hAnsi="Calibri" w:cs="Calibri"/>
          <w:color w:val="000000"/>
        </w:rPr>
        <w:t>ed to a low-risk</w:t>
      </w:r>
      <w:r w:rsidR="00B76115">
        <w:rPr>
          <w:rFonts w:ascii="Calibri" w:hAnsi="Calibri" w:cs="Calibri"/>
          <w:color w:val="000000"/>
        </w:rPr>
        <w:t xml:space="preserve"> group</w:t>
      </w:r>
      <w:r w:rsidR="005C4FF9">
        <w:rPr>
          <w:rFonts w:ascii="Calibri" w:hAnsi="Calibri" w:cs="Calibri"/>
          <w:color w:val="000000"/>
        </w:rPr>
        <w:t xml:space="preserve"> (“LR</w:t>
      </w:r>
      <w:r w:rsidR="002B6C5E">
        <w:rPr>
          <w:rFonts w:ascii="Calibri" w:hAnsi="Calibri" w:cs="Calibri"/>
          <w:color w:val="000000"/>
        </w:rPr>
        <w:t>-TD</w:t>
      </w:r>
      <w:r w:rsidR="0013105A">
        <w:rPr>
          <w:rFonts w:ascii="Calibri" w:hAnsi="Calibri" w:cs="Calibri"/>
          <w:color w:val="000000"/>
        </w:rPr>
        <w:t>X</w:t>
      </w:r>
      <w:r w:rsidR="005C4FF9">
        <w:rPr>
          <w:rFonts w:ascii="Calibri" w:hAnsi="Calibri" w:cs="Calibri"/>
          <w:color w:val="000000"/>
        </w:rPr>
        <w:t>”)</w:t>
      </w:r>
      <w:r w:rsidR="00DA40A9">
        <w:rPr>
          <w:rFonts w:ascii="Calibri" w:hAnsi="Calibri" w:cs="Calibri"/>
          <w:color w:val="000000"/>
        </w:rPr>
        <w:t>.</w:t>
      </w:r>
    </w:p>
    <w:p w14:paraId="2D652F6E" w14:textId="77777777" w:rsidR="002E5232" w:rsidRDefault="00DA40A9" w:rsidP="003B110A">
      <w:pPr>
        <w:spacing w:before="120" w:after="120"/>
        <w:jc w:val="both"/>
        <w:rPr>
          <w:rFonts w:ascii="Calibri" w:hAnsi="Calibri" w:cs="Calibri"/>
          <w:color w:val="000000"/>
        </w:rPr>
      </w:pPr>
      <w:r>
        <w:rPr>
          <w:rFonts w:ascii="Calibri" w:hAnsi="Calibri" w:cs="Calibri"/>
          <w:color w:val="000000"/>
        </w:rPr>
        <w:t xml:space="preserve">Clinical characterization procedures to determine diagnosis will be conducted on all participants at </w:t>
      </w:r>
      <w:r w:rsidR="00F9521E">
        <w:rPr>
          <w:rFonts w:ascii="Calibri" w:hAnsi="Calibri" w:cs="Calibri"/>
          <w:color w:val="000000"/>
        </w:rPr>
        <w:t xml:space="preserve">12 and </w:t>
      </w:r>
      <w:r>
        <w:rPr>
          <w:rFonts w:ascii="Calibri" w:hAnsi="Calibri" w:cs="Calibri"/>
          <w:color w:val="000000"/>
        </w:rPr>
        <w:t xml:space="preserve">24 months. </w:t>
      </w:r>
      <w:r w:rsidR="002C7636">
        <w:rPr>
          <w:rFonts w:ascii="Calibri" w:hAnsi="Calibri" w:cs="Calibri"/>
          <w:color w:val="000000"/>
        </w:rPr>
        <w:t xml:space="preserve">All high-risk infants, as well as all low-risk infants who exhibit behaviors or symptoms </w:t>
      </w:r>
      <w:r w:rsidR="002C7636">
        <w:rPr>
          <w:rFonts w:ascii="Calibri" w:hAnsi="Calibri" w:cs="Calibri"/>
          <w:color w:val="000000"/>
        </w:rPr>
        <w:lastRenderedPageBreak/>
        <w:t>consistent with developmental delays or ASD at 24 months, will be invited to return for a final diagnostic assessment at 36 months. All other cases without developmental problems or ASD features at 24 months will be screened at 36 mo</w:t>
      </w:r>
      <w:r w:rsidR="002E5232">
        <w:rPr>
          <w:rFonts w:ascii="Calibri" w:hAnsi="Calibri" w:cs="Calibri"/>
          <w:color w:val="000000"/>
        </w:rPr>
        <w:t>nths to detect false negatives.</w:t>
      </w:r>
    </w:p>
    <w:p w14:paraId="1DD95073" w14:textId="77777777" w:rsidR="00E21EE9" w:rsidRDefault="00E21EE9" w:rsidP="00E21EE9">
      <w:pPr>
        <w:spacing w:before="120" w:after="120"/>
        <w:jc w:val="both"/>
        <w:rPr>
          <w:rFonts w:ascii="Calibri" w:hAnsi="Calibri" w:cs="Calibri"/>
          <w:color w:val="000000"/>
        </w:rPr>
      </w:pPr>
      <w:r>
        <w:rPr>
          <w:rFonts w:ascii="Calibri" w:hAnsi="Calibri" w:cs="Calibri"/>
          <w:color w:val="000000"/>
        </w:rPr>
        <w:t>Based on the results of the final diagnostic assessment at 36 months, participants will be assigned t</w:t>
      </w:r>
      <w:r w:rsidR="00DE34DE">
        <w:rPr>
          <w:rFonts w:ascii="Calibri" w:hAnsi="Calibri" w:cs="Calibri"/>
          <w:color w:val="000000"/>
        </w:rPr>
        <w:t>o one of four</w:t>
      </w:r>
      <w:r>
        <w:rPr>
          <w:rFonts w:ascii="Calibri" w:hAnsi="Calibri" w:cs="Calibri"/>
          <w:color w:val="000000"/>
        </w:rPr>
        <w:t xml:space="preserve"> groups at outcome. High-risk infants who go on to develop autism will be assigned to an ASD group (“ASD”). Low-</w:t>
      </w:r>
      <w:r w:rsidR="00281EB6">
        <w:rPr>
          <w:rFonts w:ascii="Calibri" w:hAnsi="Calibri" w:cs="Calibri"/>
          <w:color w:val="000000"/>
        </w:rPr>
        <w:t>risk infants with no signs of developmental delays</w:t>
      </w:r>
      <w:r>
        <w:rPr>
          <w:rFonts w:ascii="Calibri" w:hAnsi="Calibri" w:cs="Calibri"/>
          <w:color w:val="000000"/>
        </w:rPr>
        <w:t xml:space="preserve"> will be assigned to a typically developing group (“TD”)</w:t>
      </w:r>
      <w:r w:rsidR="00DE34DE">
        <w:rPr>
          <w:rFonts w:ascii="Calibri" w:hAnsi="Calibri" w:cs="Calibri"/>
          <w:color w:val="000000"/>
        </w:rPr>
        <w:t xml:space="preserve">. Infants from any group diagnosed with developmental delays other than autism will be assigned to a developmentally delayed group (“DD”). </w:t>
      </w:r>
      <w:r w:rsidR="0086165D">
        <w:rPr>
          <w:rFonts w:ascii="Calibri" w:hAnsi="Calibri" w:cs="Calibri"/>
          <w:color w:val="000000"/>
        </w:rPr>
        <w:t>All other infants who are n</w:t>
      </w:r>
      <w:r w:rsidR="0065226B">
        <w:rPr>
          <w:rFonts w:ascii="Calibri" w:hAnsi="Calibri" w:cs="Calibri"/>
          <w:color w:val="000000"/>
        </w:rPr>
        <w:t xml:space="preserve">either typically developing nor </w:t>
      </w:r>
      <w:r w:rsidR="00DE34DE">
        <w:rPr>
          <w:rFonts w:ascii="Calibri" w:hAnsi="Calibri" w:cs="Calibri"/>
          <w:color w:val="000000"/>
        </w:rPr>
        <w:t xml:space="preserve">fully </w:t>
      </w:r>
      <w:r w:rsidR="0086165D">
        <w:rPr>
          <w:rFonts w:ascii="Calibri" w:hAnsi="Calibri" w:cs="Calibri"/>
          <w:color w:val="000000"/>
        </w:rPr>
        <w:t xml:space="preserve">autistic </w:t>
      </w:r>
      <w:r w:rsidR="00DE34DE">
        <w:rPr>
          <w:rFonts w:ascii="Calibri" w:hAnsi="Calibri" w:cs="Calibri"/>
          <w:color w:val="000000"/>
        </w:rPr>
        <w:t>will be excluded from the present analysis, but may be reanalyzed</w:t>
      </w:r>
      <w:r w:rsidR="00664B09">
        <w:rPr>
          <w:rFonts w:ascii="Calibri" w:hAnsi="Calibri" w:cs="Calibri"/>
          <w:color w:val="000000"/>
        </w:rPr>
        <w:t xml:space="preserve"> an</w:t>
      </w:r>
      <w:r w:rsidR="002B6C5E">
        <w:rPr>
          <w:rFonts w:ascii="Calibri" w:hAnsi="Calibri" w:cs="Calibri"/>
          <w:color w:val="000000"/>
        </w:rPr>
        <w:t xml:space="preserve">d considered as a separate group (“XX”) </w:t>
      </w:r>
      <w:r w:rsidR="00664B09">
        <w:rPr>
          <w:rFonts w:ascii="Calibri" w:hAnsi="Calibri" w:cs="Calibri"/>
          <w:color w:val="000000"/>
        </w:rPr>
        <w:t>at a later date</w:t>
      </w:r>
      <w:r w:rsidR="00026AF7">
        <w:rPr>
          <w:rFonts w:ascii="Calibri" w:hAnsi="Calibri" w:cs="Calibri"/>
          <w:color w:val="000000"/>
        </w:rPr>
        <w:t>.</w:t>
      </w:r>
    </w:p>
    <w:p w14:paraId="34F01C2D" w14:textId="77777777" w:rsidR="00F9521E" w:rsidRDefault="002502C6" w:rsidP="00FE5E2A">
      <w:pPr>
        <w:spacing w:before="120" w:after="120"/>
        <w:jc w:val="both"/>
        <w:rPr>
          <w:rFonts w:ascii="Calibri" w:hAnsi="Calibri" w:cs="Calibri"/>
          <w:color w:val="000000"/>
        </w:rPr>
      </w:pPr>
      <w:r>
        <w:rPr>
          <w:rFonts w:ascii="Calibri" w:hAnsi="Calibri" w:cs="Calibri"/>
          <w:color w:val="000000"/>
        </w:rPr>
        <w:t>Power analyses conducted from previous studies i</w:t>
      </w:r>
      <w:r w:rsidR="002609D9">
        <w:rPr>
          <w:rFonts w:ascii="Calibri" w:hAnsi="Calibri" w:cs="Calibri"/>
          <w:color w:val="000000"/>
        </w:rPr>
        <w:t xml:space="preserve">ndicate that a sample size of </w:t>
      </w:r>
      <w:r w:rsidR="00BF06E6">
        <w:rPr>
          <w:rFonts w:ascii="Calibri" w:hAnsi="Calibri" w:cs="Calibri"/>
          <w:color w:val="000000"/>
        </w:rPr>
        <w:t xml:space="preserve">at least </w:t>
      </w:r>
      <w:r w:rsidR="00F9521E">
        <w:rPr>
          <w:rFonts w:ascii="Calibri" w:hAnsi="Calibri" w:cs="Calibri"/>
          <w:color w:val="000000"/>
        </w:rPr>
        <w:t>15</w:t>
      </w:r>
      <w:r>
        <w:rPr>
          <w:rFonts w:ascii="Calibri" w:hAnsi="Calibri" w:cs="Calibri"/>
          <w:color w:val="000000"/>
        </w:rPr>
        <w:t xml:space="preserve"> will b</w:t>
      </w:r>
      <w:r w:rsidR="004A0C13">
        <w:rPr>
          <w:rFonts w:ascii="Calibri" w:hAnsi="Calibri" w:cs="Calibri"/>
          <w:color w:val="000000"/>
        </w:rPr>
        <w:t xml:space="preserve">e needed at outcome for both the group of children who develop ASD and typically developing </w:t>
      </w:r>
      <w:r w:rsidR="002609D9">
        <w:rPr>
          <w:rFonts w:ascii="Calibri" w:hAnsi="Calibri" w:cs="Calibri"/>
          <w:color w:val="000000"/>
        </w:rPr>
        <w:t xml:space="preserve">or developmentally delayed </w:t>
      </w:r>
      <w:r w:rsidR="004A0C13">
        <w:rPr>
          <w:rFonts w:ascii="Calibri" w:hAnsi="Calibri" w:cs="Calibri"/>
          <w:color w:val="000000"/>
        </w:rPr>
        <w:t>controls.</w:t>
      </w:r>
      <w:r w:rsidR="000D4A8F">
        <w:rPr>
          <w:rFonts w:ascii="Calibri" w:hAnsi="Calibri" w:cs="Calibri"/>
          <w:color w:val="000000"/>
        </w:rPr>
        <w:t xml:space="preserve"> </w:t>
      </w:r>
    </w:p>
    <w:p w14:paraId="7A75C05D" w14:textId="77777777" w:rsidR="005607EA" w:rsidRDefault="004A0C13" w:rsidP="00FE5E2A">
      <w:pPr>
        <w:spacing w:before="120" w:after="120"/>
        <w:jc w:val="both"/>
        <w:rPr>
          <w:rFonts w:ascii="Calibri" w:hAnsi="Calibri" w:cs="Calibri"/>
          <w:color w:val="000000"/>
        </w:rPr>
      </w:pPr>
      <w:r>
        <w:rPr>
          <w:rFonts w:ascii="Calibri" w:hAnsi="Calibri" w:cs="Calibri"/>
          <w:color w:val="000000"/>
        </w:rPr>
        <w:t>Since this is a prospective study, recruiting before birth, the sample size for recruitment must be estimated from prevalence rates in our target population.</w:t>
      </w:r>
      <w:r w:rsidR="000B72DB">
        <w:rPr>
          <w:rFonts w:ascii="Calibri" w:hAnsi="Calibri" w:cs="Calibri"/>
          <w:color w:val="000000"/>
        </w:rPr>
        <w:t xml:space="preserve"> </w:t>
      </w:r>
      <w:r w:rsidR="002E5232">
        <w:rPr>
          <w:rFonts w:ascii="Calibri" w:hAnsi="Calibri" w:cs="Calibri"/>
          <w:color w:val="000000"/>
        </w:rPr>
        <w:t>The current prevalence rate of ASD in the general population, as estimated by th</w:t>
      </w:r>
      <w:r w:rsidR="0036184B">
        <w:rPr>
          <w:rFonts w:ascii="Calibri" w:hAnsi="Calibri" w:cs="Calibri"/>
          <w:color w:val="000000"/>
        </w:rPr>
        <w:t>e CDC in metro Atlanta, is approximately 1%</w:t>
      </w:r>
      <w:r w:rsidR="006E0D65">
        <w:rPr>
          <w:rFonts w:ascii="Calibri" w:hAnsi="Calibri" w:cs="Calibri"/>
          <w:color w:val="000000"/>
        </w:rPr>
        <w:t>, compared</w:t>
      </w:r>
      <w:r w:rsidR="00F31A0C">
        <w:rPr>
          <w:rFonts w:ascii="Calibri" w:hAnsi="Calibri" w:cs="Calibri"/>
          <w:color w:val="000000"/>
        </w:rPr>
        <w:t xml:space="preserve"> to</w:t>
      </w:r>
      <w:r w:rsidR="005607EA">
        <w:rPr>
          <w:rFonts w:ascii="Calibri" w:hAnsi="Calibri" w:cs="Calibri"/>
          <w:color w:val="000000"/>
        </w:rPr>
        <w:t xml:space="preserve"> </w:t>
      </w:r>
      <w:r w:rsidR="00F31A0C">
        <w:rPr>
          <w:rFonts w:ascii="Calibri" w:hAnsi="Calibri" w:cs="Calibri"/>
          <w:color w:val="000000"/>
        </w:rPr>
        <w:t>10% for non-autistic developmental delays</w:t>
      </w:r>
      <w:r w:rsidR="004D53D9">
        <w:rPr>
          <w:rFonts w:ascii="Calibri" w:hAnsi="Calibri" w:cs="Calibri"/>
          <w:color w:val="000000"/>
        </w:rPr>
        <w:t>. Previous research has shown</w:t>
      </w:r>
      <w:r w:rsidR="0036184B">
        <w:rPr>
          <w:rFonts w:ascii="Calibri" w:hAnsi="Calibri" w:cs="Calibri"/>
          <w:color w:val="000000"/>
        </w:rPr>
        <w:t xml:space="preserve"> that the recurrence rate for younger siblings o</w:t>
      </w:r>
      <w:r w:rsidR="004D53D9">
        <w:rPr>
          <w:rFonts w:ascii="Calibri" w:hAnsi="Calibri" w:cs="Calibri"/>
          <w:color w:val="000000"/>
        </w:rPr>
        <w:t>f children with ASD increases</w:t>
      </w:r>
      <w:r w:rsidR="00FE5E2A">
        <w:rPr>
          <w:rFonts w:ascii="Calibri" w:hAnsi="Calibri" w:cs="Calibri"/>
          <w:color w:val="000000"/>
        </w:rPr>
        <w:t xml:space="preserve"> to 20</w:t>
      </w:r>
      <w:r w:rsidR="0036184B">
        <w:rPr>
          <w:rFonts w:ascii="Calibri" w:hAnsi="Calibri" w:cs="Calibri"/>
          <w:color w:val="000000"/>
        </w:rPr>
        <w:t xml:space="preserve">%; another 23% of siblings can be expected to develop features of the broader autism phenotype (BAP) and a further 12% will exhibit developmental delays (DD) not specific to the autism phenotype. </w:t>
      </w:r>
      <w:r w:rsidR="00F759BA">
        <w:rPr>
          <w:rFonts w:ascii="Calibri" w:hAnsi="Calibri" w:cs="Calibri"/>
          <w:color w:val="000000"/>
        </w:rPr>
        <w:t>From past experience, a</w:t>
      </w:r>
      <w:r w:rsidR="00FE5E2A">
        <w:rPr>
          <w:rFonts w:ascii="Calibri" w:hAnsi="Calibri" w:cs="Calibri"/>
          <w:color w:val="000000"/>
        </w:rPr>
        <w:t>n</w:t>
      </w:r>
      <w:r w:rsidR="0036184B">
        <w:rPr>
          <w:rFonts w:ascii="Calibri" w:hAnsi="Calibri" w:cs="Calibri"/>
          <w:color w:val="000000"/>
        </w:rPr>
        <w:t xml:space="preserve"> attrition rate of &lt;10% can be expected for a study of this kind.</w:t>
      </w:r>
    </w:p>
    <w:p w14:paraId="12619DB5" w14:textId="77777777" w:rsidR="00315420" w:rsidRDefault="002C7636" w:rsidP="00FE5E2A">
      <w:pPr>
        <w:spacing w:before="120" w:after="120"/>
        <w:jc w:val="both"/>
        <w:rPr>
          <w:rFonts w:ascii="Calibri" w:hAnsi="Calibri" w:cs="Calibri"/>
          <w:color w:val="000000"/>
        </w:rPr>
      </w:pPr>
      <w:r>
        <w:rPr>
          <w:rFonts w:ascii="Calibri" w:hAnsi="Calibri" w:cs="Calibri"/>
          <w:color w:val="000000"/>
        </w:rPr>
        <w:t xml:space="preserve">Based on </w:t>
      </w:r>
      <w:r w:rsidR="00FE5E2A">
        <w:rPr>
          <w:rFonts w:ascii="Calibri" w:hAnsi="Calibri" w:cs="Calibri"/>
          <w:color w:val="000000"/>
        </w:rPr>
        <w:t xml:space="preserve">these </w:t>
      </w:r>
      <w:r>
        <w:rPr>
          <w:rFonts w:ascii="Calibri" w:hAnsi="Calibri" w:cs="Calibri"/>
          <w:color w:val="000000"/>
        </w:rPr>
        <w:t xml:space="preserve">estimates of </w:t>
      </w:r>
      <w:r w:rsidR="00315420">
        <w:rPr>
          <w:rFonts w:ascii="Calibri" w:hAnsi="Calibri" w:cs="Calibri"/>
          <w:color w:val="000000"/>
        </w:rPr>
        <w:t xml:space="preserve">attrition </w:t>
      </w:r>
      <w:r>
        <w:rPr>
          <w:rFonts w:ascii="Calibri" w:hAnsi="Calibri" w:cs="Calibri"/>
          <w:color w:val="000000"/>
        </w:rPr>
        <w:t>and prevalence rates for ASD and developmental del</w:t>
      </w:r>
      <w:r w:rsidR="004933BE">
        <w:rPr>
          <w:rFonts w:ascii="Calibri" w:hAnsi="Calibri" w:cs="Calibri"/>
          <w:color w:val="000000"/>
        </w:rPr>
        <w:t>ays in the</w:t>
      </w:r>
      <w:r w:rsidR="000B72DB">
        <w:rPr>
          <w:rFonts w:ascii="Calibri" w:hAnsi="Calibri" w:cs="Calibri"/>
          <w:color w:val="000000"/>
        </w:rPr>
        <w:t xml:space="preserve"> target population, the study</w:t>
      </w:r>
      <w:r>
        <w:rPr>
          <w:rFonts w:ascii="Calibri" w:hAnsi="Calibri" w:cs="Calibri"/>
          <w:color w:val="000000"/>
        </w:rPr>
        <w:t xml:space="preserve"> </w:t>
      </w:r>
      <w:r w:rsidR="005607EA">
        <w:rPr>
          <w:rFonts w:ascii="Calibri" w:hAnsi="Calibri" w:cs="Calibri"/>
          <w:color w:val="000000"/>
        </w:rPr>
        <w:t>aim</w:t>
      </w:r>
      <w:r w:rsidR="000B72DB">
        <w:rPr>
          <w:rFonts w:ascii="Calibri" w:hAnsi="Calibri" w:cs="Calibri"/>
          <w:color w:val="000000"/>
        </w:rPr>
        <w:t>s</w:t>
      </w:r>
      <w:r w:rsidR="005607EA">
        <w:rPr>
          <w:rFonts w:ascii="Calibri" w:hAnsi="Calibri" w:cs="Calibri"/>
          <w:color w:val="000000"/>
        </w:rPr>
        <w:t xml:space="preserve"> to recru</w:t>
      </w:r>
      <w:r w:rsidR="00C75AA5">
        <w:rPr>
          <w:rFonts w:ascii="Calibri" w:hAnsi="Calibri" w:cs="Calibri"/>
          <w:color w:val="000000"/>
        </w:rPr>
        <w:t xml:space="preserve">it </w:t>
      </w:r>
      <w:r w:rsidR="00F9521E">
        <w:rPr>
          <w:rFonts w:ascii="Calibri" w:hAnsi="Calibri" w:cs="Calibri"/>
          <w:color w:val="000000"/>
        </w:rPr>
        <w:t>10</w:t>
      </w:r>
      <w:r w:rsidR="00CF0FCB">
        <w:rPr>
          <w:rFonts w:ascii="Calibri" w:hAnsi="Calibri" w:cs="Calibri"/>
          <w:color w:val="000000"/>
        </w:rPr>
        <w:t>8</w:t>
      </w:r>
      <w:r w:rsidR="00E5043D">
        <w:rPr>
          <w:rFonts w:ascii="Calibri" w:hAnsi="Calibri" w:cs="Calibri"/>
          <w:color w:val="000000"/>
        </w:rPr>
        <w:t xml:space="preserve"> children</w:t>
      </w:r>
      <w:r w:rsidR="00E21EE9">
        <w:rPr>
          <w:rFonts w:ascii="Calibri" w:hAnsi="Calibri" w:cs="Calibri"/>
          <w:color w:val="000000"/>
        </w:rPr>
        <w:t xml:space="preserve"> </w:t>
      </w:r>
      <w:r w:rsidR="00FF3677">
        <w:rPr>
          <w:rFonts w:ascii="Calibri" w:hAnsi="Calibri" w:cs="Calibri"/>
          <w:color w:val="000000"/>
        </w:rPr>
        <w:t xml:space="preserve">at high </w:t>
      </w:r>
      <w:r w:rsidR="00C75AA5">
        <w:rPr>
          <w:rFonts w:ascii="Calibri" w:hAnsi="Calibri" w:cs="Calibri"/>
          <w:color w:val="000000"/>
        </w:rPr>
        <w:t xml:space="preserve">risk of developing autism </w:t>
      </w:r>
      <w:r w:rsidR="00E5043D">
        <w:rPr>
          <w:rFonts w:ascii="Calibri" w:hAnsi="Calibri" w:cs="Calibri"/>
          <w:color w:val="000000"/>
        </w:rPr>
        <w:t xml:space="preserve">and </w:t>
      </w:r>
      <w:r w:rsidR="00F9521E">
        <w:rPr>
          <w:rFonts w:ascii="Calibri" w:hAnsi="Calibri" w:cs="Calibri"/>
          <w:color w:val="000000"/>
        </w:rPr>
        <w:t>22</w:t>
      </w:r>
      <w:r w:rsidR="000B72DB">
        <w:rPr>
          <w:rFonts w:ascii="Calibri" w:hAnsi="Calibri" w:cs="Calibri"/>
          <w:color w:val="000000"/>
        </w:rPr>
        <w:t xml:space="preserve"> </w:t>
      </w:r>
      <w:r w:rsidR="00E5043D">
        <w:rPr>
          <w:rFonts w:ascii="Calibri" w:hAnsi="Calibri" w:cs="Calibri"/>
          <w:color w:val="000000"/>
        </w:rPr>
        <w:t xml:space="preserve">children at </w:t>
      </w:r>
      <w:r w:rsidR="00FF3677">
        <w:rPr>
          <w:rFonts w:ascii="Calibri" w:hAnsi="Calibri" w:cs="Calibri"/>
          <w:color w:val="000000"/>
        </w:rPr>
        <w:t xml:space="preserve">low </w:t>
      </w:r>
      <w:r w:rsidR="00E5043D">
        <w:rPr>
          <w:rFonts w:ascii="Calibri" w:hAnsi="Calibri" w:cs="Calibri"/>
          <w:color w:val="000000"/>
        </w:rPr>
        <w:t>risk</w:t>
      </w:r>
      <w:r w:rsidR="000B72DB">
        <w:rPr>
          <w:rFonts w:ascii="Calibri" w:hAnsi="Calibri" w:cs="Calibri"/>
          <w:color w:val="000000"/>
        </w:rPr>
        <w:t xml:space="preserve"> </w:t>
      </w:r>
      <w:r w:rsidR="00FF3677">
        <w:rPr>
          <w:rFonts w:ascii="Calibri" w:hAnsi="Calibri" w:cs="Calibri"/>
          <w:color w:val="000000"/>
        </w:rPr>
        <w:t xml:space="preserve">with typical development expected, </w:t>
      </w:r>
      <w:r w:rsidR="000B72DB">
        <w:rPr>
          <w:rFonts w:ascii="Calibri" w:hAnsi="Calibri" w:cs="Calibri"/>
          <w:color w:val="000000"/>
        </w:rPr>
        <w:t>in order</w:t>
      </w:r>
      <w:r>
        <w:rPr>
          <w:rFonts w:ascii="Calibri" w:hAnsi="Calibri" w:cs="Calibri"/>
          <w:color w:val="000000"/>
        </w:rPr>
        <w:t xml:space="preserve"> </w:t>
      </w:r>
      <w:r w:rsidR="005607EA">
        <w:rPr>
          <w:rFonts w:ascii="Calibri" w:hAnsi="Calibri" w:cs="Calibri"/>
          <w:color w:val="000000"/>
        </w:rPr>
        <w:t>to obtain</w:t>
      </w:r>
      <w:r w:rsidR="00E5043D">
        <w:rPr>
          <w:rFonts w:ascii="Calibri" w:hAnsi="Calibri" w:cs="Calibri"/>
          <w:color w:val="000000"/>
        </w:rPr>
        <w:t xml:space="preserve"> </w:t>
      </w:r>
      <w:r w:rsidR="00AC63F0">
        <w:rPr>
          <w:rFonts w:ascii="Calibri" w:hAnsi="Calibri" w:cs="Calibri"/>
          <w:color w:val="000000"/>
        </w:rPr>
        <w:t xml:space="preserve">at least </w:t>
      </w:r>
      <w:r w:rsidR="00C75AA5">
        <w:rPr>
          <w:rFonts w:ascii="Calibri" w:hAnsi="Calibri" w:cs="Calibri"/>
          <w:color w:val="000000"/>
        </w:rPr>
        <w:t>15</w:t>
      </w:r>
      <w:r w:rsidR="00DD04C5">
        <w:rPr>
          <w:rFonts w:ascii="Calibri" w:hAnsi="Calibri" w:cs="Calibri"/>
          <w:color w:val="000000"/>
        </w:rPr>
        <w:t xml:space="preserve"> children diagnosed with autism</w:t>
      </w:r>
      <w:r w:rsidR="00C75AA5">
        <w:rPr>
          <w:rFonts w:ascii="Calibri" w:hAnsi="Calibri" w:cs="Calibri"/>
          <w:color w:val="000000"/>
        </w:rPr>
        <w:t xml:space="preserve"> </w:t>
      </w:r>
      <w:r w:rsidR="00E5043D">
        <w:rPr>
          <w:rFonts w:ascii="Calibri" w:hAnsi="Calibri" w:cs="Calibri"/>
          <w:color w:val="000000"/>
        </w:rPr>
        <w:t xml:space="preserve">and </w:t>
      </w:r>
      <w:r w:rsidR="00C75AA5">
        <w:rPr>
          <w:rFonts w:ascii="Calibri" w:hAnsi="Calibri" w:cs="Calibri"/>
          <w:color w:val="000000"/>
        </w:rPr>
        <w:t>15</w:t>
      </w:r>
      <w:r w:rsidR="00DD04C5">
        <w:rPr>
          <w:rFonts w:ascii="Calibri" w:hAnsi="Calibri" w:cs="Calibri"/>
          <w:color w:val="000000"/>
        </w:rPr>
        <w:t xml:space="preserve"> typically developing controls</w:t>
      </w:r>
      <w:r w:rsidR="000B72DB">
        <w:rPr>
          <w:rFonts w:ascii="Calibri" w:hAnsi="Calibri" w:cs="Calibri"/>
          <w:color w:val="000000"/>
        </w:rPr>
        <w:t xml:space="preserve"> at outcome</w:t>
      </w:r>
      <w:r w:rsidR="00315420">
        <w:rPr>
          <w:rFonts w:ascii="Calibri" w:hAnsi="Calibri" w:cs="Calibri"/>
          <w:color w:val="000000"/>
        </w:rPr>
        <w:t>.</w:t>
      </w:r>
    </w:p>
    <w:p w14:paraId="45EBEE36" w14:textId="77777777" w:rsidR="00DA40A9" w:rsidRDefault="00DD04C5" w:rsidP="00FE5E2A">
      <w:pPr>
        <w:spacing w:before="120" w:after="120"/>
        <w:jc w:val="both"/>
        <w:rPr>
          <w:rFonts w:ascii="Calibri" w:hAnsi="Calibri" w:cs="Calibri"/>
          <w:color w:val="000000"/>
        </w:rPr>
      </w:pPr>
      <w:r>
        <w:rPr>
          <w:rFonts w:ascii="Calibri" w:hAnsi="Calibri" w:cs="Calibri"/>
          <w:color w:val="000000"/>
        </w:rPr>
        <w:t>T</w:t>
      </w:r>
      <w:r w:rsidR="0065226B">
        <w:rPr>
          <w:rFonts w:ascii="Calibri" w:hAnsi="Calibri" w:cs="Calibri"/>
          <w:color w:val="000000"/>
        </w:rPr>
        <w:t>he</w:t>
      </w:r>
      <w:r w:rsidR="002C7636">
        <w:rPr>
          <w:rFonts w:ascii="Calibri" w:hAnsi="Calibri" w:cs="Calibri"/>
          <w:color w:val="000000"/>
        </w:rPr>
        <w:t xml:space="preserve"> </w:t>
      </w:r>
      <w:r>
        <w:rPr>
          <w:rFonts w:ascii="Calibri" w:hAnsi="Calibri" w:cs="Calibri"/>
          <w:color w:val="000000"/>
        </w:rPr>
        <w:t xml:space="preserve">full </w:t>
      </w:r>
      <w:r w:rsidR="002C7636">
        <w:rPr>
          <w:rFonts w:ascii="Calibri" w:hAnsi="Calibri" w:cs="Calibri"/>
          <w:color w:val="000000"/>
        </w:rPr>
        <w:t>diagnostic breakdown at 36 months</w:t>
      </w:r>
      <w:r>
        <w:rPr>
          <w:rFonts w:ascii="Calibri" w:hAnsi="Calibri" w:cs="Calibri"/>
          <w:color w:val="000000"/>
        </w:rPr>
        <w:t xml:space="preserve"> is predicted</w:t>
      </w:r>
      <w:r w:rsidR="0065226B">
        <w:rPr>
          <w:rFonts w:ascii="Calibri" w:hAnsi="Calibri" w:cs="Calibri"/>
          <w:color w:val="000000"/>
        </w:rPr>
        <w:t xml:space="preserve"> as follows</w:t>
      </w:r>
      <w:r w:rsidR="002C7636">
        <w:rPr>
          <w:rFonts w:ascii="Calibri" w:hAnsi="Calibri" w:cs="Calibri"/>
          <w:color w:val="000000"/>
        </w:rPr>
        <w:t>:</w:t>
      </w:r>
    </w:p>
    <w:p w14:paraId="071E7612" w14:textId="77777777" w:rsidR="00DA40A9" w:rsidRDefault="00A3480D" w:rsidP="000D37FC">
      <w:pPr>
        <w:spacing w:before="120" w:after="120"/>
        <w:ind w:firstLine="720"/>
        <w:jc w:val="both"/>
        <w:rPr>
          <w:rFonts w:ascii="Calibri" w:hAnsi="Calibri" w:cs="Calibri"/>
          <w:color w:val="000000"/>
        </w:rPr>
      </w:pPr>
      <w:r>
        <w:rPr>
          <w:rFonts w:ascii="Calibri" w:hAnsi="Calibri" w:cs="Calibri"/>
          <w:color w:val="000000"/>
        </w:rPr>
        <w:t>20</w:t>
      </w:r>
      <w:r w:rsidR="005607EA">
        <w:rPr>
          <w:rFonts w:ascii="Calibri" w:hAnsi="Calibri" w:cs="Calibri"/>
          <w:color w:val="000000"/>
        </w:rPr>
        <w:t xml:space="preserve"> </w:t>
      </w:r>
      <w:r w:rsidR="00CC0CFB">
        <w:rPr>
          <w:rFonts w:ascii="Calibri" w:hAnsi="Calibri" w:cs="Calibri"/>
          <w:color w:val="000000"/>
        </w:rPr>
        <w:t xml:space="preserve">children diagnosed with an autism spectrum disorder </w:t>
      </w:r>
      <w:r w:rsidR="00CC0CFB">
        <w:rPr>
          <w:rFonts w:ascii="Calibri" w:hAnsi="Calibri" w:cs="Calibri"/>
          <w:color w:val="000000"/>
        </w:rPr>
        <w:tab/>
      </w:r>
      <w:r w:rsidR="00C14A77">
        <w:rPr>
          <w:rFonts w:ascii="Calibri" w:hAnsi="Calibri" w:cs="Calibri"/>
          <w:color w:val="000000"/>
        </w:rPr>
        <w:tab/>
      </w:r>
      <w:r w:rsidR="00CC0CFB">
        <w:rPr>
          <w:rFonts w:ascii="Calibri" w:hAnsi="Calibri" w:cs="Calibri"/>
          <w:color w:val="000000"/>
        </w:rPr>
        <w:t>(HR</w:t>
      </w:r>
      <w:r w:rsidR="005C1770">
        <w:rPr>
          <w:rFonts w:ascii="Calibri" w:hAnsi="Calibri" w:cs="Calibri"/>
          <w:color w:val="000000"/>
        </w:rPr>
        <w:t>-ASD</w:t>
      </w:r>
      <w:r w:rsidR="00CC0CFB">
        <w:rPr>
          <w:rFonts w:ascii="Calibri" w:hAnsi="Calibri" w:cs="Calibri"/>
          <w:color w:val="000000"/>
        </w:rPr>
        <w:t xml:space="preserve"> </w:t>
      </w:r>
      <w:r w:rsidR="00CC0CFB">
        <w:rPr>
          <w:rFonts w:ascii="Calibri" w:hAnsi="Calibri" w:cs="Calibri"/>
          <w:color w:val="000000"/>
        </w:rPr>
        <w:sym w:font="Symbol" w:char="F0DE"/>
      </w:r>
      <w:r w:rsidR="00CC0CFB">
        <w:rPr>
          <w:rFonts w:ascii="Calibri" w:hAnsi="Calibri" w:cs="Calibri"/>
          <w:color w:val="000000"/>
        </w:rPr>
        <w:t xml:space="preserve"> ASD)</w:t>
      </w:r>
    </w:p>
    <w:p w14:paraId="36A44BF5" w14:textId="77777777" w:rsidR="00CC0CFB" w:rsidRDefault="00A3480D" w:rsidP="000D37FC">
      <w:pPr>
        <w:spacing w:before="120" w:after="120"/>
        <w:ind w:firstLine="720"/>
        <w:jc w:val="both"/>
        <w:rPr>
          <w:rFonts w:ascii="Calibri" w:hAnsi="Calibri" w:cs="Calibri"/>
          <w:color w:val="000000"/>
        </w:rPr>
      </w:pPr>
      <w:r>
        <w:rPr>
          <w:rFonts w:ascii="Calibri" w:hAnsi="Calibri" w:cs="Calibri"/>
          <w:color w:val="000000"/>
        </w:rPr>
        <w:t>23</w:t>
      </w:r>
      <w:r w:rsidR="005607EA">
        <w:rPr>
          <w:rFonts w:ascii="Calibri" w:hAnsi="Calibri" w:cs="Calibri"/>
          <w:color w:val="000000"/>
        </w:rPr>
        <w:t xml:space="preserve"> </w:t>
      </w:r>
      <w:r w:rsidR="00CC0CFB">
        <w:rPr>
          <w:rFonts w:ascii="Calibri" w:hAnsi="Calibri" w:cs="Calibri"/>
          <w:color w:val="000000"/>
        </w:rPr>
        <w:t xml:space="preserve">children meeting criteria for broader autism phenotype </w:t>
      </w:r>
      <w:r w:rsidR="00CC0CFB">
        <w:rPr>
          <w:rFonts w:ascii="Calibri" w:hAnsi="Calibri" w:cs="Calibri"/>
          <w:color w:val="000000"/>
        </w:rPr>
        <w:tab/>
      </w:r>
      <w:r w:rsidR="00C14A77">
        <w:rPr>
          <w:rFonts w:ascii="Calibri" w:hAnsi="Calibri" w:cs="Calibri"/>
          <w:color w:val="000000"/>
        </w:rPr>
        <w:tab/>
      </w:r>
      <w:r w:rsidR="00CC0CFB">
        <w:rPr>
          <w:rFonts w:ascii="Calibri" w:hAnsi="Calibri" w:cs="Calibri"/>
          <w:color w:val="000000"/>
        </w:rPr>
        <w:t>(HR</w:t>
      </w:r>
      <w:r w:rsidR="005C1770">
        <w:rPr>
          <w:rFonts w:ascii="Calibri" w:hAnsi="Calibri" w:cs="Calibri"/>
          <w:color w:val="000000"/>
        </w:rPr>
        <w:t>-ASD</w:t>
      </w:r>
      <w:r w:rsidR="00CC0CFB">
        <w:rPr>
          <w:rFonts w:ascii="Calibri" w:hAnsi="Calibri" w:cs="Calibri"/>
          <w:color w:val="000000"/>
        </w:rPr>
        <w:t xml:space="preserve"> </w:t>
      </w:r>
      <w:r w:rsidR="00CC0CFB">
        <w:rPr>
          <w:rFonts w:ascii="Calibri" w:hAnsi="Calibri" w:cs="Calibri"/>
          <w:color w:val="000000"/>
        </w:rPr>
        <w:sym w:font="Symbol" w:char="F0DE"/>
      </w:r>
      <w:r w:rsidR="002B6C5E">
        <w:rPr>
          <w:rFonts w:ascii="Calibri" w:hAnsi="Calibri" w:cs="Calibri"/>
          <w:color w:val="000000"/>
        </w:rPr>
        <w:t xml:space="preserve"> XX</w:t>
      </w:r>
      <w:r w:rsidR="00CC0CFB">
        <w:rPr>
          <w:rFonts w:ascii="Calibri" w:hAnsi="Calibri" w:cs="Calibri"/>
          <w:color w:val="000000"/>
        </w:rPr>
        <w:t>)</w:t>
      </w:r>
    </w:p>
    <w:p w14:paraId="5802D16A" w14:textId="77777777" w:rsidR="00CC0CFB" w:rsidRDefault="00A3480D" w:rsidP="000D37FC">
      <w:pPr>
        <w:spacing w:before="120" w:after="120"/>
        <w:ind w:firstLine="720"/>
        <w:jc w:val="both"/>
        <w:rPr>
          <w:rFonts w:ascii="Calibri" w:hAnsi="Calibri" w:cs="Calibri"/>
          <w:color w:val="000000"/>
        </w:rPr>
      </w:pPr>
      <w:r>
        <w:rPr>
          <w:rFonts w:ascii="Calibri" w:hAnsi="Calibri" w:cs="Calibri"/>
          <w:color w:val="000000"/>
        </w:rPr>
        <w:t>12</w:t>
      </w:r>
      <w:r w:rsidR="005607EA">
        <w:rPr>
          <w:rFonts w:ascii="Calibri" w:hAnsi="Calibri" w:cs="Calibri"/>
          <w:color w:val="000000"/>
        </w:rPr>
        <w:t xml:space="preserve"> </w:t>
      </w:r>
      <w:r w:rsidR="00CC0CFB">
        <w:rPr>
          <w:rFonts w:ascii="Calibri" w:hAnsi="Calibri" w:cs="Calibri"/>
          <w:color w:val="000000"/>
        </w:rPr>
        <w:t>high-risk siblings with developmental delays</w:t>
      </w:r>
      <w:r w:rsidR="00CC0CFB">
        <w:rPr>
          <w:rFonts w:ascii="Calibri" w:hAnsi="Calibri" w:cs="Calibri"/>
          <w:color w:val="000000"/>
        </w:rPr>
        <w:tab/>
      </w:r>
      <w:r w:rsidR="00CC0CFB">
        <w:rPr>
          <w:rFonts w:ascii="Calibri" w:hAnsi="Calibri" w:cs="Calibri"/>
          <w:color w:val="000000"/>
        </w:rPr>
        <w:tab/>
      </w:r>
      <w:r w:rsidR="00CC0CFB">
        <w:rPr>
          <w:rFonts w:ascii="Calibri" w:hAnsi="Calibri" w:cs="Calibri"/>
          <w:color w:val="000000"/>
        </w:rPr>
        <w:tab/>
        <w:t>(HR</w:t>
      </w:r>
      <w:r w:rsidR="005C1770">
        <w:rPr>
          <w:rFonts w:ascii="Calibri" w:hAnsi="Calibri" w:cs="Calibri"/>
          <w:color w:val="000000"/>
        </w:rPr>
        <w:t>-ASD</w:t>
      </w:r>
      <w:r w:rsidR="00CC0CFB">
        <w:rPr>
          <w:rFonts w:ascii="Calibri" w:hAnsi="Calibri" w:cs="Calibri"/>
          <w:color w:val="000000"/>
        </w:rPr>
        <w:t xml:space="preserve"> </w:t>
      </w:r>
      <w:r w:rsidR="00CC0CFB">
        <w:rPr>
          <w:rFonts w:ascii="Calibri" w:hAnsi="Calibri" w:cs="Calibri"/>
          <w:color w:val="000000"/>
        </w:rPr>
        <w:sym w:font="Symbol" w:char="F0DE"/>
      </w:r>
      <w:r w:rsidR="00CC0CFB">
        <w:rPr>
          <w:rFonts w:ascii="Calibri" w:hAnsi="Calibri" w:cs="Calibri"/>
          <w:color w:val="000000"/>
        </w:rPr>
        <w:t xml:space="preserve"> DD)</w:t>
      </w:r>
    </w:p>
    <w:p w14:paraId="7F28C06C" w14:textId="77777777" w:rsidR="00CC0CFB" w:rsidRDefault="00A3480D" w:rsidP="000D37FC">
      <w:pPr>
        <w:spacing w:before="120" w:after="120"/>
        <w:ind w:firstLine="720"/>
        <w:jc w:val="both"/>
        <w:rPr>
          <w:rFonts w:ascii="Calibri" w:hAnsi="Calibri" w:cs="Calibri"/>
          <w:color w:val="000000"/>
        </w:rPr>
      </w:pPr>
      <w:r>
        <w:rPr>
          <w:rFonts w:ascii="Calibri" w:hAnsi="Calibri" w:cs="Calibri"/>
          <w:color w:val="000000"/>
        </w:rPr>
        <w:t>45</w:t>
      </w:r>
      <w:r w:rsidR="005607EA">
        <w:rPr>
          <w:rFonts w:ascii="Calibri" w:hAnsi="Calibri" w:cs="Calibri"/>
          <w:color w:val="000000"/>
        </w:rPr>
        <w:t xml:space="preserve"> </w:t>
      </w:r>
      <w:r w:rsidR="00CC0CFB">
        <w:rPr>
          <w:rFonts w:ascii="Calibri" w:hAnsi="Calibri" w:cs="Calibri"/>
          <w:color w:val="000000"/>
        </w:rPr>
        <w:t>unaffected siblings who do not go on to develop ASD</w:t>
      </w:r>
      <w:r w:rsidR="00CC0CFB">
        <w:rPr>
          <w:rFonts w:ascii="Calibri" w:hAnsi="Calibri" w:cs="Calibri"/>
          <w:color w:val="000000"/>
        </w:rPr>
        <w:tab/>
      </w:r>
      <w:r w:rsidR="00CC0CFB">
        <w:rPr>
          <w:rFonts w:ascii="Calibri" w:hAnsi="Calibri" w:cs="Calibri"/>
          <w:color w:val="000000"/>
        </w:rPr>
        <w:tab/>
        <w:t>(HR</w:t>
      </w:r>
      <w:r w:rsidR="005C1770">
        <w:rPr>
          <w:rFonts w:ascii="Calibri" w:hAnsi="Calibri" w:cs="Calibri"/>
          <w:color w:val="000000"/>
        </w:rPr>
        <w:t>-ASD</w:t>
      </w:r>
      <w:r w:rsidR="00CC0CFB">
        <w:rPr>
          <w:rFonts w:ascii="Calibri" w:hAnsi="Calibri" w:cs="Calibri"/>
          <w:color w:val="000000"/>
        </w:rPr>
        <w:t xml:space="preserve"> </w:t>
      </w:r>
      <w:r w:rsidR="00CC0CFB">
        <w:rPr>
          <w:rFonts w:ascii="Calibri" w:hAnsi="Calibri" w:cs="Calibri"/>
          <w:color w:val="000000"/>
        </w:rPr>
        <w:sym w:font="Symbol" w:char="F0DE"/>
      </w:r>
      <w:r w:rsidR="002B6C5E">
        <w:rPr>
          <w:rFonts w:ascii="Calibri" w:hAnsi="Calibri" w:cs="Calibri"/>
          <w:color w:val="000000"/>
        </w:rPr>
        <w:t xml:space="preserve"> XX</w:t>
      </w:r>
      <w:r w:rsidR="00CC0CFB">
        <w:rPr>
          <w:rFonts w:ascii="Calibri" w:hAnsi="Calibri" w:cs="Calibri"/>
          <w:color w:val="000000"/>
        </w:rPr>
        <w:t>)</w:t>
      </w:r>
    </w:p>
    <w:p w14:paraId="596AE52C" w14:textId="77777777" w:rsidR="00CC0CFB" w:rsidRDefault="00A3480D" w:rsidP="000D37FC">
      <w:pPr>
        <w:spacing w:before="120" w:after="120"/>
        <w:ind w:firstLine="720"/>
        <w:jc w:val="both"/>
        <w:rPr>
          <w:rFonts w:ascii="Calibri" w:hAnsi="Calibri" w:cs="Calibri"/>
          <w:color w:val="000000"/>
        </w:rPr>
      </w:pPr>
      <w:r>
        <w:rPr>
          <w:rFonts w:ascii="Calibri" w:hAnsi="Calibri" w:cs="Calibri"/>
          <w:color w:val="000000"/>
        </w:rPr>
        <w:t>20</w:t>
      </w:r>
      <w:r w:rsidR="00AF57B9">
        <w:rPr>
          <w:rFonts w:ascii="Calibri" w:hAnsi="Calibri" w:cs="Calibri"/>
          <w:color w:val="000000"/>
        </w:rPr>
        <w:t xml:space="preserve"> </w:t>
      </w:r>
      <w:r w:rsidR="00CC0CFB">
        <w:rPr>
          <w:rFonts w:ascii="Calibri" w:hAnsi="Calibri" w:cs="Calibri"/>
          <w:color w:val="000000"/>
        </w:rPr>
        <w:t>chi</w:t>
      </w:r>
      <w:r w:rsidR="002E5232">
        <w:rPr>
          <w:rFonts w:ascii="Calibri" w:hAnsi="Calibri" w:cs="Calibri"/>
          <w:color w:val="000000"/>
        </w:rPr>
        <w:t>ldren with typical development</w:t>
      </w:r>
      <w:r w:rsidR="002E5232">
        <w:rPr>
          <w:rFonts w:ascii="Calibri" w:hAnsi="Calibri" w:cs="Calibri"/>
          <w:color w:val="000000"/>
        </w:rPr>
        <w:tab/>
      </w:r>
      <w:r w:rsidR="000F30A9">
        <w:rPr>
          <w:rFonts w:ascii="Calibri" w:hAnsi="Calibri" w:cs="Calibri"/>
          <w:color w:val="000000"/>
        </w:rPr>
        <w:tab/>
      </w:r>
      <w:r w:rsidR="00AF57B9">
        <w:rPr>
          <w:rFonts w:ascii="Calibri" w:hAnsi="Calibri" w:cs="Calibri"/>
          <w:color w:val="000000"/>
        </w:rPr>
        <w:tab/>
      </w:r>
      <w:r w:rsidR="00AF57B9">
        <w:rPr>
          <w:rFonts w:ascii="Calibri" w:hAnsi="Calibri" w:cs="Calibri"/>
          <w:color w:val="000000"/>
        </w:rPr>
        <w:tab/>
      </w:r>
      <w:r w:rsidR="00CC0CFB">
        <w:rPr>
          <w:rFonts w:ascii="Calibri" w:hAnsi="Calibri" w:cs="Calibri"/>
          <w:color w:val="000000"/>
        </w:rPr>
        <w:t>(LR</w:t>
      </w:r>
      <w:r w:rsidR="002B6C5E">
        <w:rPr>
          <w:rFonts w:ascii="Calibri" w:hAnsi="Calibri" w:cs="Calibri"/>
          <w:color w:val="000000"/>
        </w:rPr>
        <w:t>-TD</w:t>
      </w:r>
      <w:r w:rsidR="0013105A">
        <w:rPr>
          <w:rFonts w:ascii="Calibri" w:hAnsi="Calibri" w:cs="Calibri"/>
          <w:color w:val="000000"/>
        </w:rPr>
        <w:t>X</w:t>
      </w:r>
      <w:r w:rsidR="00CC0CFB">
        <w:rPr>
          <w:rFonts w:ascii="Calibri" w:hAnsi="Calibri" w:cs="Calibri"/>
          <w:color w:val="000000"/>
        </w:rPr>
        <w:t xml:space="preserve"> </w:t>
      </w:r>
      <w:r w:rsidR="00CC0CFB">
        <w:rPr>
          <w:rFonts w:ascii="Calibri" w:hAnsi="Calibri" w:cs="Calibri"/>
          <w:color w:val="000000"/>
        </w:rPr>
        <w:sym w:font="Symbol" w:char="F0DE"/>
      </w:r>
      <w:r w:rsidR="00CC0CFB">
        <w:rPr>
          <w:rFonts w:ascii="Calibri" w:hAnsi="Calibri" w:cs="Calibri"/>
          <w:color w:val="000000"/>
        </w:rPr>
        <w:t xml:space="preserve"> TD)</w:t>
      </w:r>
    </w:p>
    <w:p w14:paraId="74E69F39" w14:textId="77777777" w:rsidR="002E5232" w:rsidRDefault="00AE4C7B" w:rsidP="000D37FC">
      <w:pPr>
        <w:spacing w:before="120" w:after="120"/>
        <w:ind w:firstLine="720"/>
        <w:jc w:val="both"/>
        <w:rPr>
          <w:rFonts w:ascii="Calibri" w:hAnsi="Calibri" w:cs="Calibri"/>
          <w:color w:val="000000"/>
        </w:rPr>
      </w:pPr>
      <w:r>
        <w:rPr>
          <w:rFonts w:ascii="Calibri" w:hAnsi="Calibri" w:cs="Calibri"/>
          <w:color w:val="000000"/>
        </w:rPr>
        <w:t>10</w:t>
      </w:r>
      <w:r w:rsidR="005607EA">
        <w:rPr>
          <w:rFonts w:ascii="Calibri" w:hAnsi="Calibri" w:cs="Calibri"/>
          <w:color w:val="000000"/>
        </w:rPr>
        <w:t xml:space="preserve"> </w:t>
      </w:r>
      <w:r w:rsidR="002E5232">
        <w:rPr>
          <w:rFonts w:ascii="Calibri" w:hAnsi="Calibri" w:cs="Calibri"/>
          <w:color w:val="000000"/>
        </w:rPr>
        <w:t>chil</w:t>
      </w:r>
      <w:r w:rsidR="00865DD6">
        <w:rPr>
          <w:rFonts w:ascii="Calibri" w:hAnsi="Calibri" w:cs="Calibri"/>
          <w:color w:val="000000"/>
        </w:rPr>
        <w:t>dr</w:t>
      </w:r>
      <w:r w:rsidR="0013105A">
        <w:rPr>
          <w:rFonts w:ascii="Calibri" w:hAnsi="Calibri" w:cs="Calibri"/>
          <w:color w:val="000000"/>
        </w:rPr>
        <w:t>en lost to attrition</w:t>
      </w:r>
      <w:r w:rsidR="0013105A">
        <w:rPr>
          <w:rFonts w:ascii="Calibri" w:hAnsi="Calibri" w:cs="Calibri"/>
          <w:color w:val="000000"/>
        </w:rPr>
        <w:tab/>
      </w:r>
      <w:r w:rsidR="0013105A">
        <w:rPr>
          <w:rFonts w:ascii="Calibri" w:hAnsi="Calibri" w:cs="Calibri"/>
          <w:color w:val="000000"/>
        </w:rPr>
        <w:tab/>
      </w:r>
      <w:r w:rsidR="0013105A">
        <w:rPr>
          <w:rFonts w:ascii="Calibri" w:hAnsi="Calibri" w:cs="Calibri"/>
          <w:color w:val="000000"/>
        </w:rPr>
        <w:tab/>
      </w:r>
      <w:r w:rsidR="0013105A">
        <w:rPr>
          <w:rFonts w:ascii="Calibri" w:hAnsi="Calibri" w:cs="Calibri"/>
          <w:color w:val="000000"/>
        </w:rPr>
        <w:tab/>
      </w:r>
      <w:r w:rsidR="0013105A">
        <w:rPr>
          <w:rFonts w:ascii="Calibri" w:hAnsi="Calibri" w:cs="Calibri"/>
          <w:color w:val="000000"/>
        </w:rPr>
        <w:tab/>
      </w:r>
      <w:r w:rsidR="00D56520">
        <w:rPr>
          <w:rFonts w:ascii="Calibri" w:hAnsi="Calibri" w:cs="Calibri"/>
          <w:color w:val="000000"/>
        </w:rPr>
        <w:tab/>
      </w:r>
      <w:r w:rsidR="0013105A">
        <w:rPr>
          <w:rFonts w:ascii="Calibri" w:hAnsi="Calibri" w:cs="Calibri"/>
          <w:color w:val="000000"/>
        </w:rPr>
        <w:t>(LR-TDX</w:t>
      </w:r>
      <w:r w:rsidR="00865DD6">
        <w:rPr>
          <w:rFonts w:ascii="Calibri" w:hAnsi="Calibri" w:cs="Calibri"/>
          <w:color w:val="000000"/>
        </w:rPr>
        <w:t>, HR-ASD</w:t>
      </w:r>
      <w:r w:rsidR="002E5232">
        <w:rPr>
          <w:rFonts w:ascii="Calibri" w:hAnsi="Calibri" w:cs="Calibri"/>
          <w:color w:val="000000"/>
        </w:rPr>
        <w:t xml:space="preserve"> </w:t>
      </w:r>
      <w:r w:rsidR="002E5232">
        <w:rPr>
          <w:rFonts w:ascii="Calibri" w:hAnsi="Calibri" w:cs="Calibri"/>
          <w:color w:val="000000"/>
        </w:rPr>
        <w:sym w:font="Symbol" w:char="F0DE"/>
      </w:r>
      <w:r w:rsidR="00865DD6">
        <w:rPr>
          <w:rFonts w:ascii="Calibri" w:hAnsi="Calibri" w:cs="Calibri"/>
          <w:color w:val="000000"/>
        </w:rPr>
        <w:t xml:space="preserve"> XX</w:t>
      </w:r>
      <w:r w:rsidR="002E5232">
        <w:rPr>
          <w:rFonts w:ascii="Calibri" w:hAnsi="Calibri" w:cs="Calibri"/>
          <w:color w:val="000000"/>
        </w:rPr>
        <w:t>)</w:t>
      </w:r>
    </w:p>
    <w:p w14:paraId="4E775088" w14:textId="77777777" w:rsidR="00505FA2" w:rsidRDefault="00505FA2" w:rsidP="003B110A">
      <w:pPr>
        <w:pStyle w:val="BodyText"/>
        <w:tabs>
          <w:tab w:val="left" w:pos="720"/>
        </w:tabs>
        <w:spacing w:before="120" w:after="120"/>
        <w:jc w:val="both"/>
        <w:rPr>
          <w:rFonts w:ascii="Calibri" w:hAnsi="Calibri" w:cs="Calibri"/>
          <w:sz w:val="24"/>
        </w:rPr>
      </w:pPr>
      <w:r>
        <w:rPr>
          <w:rFonts w:ascii="Calibri" w:hAnsi="Calibri" w:cs="Calibri"/>
          <w:sz w:val="24"/>
        </w:rPr>
        <w:t xml:space="preserve">By </w:t>
      </w:r>
      <w:r w:rsidR="002224A6">
        <w:rPr>
          <w:rFonts w:ascii="Calibri" w:hAnsi="Calibri" w:cs="Calibri"/>
          <w:sz w:val="24"/>
        </w:rPr>
        <w:t xml:space="preserve">deliberately </w:t>
      </w:r>
      <w:r>
        <w:rPr>
          <w:rFonts w:ascii="Calibri" w:hAnsi="Calibri" w:cs="Calibri"/>
          <w:sz w:val="24"/>
        </w:rPr>
        <w:t xml:space="preserve">oversampling by a factor of about 1.5, we expect to guarantee that recruitment targets for this study will be met, even if </w:t>
      </w:r>
      <w:r w:rsidR="00687D96">
        <w:rPr>
          <w:rFonts w:ascii="Calibri" w:hAnsi="Calibri" w:cs="Calibri"/>
          <w:sz w:val="24"/>
        </w:rPr>
        <w:t xml:space="preserve">the </w:t>
      </w:r>
      <w:r>
        <w:rPr>
          <w:rFonts w:ascii="Calibri" w:hAnsi="Calibri" w:cs="Calibri"/>
          <w:sz w:val="24"/>
        </w:rPr>
        <w:t xml:space="preserve">published statistics </w:t>
      </w:r>
      <w:r w:rsidR="00687D96">
        <w:rPr>
          <w:rFonts w:ascii="Calibri" w:hAnsi="Calibri" w:cs="Calibri"/>
          <w:sz w:val="24"/>
        </w:rPr>
        <w:t xml:space="preserve">we have employed </w:t>
      </w:r>
      <w:r>
        <w:rPr>
          <w:rFonts w:ascii="Calibri" w:hAnsi="Calibri" w:cs="Calibri"/>
          <w:sz w:val="24"/>
        </w:rPr>
        <w:t>for prevalence of autism and developmental delays do not exactly match the population we sample from.</w:t>
      </w:r>
    </w:p>
    <w:p w14:paraId="525950F0" w14:textId="77777777" w:rsidR="00BE2C62" w:rsidRDefault="00E133CF" w:rsidP="003B110A">
      <w:pPr>
        <w:pStyle w:val="BodyText"/>
        <w:tabs>
          <w:tab w:val="left" w:pos="720"/>
        </w:tabs>
        <w:spacing w:before="120" w:after="120"/>
        <w:jc w:val="both"/>
        <w:rPr>
          <w:rFonts w:ascii="Calibri" w:hAnsi="Calibri" w:cs="Calibri"/>
          <w:sz w:val="24"/>
        </w:rPr>
      </w:pPr>
      <w:r>
        <w:rPr>
          <w:rFonts w:ascii="Calibri" w:hAnsi="Calibri" w:cs="Calibri"/>
          <w:sz w:val="24"/>
        </w:rPr>
        <w:t xml:space="preserve">If these estimates are not achieved within the initial study period requested, an amendment will be submitted to extend recruitment and </w:t>
      </w:r>
      <w:r w:rsidR="00781100">
        <w:rPr>
          <w:rFonts w:ascii="Calibri" w:hAnsi="Calibri" w:cs="Calibri"/>
          <w:sz w:val="24"/>
        </w:rPr>
        <w:t>enrollment</w:t>
      </w:r>
      <w:r>
        <w:rPr>
          <w:rFonts w:ascii="Calibri" w:hAnsi="Calibri" w:cs="Calibri"/>
          <w:sz w:val="24"/>
        </w:rPr>
        <w:t xml:space="preserve"> until the required targets for the A</w:t>
      </w:r>
      <w:r w:rsidR="00334D76">
        <w:rPr>
          <w:rFonts w:ascii="Calibri" w:hAnsi="Calibri" w:cs="Calibri"/>
          <w:sz w:val="24"/>
        </w:rPr>
        <w:t>SD and TD groups are</w:t>
      </w:r>
      <w:r w:rsidR="0016221B">
        <w:rPr>
          <w:rFonts w:ascii="Calibri" w:hAnsi="Calibri" w:cs="Calibri"/>
          <w:sz w:val="24"/>
        </w:rPr>
        <w:t xml:space="preserve"> reached</w:t>
      </w:r>
      <w:r>
        <w:rPr>
          <w:rFonts w:ascii="Calibri" w:hAnsi="Calibri" w:cs="Calibri"/>
          <w:sz w:val="24"/>
        </w:rPr>
        <w:t>.</w:t>
      </w:r>
    </w:p>
    <w:p w14:paraId="4782F7BB" w14:textId="77777777" w:rsidR="00C62118" w:rsidRPr="009B430D" w:rsidRDefault="00C62118" w:rsidP="00C62118">
      <w:pPr>
        <w:autoSpaceDE w:val="0"/>
        <w:autoSpaceDN w:val="0"/>
        <w:adjustRightInd w:val="0"/>
        <w:spacing w:before="120" w:after="120"/>
        <w:jc w:val="both"/>
        <w:rPr>
          <w:rFonts w:ascii="Calibri" w:hAnsi="Calibri" w:cs="Calibri"/>
          <w:bCs/>
          <w:i/>
          <w:u w:val="single"/>
        </w:rPr>
      </w:pPr>
      <w:r>
        <w:rPr>
          <w:rFonts w:ascii="Calibri" w:hAnsi="Calibri" w:cs="Calibri"/>
          <w:bCs/>
          <w:i/>
          <w:u w:val="single"/>
        </w:rPr>
        <w:t>Vulnerable Subjects</w:t>
      </w:r>
    </w:p>
    <w:p w14:paraId="06669408" w14:textId="77777777" w:rsidR="00C62118" w:rsidRPr="00BB74EC" w:rsidRDefault="00C62118" w:rsidP="00C62118">
      <w:pPr>
        <w:autoSpaceDE w:val="0"/>
        <w:autoSpaceDN w:val="0"/>
        <w:adjustRightInd w:val="0"/>
        <w:spacing w:before="120" w:after="120"/>
        <w:jc w:val="both"/>
        <w:rPr>
          <w:rFonts w:ascii="Calibri" w:hAnsi="Calibri" w:cs="Calibri"/>
          <w:color w:val="000000"/>
        </w:rPr>
      </w:pPr>
      <w:r w:rsidRPr="00BB74EC">
        <w:rPr>
          <w:rFonts w:ascii="Calibri" w:hAnsi="Calibri" w:cs="Calibri"/>
          <w:color w:val="000000"/>
        </w:rPr>
        <w:lastRenderedPageBreak/>
        <w:t xml:space="preserve">This project is a prospective study of early markers of </w:t>
      </w:r>
      <w:r>
        <w:rPr>
          <w:rFonts w:ascii="Calibri" w:hAnsi="Calibri" w:cs="Calibri"/>
          <w:color w:val="000000"/>
        </w:rPr>
        <w:t>social engagement in autism, which</w:t>
      </w:r>
      <w:r w:rsidRPr="00BB74EC">
        <w:rPr>
          <w:rFonts w:ascii="Calibri" w:hAnsi="Calibri" w:cs="Calibri"/>
          <w:color w:val="000000"/>
        </w:rPr>
        <w:t xml:space="preserve"> </w:t>
      </w:r>
      <w:r>
        <w:rPr>
          <w:rFonts w:ascii="Calibri" w:hAnsi="Calibri" w:cs="Calibri"/>
          <w:color w:val="000000"/>
        </w:rPr>
        <w:t>involves measuring</w:t>
      </w:r>
      <w:r w:rsidRPr="00BB74EC">
        <w:rPr>
          <w:rFonts w:ascii="Calibri" w:hAnsi="Calibri" w:cs="Calibri"/>
          <w:color w:val="000000"/>
        </w:rPr>
        <w:t xml:space="preserve"> fetal behavioral responses to audio stimuli</w:t>
      </w:r>
      <w:r>
        <w:rPr>
          <w:rFonts w:ascii="Calibri" w:hAnsi="Calibri" w:cs="Calibri"/>
          <w:color w:val="000000"/>
        </w:rPr>
        <w:t xml:space="preserve"> using ultrasound, followed by diagnostic assessments conducted after birth</w:t>
      </w:r>
      <w:r w:rsidRPr="00BB74EC">
        <w:rPr>
          <w:rFonts w:ascii="Calibri" w:hAnsi="Calibri" w:cs="Calibri"/>
          <w:color w:val="000000"/>
        </w:rPr>
        <w:t xml:space="preserve">. </w:t>
      </w:r>
      <w:r>
        <w:rPr>
          <w:rFonts w:ascii="Calibri" w:hAnsi="Calibri" w:cs="Calibri"/>
          <w:color w:val="000000"/>
        </w:rPr>
        <w:t>Since we recruit from families with a history of ASD, some of our participants may receive treatment for autism and related developmental disorders at the Marcus Autism Center.</w:t>
      </w:r>
      <w:r w:rsidRPr="00BB74EC">
        <w:rPr>
          <w:rFonts w:ascii="Calibri" w:hAnsi="Calibri" w:cs="Calibri"/>
          <w:color w:val="000000"/>
        </w:rPr>
        <w:t xml:space="preserve"> </w:t>
      </w:r>
      <w:r>
        <w:rPr>
          <w:rFonts w:ascii="Calibri" w:hAnsi="Calibri" w:cs="Calibri"/>
          <w:color w:val="000000"/>
        </w:rPr>
        <w:t>The study</w:t>
      </w:r>
      <w:r w:rsidRPr="00BB74EC">
        <w:rPr>
          <w:rFonts w:ascii="Calibri" w:hAnsi="Calibri" w:cs="Calibri"/>
          <w:color w:val="000000"/>
        </w:rPr>
        <w:t xml:space="preserve"> therefore necessitates th</w:t>
      </w:r>
      <w:r>
        <w:rPr>
          <w:rFonts w:ascii="Calibri" w:hAnsi="Calibri" w:cs="Calibri"/>
          <w:color w:val="000000"/>
        </w:rPr>
        <w:t>e use of pregnant women, fetuses, children and patients as study subjects, all of whom are potentially vulnerable populations.</w:t>
      </w:r>
      <w:r w:rsidRPr="00BC629D">
        <w:rPr>
          <w:rFonts w:ascii="Calibri" w:hAnsi="Calibri" w:cs="Calibri"/>
          <w:color w:val="000000"/>
        </w:rPr>
        <w:t xml:space="preserve"> </w:t>
      </w:r>
      <w:r w:rsidRPr="005A159C">
        <w:rPr>
          <w:rFonts w:ascii="Calibri" w:hAnsi="Calibri" w:cs="Calibri"/>
          <w:color w:val="000000"/>
        </w:rPr>
        <w:t xml:space="preserve">All of the procedures </w:t>
      </w:r>
      <w:r>
        <w:rPr>
          <w:rFonts w:ascii="Calibri" w:hAnsi="Calibri" w:cs="Calibri"/>
          <w:color w:val="000000"/>
        </w:rPr>
        <w:t xml:space="preserve">involved in this study </w:t>
      </w:r>
      <w:r w:rsidRPr="005A159C">
        <w:rPr>
          <w:rFonts w:ascii="Calibri" w:hAnsi="Calibri" w:cs="Calibri"/>
          <w:color w:val="000000"/>
        </w:rPr>
        <w:t>carry min</w:t>
      </w:r>
      <w:r>
        <w:rPr>
          <w:rFonts w:ascii="Calibri" w:hAnsi="Calibri" w:cs="Calibri"/>
          <w:color w:val="000000"/>
        </w:rPr>
        <w:t xml:space="preserve">imal risk and </w:t>
      </w:r>
      <w:r w:rsidR="003E04F5">
        <w:rPr>
          <w:rFonts w:ascii="Calibri" w:hAnsi="Calibri" w:cs="Calibri"/>
          <w:color w:val="000000"/>
        </w:rPr>
        <w:t>safeguards will be put in place</w:t>
      </w:r>
      <w:r w:rsidRPr="005A159C">
        <w:rPr>
          <w:rFonts w:ascii="Calibri" w:hAnsi="Calibri" w:cs="Calibri"/>
          <w:color w:val="000000"/>
        </w:rPr>
        <w:t xml:space="preserve"> to ensure that the</w:t>
      </w:r>
      <w:r>
        <w:rPr>
          <w:rFonts w:ascii="Calibri" w:hAnsi="Calibri" w:cs="Calibri"/>
          <w:color w:val="000000"/>
        </w:rPr>
        <w:t xml:space="preserve"> </w:t>
      </w:r>
      <w:r w:rsidRPr="005A159C">
        <w:rPr>
          <w:rFonts w:ascii="Calibri" w:hAnsi="Calibri" w:cs="Calibri"/>
          <w:color w:val="000000"/>
        </w:rPr>
        <w:t>needs of these groups are met.</w:t>
      </w:r>
    </w:p>
    <w:p w14:paraId="2849BB3E" w14:textId="77777777" w:rsidR="00C62118" w:rsidRDefault="00C62118" w:rsidP="00C62118">
      <w:pPr>
        <w:autoSpaceDE w:val="0"/>
        <w:autoSpaceDN w:val="0"/>
        <w:adjustRightInd w:val="0"/>
        <w:spacing w:before="120" w:after="120"/>
        <w:jc w:val="both"/>
        <w:rPr>
          <w:rFonts w:ascii="Calibri" w:hAnsi="Calibri" w:cs="Calibri"/>
          <w:i/>
          <w:color w:val="000000"/>
        </w:rPr>
      </w:pPr>
      <w:r>
        <w:rPr>
          <w:rFonts w:ascii="Calibri" w:hAnsi="Calibri" w:cs="Calibri"/>
          <w:i/>
          <w:color w:val="000000"/>
        </w:rPr>
        <w:t>Pregnant Women and Fetuses:</w:t>
      </w:r>
    </w:p>
    <w:p w14:paraId="2FA1062D" w14:textId="77777777" w:rsidR="00C62118" w:rsidRDefault="00C62118" w:rsidP="00C62118">
      <w:pPr>
        <w:autoSpaceDE w:val="0"/>
        <w:autoSpaceDN w:val="0"/>
        <w:adjustRightInd w:val="0"/>
        <w:spacing w:before="120" w:after="120"/>
        <w:jc w:val="both"/>
        <w:rPr>
          <w:rFonts w:ascii="Calibri" w:hAnsi="Calibri" w:cs="Calibri"/>
          <w:color w:val="000000"/>
        </w:rPr>
      </w:pPr>
      <w:r>
        <w:rPr>
          <w:rFonts w:ascii="Calibri" w:hAnsi="Calibri" w:cs="Calibri"/>
          <w:color w:val="000000"/>
        </w:rPr>
        <w:t>The study design specifically involves measuring behavioral responses in fetuses, and therefore necessitates the inclusion of pregnant women and fetuses. The risk involved in this study is that those participants will be exposed to ultrasound.</w:t>
      </w:r>
    </w:p>
    <w:p w14:paraId="4F76BF38" w14:textId="77777777" w:rsidR="00C62118" w:rsidRDefault="00C62118" w:rsidP="00C62118">
      <w:pPr>
        <w:autoSpaceDE w:val="0"/>
        <w:autoSpaceDN w:val="0"/>
        <w:adjustRightInd w:val="0"/>
        <w:spacing w:before="120" w:after="120"/>
        <w:jc w:val="both"/>
        <w:rPr>
          <w:rFonts w:ascii="Calibri" w:hAnsi="Calibri" w:cs="Calibri"/>
          <w:color w:val="000000"/>
        </w:rPr>
      </w:pPr>
      <w:r>
        <w:rPr>
          <w:rFonts w:ascii="Calibri" w:hAnsi="Calibri" w:cs="Calibri"/>
          <w:color w:val="000000"/>
        </w:rPr>
        <w:t>The ultrasound procedures employed in this study are considered to be minimal risk, and are comparable to ultrasound assessment protocols routinely employed throughout pregnancy to monitor the health of the mother and her unborn child. Since we only recruit pregnant women who have already been receiving regular clinical ultrasound assessments as part of their existing program of prenatal care, we do not expect that participants will be exposed to any extra risk beyond the risk involved in completing a single additional ultrasound scan. Since the ultrasound examination in this study occurs late in pregnancy, around 35 weeks gestation, we expect that any potential problems with the pregnancy will already have been detected through previous examinations. Since ultrasound examinations are not usually conducted as late as 35 weeks, the additional scan completed during our study may actually be of benefit to the participant, since it will provide an additional opportunity to detect any remaining problems with the pregnancy that can be determined using ultrasound.</w:t>
      </w:r>
    </w:p>
    <w:p w14:paraId="19929D24" w14:textId="77777777" w:rsidR="00C62118" w:rsidRDefault="00C62118" w:rsidP="00C62118">
      <w:pPr>
        <w:autoSpaceDE w:val="0"/>
        <w:autoSpaceDN w:val="0"/>
        <w:adjustRightInd w:val="0"/>
        <w:spacing w:before="120" w:after="120"/>
        <w:jc w:val="both"/>
        <w:rPr>
          <w:rFonts w:ascii="Calibri" w:hAnsi="Calibri" w:cs="Calibri"/>
          <w:color w:val="000000"/>
        </w:rPr>
      </w:pPr>
      <w:r w:rsidRPr="00BB74EC">
        <w:rPr>
          <w:rFonts w:ascii="Calibri" w:hAnsi="Calibri" w:cs="Calibri"/>
          <w:color w:val="000000"/>
        </w:rPr>
        <w:t xml:space="preserve">Risk to pregnant women </w:t>
      </w:r>
      <w:r>
        <w:rPr>
          <w:rFonts w:ascii="Calibri" w:hAnsi="Calibri" w:cs="Calibri"/>
          <w:color w:val="000000"/>
        </w:rPr>
        <w:t xml:space="preserve">and fetuses arising </w:t>
      </w:r>
      <w:r w:rsidRPr="00BB74EC">
        <w:rPr>
          <w:rFonts w:ascii="Calibri" w:hAnsi="Calibri" w:cs="Calibri"/>
          <w:color w:val="000000"/>
        </w:rPr>
        <w:t xml:space="preserve">from </w:t>
      </w:r>
      <w:r>
        <w:rPr>
          <w:rFonts w:ascii="Calibri" w:hAnsi="Calibri" w:cs="Calibri"/>
          <w:color w:val="000000"/>
        </w:rPr>
        <w:t xml:space="preserve">the use of </w:t>
      </w:r>
      <w:r w:rsidRPr="00BB74EC">
        <w:rPr>
          <w:rFonts w:ascii="Calibri" w:hAnsi="Calibri" w:cs="Calibri"/>
          <w:color w:val="000000"/>
        </w:rPr>
        <w:t>ultrasound will be minimized by strictly following medical guidelines on ultrasound safety published by the American Institute of Ultrasound in Medicine</w:t>
      </w:r>
      <w:r>
        <w:rPr>
          <w:rFonts w:ascii="Calibri" w:hAnsi="Calibri" w:cs="Calibri"/>
          <w:color w:val="000000"/>
        </w:rPr>
        <w:t>, and</w:t>
      </w:r>
      <w:r w:rsidRPr="00BB74EC">
        <w:rPr>
          <w:rFonts w:ascii="Calibri" w:hAnsi="Calibri" w:cs="Calibri"/>
          <w:color w:val="000000"/>
        </w:rPr>
        <w:t xml:space="preserve"> limiting the dosage and </w:t>
      </w:r>
      <w:r>
        <w:rPr>
          <w:rFonts w:ascii="Calibri" w:hAnsi="Calibri" w:cs="Calibri"/>
          <w:color w:val="000000"/>
        </w:rPr>
        <w:t>exposure</w:t>
      </w:r>
      <w:r w:rsidRPr="00BB74EC">
        <w:rPr>
          <w:rFonts w:ascii="Calibri" w:hAnsi="Calibri" w:cs="Calibri"/>
          <w:color w:val="000000"/>
        </w:rPr>
        <w:t xml:space="preserve"> to ultrasound during our experime</w:t>
      </w:r>
      <w:r>
        <w:rPr>
          <w:rFonts w:ascii="Calibri" w:hAnsi="Calibri" w:cs="Calibri"/>
          <w:color w:val="000000"/>
        </w:rPr>
        <w:t>ntal procedures. A</w:t>
      </w:r>
      <w:r w:rsidRPr="00BB74EC">
        <w:rPr>
          <w:rFonts w:ascii="Calibri" w:hAnsi="Calibri" w:cs="Calibri"/>
          <w:color w:val="000000"/>
        </w:rPr>
        <w:t xml:space="preserve"> trained clinical sonographer will carry out all procedures under the supe</w:t>
      </w:r>
      <w:r>
        <w:rPr>
          <w:rFonts w:ascii="Calibri" w:hAnsi="Calibri" w:cs="Calibri"/>
          <w:color w:val="000000"/>
        </w:rPr>
        <w:t>rvision of an attending obstetrician to ensure that safety measures are implemented and guidelines are followed.</w:t>
      </w:r>
    </w:p>
    <w:p w14:paraId="28A320BB" w14:textId="77777777" w:rsidR="00C62118" w:rsidRDefault="00C62118" w:rsidP="00C62118">
      <w:pPr>
        <w:autoSpaceDE w:val="0"/>
        <w:autoSpaceDN w:val="0"/>
        <w:adjustRightInd w:val="0"/>
        <w:spacing w:before="120" w:after="120"/>
        <w:jc w:val="both"/>
        <w:rPr>
          <w:rFonts w:ascii="Calibri" w:hAnsi="Calibri" w:cs="Calibri"/>
          <w:color w:val="000000"/>
        </w:rPr>
      </w:pPr>
      <w:r>
        <w:rPr>
          <w:rFonts w:ascii="Calibri" w:hAnsi="Calibri" w:cs="Calibri"/>
          <w:color w:val="000000"/>
        </w:rPr>
        <w:t>As an additional safeguard, at the beginning of each session, the obstetrician and sonographer will carry out a biophysical profile (BPP) to assess the status of the fetus. Monitoring of vital signs will continue throughout the experiment to ensure that any signs of distress are immediately detected.</w:t>
      </w:r>
    </w:p>
    <w:p w14:paraId="152B77AF" w14:textId="77777777" w:rsidR="00C62118" w:rsidRDefault="00C62118" w:rsidP="00C62118">
      <w:pPr>
        <w:autoSpaceDE w:val="0"/>
        <w:autoSpaceDN w:val="0"/>
        <w:adjustRightInd w:val="0"/>
        <w:spacing w:before="120" w:after="120"/>
        <w:jc w:val="both"/>
        <w:rPr>
          <w:rFonts w:ascii="Calibri" w:hAnsi="Calibri" w:cs="Calibri"/>
          <w:color w:val="000000"/>
        </w:rPr>
      </w:pPr>
      <w:r>
        <w:rPr>
          <w:rFonts w:ascii="Calibri" w:hAnsi="Calibri" w:cs="Calibri"/>
          <w:color w:val="000000"/>
        </w:rPr>
        <w:t>An emergency procedure has been established in collaboration with the Department of Obstetrics and Gynecology at Emory School of Medicine and the Maternal-Fetal Medicine Department at Emory Midtown Hospital to handle any adverse events that may arise, including detection of distress in the fetus during the BPP or at any time throughout the experimental protocol. An ambulance will be called using a direct phone line installed in the laboratory, and the obstetrician will attend to the mother until assistance arrives, then accompany the mother to Emory Midtown Hospital, where a 24/7 obstetric emergency team will provide appropriate medical care.</w:t>
      </w:r>
    </w:p>
    <w:p w14:paraId="3F9B2E92" w14:textId="77777777" w:rsidR="00C62118" w:rsidRDefault="00C62118" w:rsidP="00C62118">
      <w:pPr>
        <w:autoSpaceDE w:val="0"/>
        <w:autoSpaceDN w:val="0"/>
        <w:adjustRightInd w:val="0"/>
        <w:spacing w:before="120" w:after="120"/>
        <w:jc w:val="both"/>
        <w:rPr>
          <w:rFonts w:ascii="Calibri" w:hAnsi="Calibri" w:cs="Calibri"/>
          <w:color w:val="000000"/>
        </w:rPr>
      </w:pPr>
      <w:r>
        <w:rPr>
          <w:rFonts w:ascii="Calibri" w:hAnsi="Calibri" w:cs="Calibri"/>
          <w:color w:val="000000"/>
        </w:rPr>
        <w:t>Mothers of children already diagnosed with autism may experience stress and anxiety during subsequent pregnancies, both before and after birth, due to knowledge of the increased risk of autism in their unborn child and uncertainty about the status of their new baby. Trained clinicians will be available at any time to discuss concerns with participant families. They will provide reassurance and professional support to minimize the risk of distress.</w:t>
      </w:r>
    </w:p>
    <w:p w14:paraId="3F566125" w14:textId="77777777" w:rsidR="00C62118" w:rsidRPr="00561E78" w:rsidRDefault="00C62118" w:rsidP="00C62118">
      <w:pPr>
        <w:autoSpaceDE w:val="0"/>
        <w:autoSpaceDN w:val="0"/>
        <w:adjustRightInd w:val="0"/>
        <w:spacing w:before="120" w:after="120"/>
        <w:jc w:val="both"/>
        <w:rPr>
          <w:rFonts w:ascii="Calibri" w:hAnsi="Calibri" w:cs="Calibri"/>
          <w:color w:val="000000"/>
        </w:rPr>
      </w:pPr>
      <w:r w:rsidRPr="009C1029">
        <w:rPr>
          <w:rFonts w:ascii="Calibri" w:hAnsi="Calibri" w:cs="Calibri"/>
          <w:i/>
          <w:color w:val="000000"/>
        </w:rPr>
        <w:lastRenderedPageBreak/>
        <w:t>Children:</w:t>
      </w:r>
    </w:p>
    <w:p w14:paraId="6FD99491" w14:textId="77777777" w:rsidR="00C62118" w:rsidRDefault="00C62118" w:rsidP="00C62118">
      <w:pPr>
        <w:autoSpaceDE w:val="0"/>
        <w:autoSpaceDN w:val="0"/>
        <w:adjustRightInd w:val="0"/>
        <w:spacing w:before="120" w:after="120"/>
        <w:jc w:val="both"/>
        <w:rPr>
          <w:rFonts w:ascii="Calibri" w:hAnsi="Calibri" w:cs="Calibri"/>
          <w:color w:val="000000"/>
        </w:rPr>
      </w:pPr>
      <w:r>
        <w:rPr>
          <w:rFonts w:ascii="Calibri" w:hAnsi="Calibri" w:cs="Calibri"/>
          <w:color w:val="000000"/>
        </w:rPr>
        <w:t>The study design requires clinical assessments to be carried out on each newborn child after birth, at 24 and 36 months, to establish diagnosis and assign group membership at outcome.</w:t>
      </w:r>
    </w:p>
    <w:p w14:paraId="09256D80" w14:textId="77777777" w:rsidR="00C62118" w:rsidRPr="00BB74EC" w:rsidRDefault="00C62118" w:rsidP="00C62118">
      <w:pPr>
        <w:autoSpaceDE w:val="0"/>
        <w:autoSpaceDN w:val="0"/>
        <w:adjustRightInd w:val="0"/>
        <w:spacing w:before="120" w:after="120"/>
        <w:jc w:val="both"/>
        <w:rPr>
          <w:rFonts w:ascii="Calibri" w:hAnsi="Calibri" w:cs="Calibri"/>
          <w:color w:val="000000"/>
        </w:rPr>
      </w:pPr>
      <w:r>
        <w:rPr>
          <w:rFonts w:ascii="Calibri" w:hAnsi="Calibri" w:cs="Calibri"/>
          <w:color w:val="000000"/>
        </w:rPr>
        <w:t>All of the clinical assessment</w:t>
      </w:r>
      <w:r w:rsidRPr="00BB74EC">
        <w:rPr>
          <w:rFonts w:ascii="Calibri" w:hAnsi="Calibri" w:cs="Calibri"/>
          <w:color w:val="000000"/>
        </w:rPr>
        <w:t xml:space="preserve"> procedures used in this study have no known hazards and are comparable to testing procedures that have been used in psychological research for decades. There are no known risks of physical or psychological damage associated with those procedures</w:t>
      </w:r>
      <w:r>
        <w:rPr>
          <w:rFonts w:ascii="Calibri" w:hAnsi="Calibri" w:cs="Calibri"/>
          <w:color w:val="000000"/>
        </w:rPr>
        <w:t>.</w:t>
      </w:r>
    </w:p>
    <w:p w14:paraId="7BE66D7C" w14:textId="77777777" w:rsidR="00C62118" w:rsidRDefault="00C62118" w:rsidP="00C62118">
      <w:pPr>
        <w:spacing w:before="120" w:after="120"/>
        <w:jc w:val="both"/>
        <w:rPr>
          <w:rFonts w:ascii="Calibri" w:hAnsi="Calibri" w:cs="Calibri"/>
        </w:rPr>
      </w:pPr>
      <w:r w:rsidRPr="00BB74EC">
        <w:rPr>
          <w:rFonts w:ascii="Calibri" w:hAnsi="Calibri" w:cs="Calibri"/>
        </w:rPr>
        <w:t>When child partici</w:t>
      </w:r>
      <w:r>
        <w:rPr>
          <w:rFonts w:ascii="Calibri" w:hAnsi="Calibri" w:cs="Calibri"/>
        </w:rPr>
        <w:t>pants visit the Center to take part in</w:t>
      </w:r>
      <w:r w:rsidRPr="00BB74EC">
        <w:rPr>
          <w:rFonts w:ascii="Calibri" w:hAnsi="Calibri" w:cs="Calibri"/>
        </w:rPr>
        <w:t xml:space="preserve"> an assessment, </w:t>
      </w:r>
      <w:r>
        <w:rPr>
          <w:rFonts w:ascii="Calibri" w:hAnsi="Calibri" w:cs="Calibri"/>
        </w:rPr>
        <w:t xml:space="preserve">there is a risk of distress due to the unfamiliar environment and the length of time needed to complete assessments. To minimize distress to participants, </w:t>
      </w:r>
      <w:r w:rsidRPr="00BB74EC">
        <w:rPr>
          <w:rFonts w:ascii="Calibri" w:hAnsi="Calibri" w:cs="Calibri"/>
        </w:rPr>
        <w:t>a parent will remain with the</w:t>
      </w:r>
      <w:r>
        <w:rPr>
          <w:rFonts w:ascii="Calibri" w:hAnsi="Calibri" w:cs="Calibri"/>
        </w:rPr>
        <w:t xml:space="preserve"> child</w:t>
      </w:r>
      <w:r w:rsidRPr="00BB74EC">
        <w:rPr>
          <w:rFonts w:ascii="Calibri" w:hAnsi="Calibri" w:cs="Calibri"/>
        </w:rPr>
        <w:t xml:space="preserve"> at all times. I</w:t>
      </w:r>
      <w:r>
        <w:rPr>
          <w:rFonts w:ascii="Calibri" w:hAnsi="Calibri" w:cs="Calibri"/>
        </w:rPr>
        <w:t xml:space="preserve">f a child expresses displeasure </w:t>
      </w:r>
      <w:r w:rsidRPr="00BB74EC">
        <w:rPr>
          <w:rFonts w:ascii="Calibri" w:hAnsi="Calibri" w:cs="Calibri"/>
        </w:rPr>
        <w:t>due to an</w:t>
      </w:r>
      <w:r>
        <w:rPr>
          <w:rFonts w:ascii="Calibri" w:hAnsi="Calibri" w:cs="Calibri"/>
        </w:rPr>
        <w:t xml:space="preserve">y cause, </w:t>
      </w:r>
      <w:r w:rsidRPr="00BB74EC">
        <w:rPr>
          <w:rFonts w:ascii="Calibri" w:hAnsi="Calibri" w:cs="Calibri"/>
        </w:rPr>
        <w:t>procedure</w:t>
      </w:r>
      <w:r>
        <w:rPr>
          <w:rFonts w:ascii="Calibri" w:hAnsi="Calibri" w:cs="Calibri"/>
        </w:rPr>
        <w:t>s</w:t>
      </w:r>
      <w:r w:rsidRPr="00BB74EC">
        <w:rPr>
          <w:rFonts w:ascii="Calibri" w:hAnsi="Calibri" w:cs="Calibri"/>
        </w:rPr>
        <w:t xml:space="preserve"> will be suspended. With par</w:t>
      </w:r>
      <w:r>
        <w:rPr>
          <w:rFonts w:ascii="Calibri" w:hAnsi="Calibri" w:cs="Calibri"/>
        </w:rPr>
        <w:t>ental permission, procedures</w:t>
      </w:r>
      <w:r w:rsidRPr="00BB74EC">
        <w:rPr>
          <w:rFonts w:ascii="Calibri" w:hAnsi="Calibri" w:cs="Calibri"/>
        </w:rPr>
        <w:t xml:space="preserve"> will continue when the child has calmed down</w:t>
      </w:r>
      <w:r>
        <w:rPr>
          <w:rFonts w:ascii="Calibri" w:hAnsi="Calibri" w:cs="Calibri"/>
        </w:rPr>
        <w:t xml:space="preserve"> and no longer expresses discomfort</w:t>
      </w:r>
      <w:r w:rsidRPr="00BB74EC">
        <w:rPr>
          <w:rFonts w:ascii="Calibri" w:hAnsi="Calibri" w:cs="Calibri"/>
        </w:rPr>
        <w:t>. Members of the research team are sensitive to concerns from both the child and the parent, and parents will always be able to request that a procedure be paused or ended. In addition, parents will be able to withdraw their child from the study at any time without penalty. During each study visit, families will be given time to rest between procedures, and all assessments and procedures will be scheduled around the times when children usually eat or sleep. If a child seems especially tire</w:t>
      </w:r>
      <w:r>
        <w:rPr>
          <w:rFonts w:ascii="Calibri" w:hAnsi="Calibri" w:cs="Calibri"/>
        </w:rPr>
        <w:t>d on a particular visit, parents</w:t>
      </w:r>
      <w:r w:rsidRPr="00BB74EC">
        <w:rPr>
          <w:rFonts w:ascii="Calibri" w:hAnsi="Calibri" w:cs="Calibri"/>
        </w:rPr>
        <w:t xml:space="preserve"> will be asked whether they would like to come back</w:t>
      </w:r>
      <w:r>
        <w:rPr>
          <w:rFonts w:ascii="Calibri" w:hAnsi="Calibri" w:cs="Calibri"/>
        </w:rPr>
        <w:t xml:space="preserve"> on a different day.</w:t>
      </w:r>
      <w:r w:rsidRPr="009C1029">
        <w:rPr>
          <w:rFonts w:ascii="Calibri" w:hAnsi="Calibri" w:cs="Calibri"/>
        </w:rPr>
        <w:t xml:space="preserve"> </w:t>
      </w:r>
      <w:r>
        <w:rPr>
          <w:rFonts w:ascii="Calibri" w:hAnsi="Calibri" w:cs="Calibri"/>
        </w:rPr>
        <w:t>Our Center is baby/child-oriented and</w:t>
      </w:r>
      <w:r w:rsidRPr="00BB74EC">
        <w:rPr>
          <w:rFonts w:ascii="Calibri" w:hAnsi="Calibri" w:cs="Calibri"/>
        </w:rPr>
        <w:t xml:space="preserve"> </w:t>
      </w:r>
      <w:r>
        <w:rPr>
          <w:rFonts w:ascii="Calibri" w:hAnsi="Calibri" w:cs="Calibri"/>
        </w:rPr>
        <w:t xml:space="preserve">fully equipped </w:t>
      </w:r>
      <w:r w:rsidRPr="00BB74EC">
        <w:rPr>
          <w:rFonts w:ascii="Calibri" w:hAnsi="Calibri" w:cs="Calibri"/>
        </w:rPr>
        <w:t>with plenty of to</w:t>
      </w:r>
      <w:r>
        <w:rPr>
          <w:rFonts w:ascii="Calibri" w:hAnsi="Calibri" w:cs="Calibri"/>
        </w:rPr>
        <w:t>ys and activities to make children feel comfortable</w:t>
      </w:r>
      <w:r w:rsidRPr="00BB74EC">
        <w:rPr>
          <w:rFonts w:ascii="Calibri" w:hAnsi="Calibri" w:cs="Calibri"/>
        </w:rPr>
        <w:t>. We will strive to accommodate the needs</w:t>
      </w:r>
      <w:r>
        <w:rPr>
          <w:rFonts w:ascii="Calibri" w:hAnsi="Calibri" w:cs="Calibri"/>
        </w:rPr>
        <w:t xml:space="preserve"> of</w:t>
      </w:r>
      <w:r w:rsidRPr="00BB74EC">
        <w:rPr>
          <w:rFonts w:ascii="Calibri" w:hAnsi="Calibri" w:cs="Calibri"/>
        </w:rPr>
        <w:t xml:space="preserve"> new mothers with baby-changing stations in the restroom, a rocking chair</w:t>
      </w:r>
      <w:r>
        <w:rPr>
          <w:rFonts w:ascii="Calibri" w:hAnsi="Calibri" w:cs="Calibri"/>
        </w:rPr>
        <w:t xml:space="preserve"> in the waiting area, and child-</w:t>
      </w:r>
      <w:r w:rsidRPr="00BB74EC">
        <w:rPr>
          <w:rFonts w:ascii="Calibri" w:hAnsi="Calibri" w:cs="Calibri"/>
        </w:rPr>
        <w:t>safe furniture throughout the Center.</w:t>
      </w:r>
      <w:r>
        <w:rPr>
          <w:rFonts w:ascii="Calibri" w:hAnsi="Calibri" w:cs="Calibri"/>
        </w:rPr>
        <w:t xml:space="preserve"> All of our clinical and research areas conform to necessary standards of safety and hygiene.</w:t>
      </w:r>
    </w:p>
    <w:p w14:paraId="520331C5" w14:textId="77777777" w:rsidR="00C62118" w:rsidRPr="00F92540" w:rsidRDefault="00C62118" w:rsidP="00C62118">
      <w:pPr>
        <w:spacing w:before="120" w:after="120"/>
        <w:jc w:val="both"/>
        <w:rPr>
          <w:rFonts w:ascii="Calibri" w:hAnsi="Calibri" w:cs="Calibri"/>
          <w:i/>
        </w:rPr>
      </w:pPr>
      <w:r w:rsidRPr="00F92540">
        <w:rPr>
          <w:rFonts w:ascii="Calibri" w:hAnsi="Calibri" w:cs="Calibri"/>
          <w:i/>
        </w:rPr>
        <w:t>Patients:</w:t>
      </w:r>
    </w:p>
    <w:p w14:paraId="5F9938FE" w14:textId="77777777" w:rsidR="00C62118" w:rsidRDefault="00C62118" w:rsidP="00C62118">
      <w:pPr>
        <w:pStyle w:val="BodyText"/>
        <w:spacing w:before="120" w:after="120"/>
        <w:jc w:val="both"/>
        <w:rPr>
          <w:rFonts w:ascii="Calibri" w:hAnsi="Calibri" w:cs="Calibri"/>
          <w:sz w:val="24"/>
        </w:rPr>
      </w:pPr>
      <w:r>
        <w:rPr>
          <w:rFonts w:ascii="Calibri" w:hAnsi="Calibri" w:cs="Calibri"/>
          <w:sz w:val="24"/>
        </w:rPr>
        <w:t xml:space="preserve">The study design requires </w:t>
      </w:r>
      <w:r w:rsidR="00781100">
        <w:rPr>
          <w:rFonts w:ascii="Calibri" w:hAnsi="Calibri" w:cs="Calibri"/>
          <w:sz w:val="24"/>
        </w:rPr>
        <w:t>enrollment</w:t>
      </w:r>
      <w:r>
        <w:rPr>
          <w:rFonts w:ascii="Calibri" w:hAnsi="Calibri" w:cs="Calibri"/>
          <w:sz w:val="24"/>
        </w:rPr>
        <w:t xml:space="preserve"> of children with older siblings already diagnosed with autism, and either those siblings or the participants themselves may receive treatment as patients at the Marcus Autism Center during the course of the study.</w:t>
      </w:r>
    </w:p>
    <w:p w14:paraId="142C4DBB" w14:textId="77777777" w:rsidR="00C62118" w:rsidRDefault="00781100" w:rsidP="00C62118">
      <w:pPr>
        <w:autoSpaceDE w:val="0"/>
        <w:autoSpaceDN w:val="0"/>
        <w:adjustRightInd w:val="0"/>
        <w:spacing w:before="120" w:after="120"/>
        <w:jc w:val="both"/>
        <w:rPr>
          <w:rFonts w:ascii="Calibri" w:hAnsi="Calibri" w:cs="Calibri"/>
        </w:rPr>
      </w:pPr>
      <w:r>
        <w:rPr>
          <w:rFonts w:ascii="Calibri" w:hAnsi="Calibri" w:cs="Calibri"/>
        </w:rPr>
        <w:t>Enrollment</w:t>
      </w:r>
      <w:r w:rsidR="00C62118">
        <w:rPr>
          <w:rFonts w:ascii="Calibri" w:hAnsi="Calibri" w:cs="Calibri"/>
        </w:rPr>
        <w:t xml:space="preserve"> in the high-risk group requires confirmation of the older sibling’s diagnosis.</w:t>
      </w:r>
      <w:r w:rsidR="00C62118" w:rsidRPr="00F92540">
        <w:rPr>
          <w:rFonts w:ascii="Calibri" w:hAnsi="Calibri" w:cs="Calibri"/>
        </w:rPr>
        <w:t xml:space="preserve"> </w:t>
      </w:r>
      <w:r w:rsidR="00C62118" w:rsidRPr="00BB74EC">
        <w:rPr>
          <w:rFonts w:ascii="Calibri" w:hAnsi="Calibri" w:cs="Calibri"/>
        </w:rPr>
        <w:t>If the older child’s diagnosis was ba</w:t>
      </w:r>
      <w:r w:rsidR="00C62118">
        <w:rPr>
          <w:rFonts w:ascii="Calibri" w:hAnsi="Calibri" w:cs="Calibri"/>
        </w:rPr>
        <w:t>sed on clinical evaluations carried out</w:t>
      </w:r>
      <w:r w:rsidR="00C62118" w:rsidRPr="00BB74EC">
        <w:rPr>
          <w:rFonts w:ascii="Calibri" w:hAnsi="Calibri" w:cs="Calibri"/>
        </w:rPr>
        <w:t xml:space="preserve"> elsewhere (not </w:t>
      </w:r>
      <w:r w:rsidR="00C62118">
        <w:rPr>
          <w:rFonts w:ascii="Calibri" w:hAnsi="Calibri" w:cs="Calibri"/>
        </w:rPr>
        <w:t xml:space="preserve">at </w:t>
      </w:r>
      <w:r w:rsidR="00C62118" w:rsidRPr="00BB74EC">
        <w:rPr>
          <w:rFonts w:ascii="Calibri" w:hAnsi="Calibri" w:cs="Calibri"/>
        </w:rPr>
        <w:t xml:space="preserve">the Marcus Autism Center) </w:t>
      </w:r>
      <w:r w:rsidR="00C62118">
        <w:rPr>
          <w:rFonts w:ascii="Calibri" w:hAnsi="Calibri" w:cs="Calibri"/>
        </w:rPr>
        <w:t xml:space="preserve">and does not contain the </w:t>
      </w:r>
      <w:r w:rsidR="00C62118" w:rsidRPr="00BB74EC">
        <w:rPr>
          <w:rFonts w:ascii="Calibri" w:hAnsi="Calibri" w:cs="Calibri"/>
        </w:rPr>
        <w:t xml:space="preserve">standardized assessments </w:t>
      </w:r>
      <w:r w:rsidR="00C62118">
        <w:rPr>
          <w:rFonts w:ascii="Calibri" w:hAnsi="Calibri" w:cs="Calibri"/>
        </w:rPr>
        <w:t>used in this study, we will require confirmation of</w:t>
      </w:r>
      <w:r w:rsidR="00C62118" w:rsidRPr="00BB74EC">
        <w:rPr>
          <w:rFonts w:ascii="Calibri" w:hAnsi="Calibri" w:cs="Calibri"/>
        </w:rPr>
        <w:t xml:space="preserve"> diagnosis using a parental</w:t>
      </w:r>
      <w:r w:rsidR="00C62118">
        <w:rPr>
          <w:rFonts w:ascii="Calibri" w:hAnsi="Calibri" w:cs="Calibri"/>
        </w:rPr>
        <w:t xml:space="preserve"> screener without needing</w:t>
      </w:r>
      <w:r w:rsidR="00C62118" w:rsidRPr="00BB74EC">
        <w:rPr>
          <w:rFonts w:ascii="Calibri" w:hAnsi="Calibri" w:cs="Calibri"/>
        </w:rPr>
        <w:t xml:space="preserve"> the older child </w:t>
      </w:r>
      <w:r w:rsidR="00C62118">
        <w:rPr>
          <w:rFonts w:ascii="Calibri" w:hAnsi="Calibri" w:cs="Calibri"/>
        </w:rPr>
        <w:t>to visit</w:t>
      </w:r>
      <w:r w:rsidR="00C62118" w:rsidRPr="00BB74EC">
        <w:rPr>
          <w:rFonts w:ascii="Calibri" w:hAnsi="Calibri" w:cs="Calibri"/>
        </w:rPr>
        <w:t xml:space="preserve"> the clinic.</w:t>
      </w:r>
      <w:r w:rsidR="00C62118">
        <w:rPr>
          <w:rFonts w:ascii="Calibri" w:hAnsi="Calibri" w:cs="Calibri"/>
        </w:rPr>
        <w:t xml:space="preserve"> The results of that confirmatory assessment will be communicated to parents if they wish.</w:t>
      </w:r>
      <w:r w:rsidR="00C62118" w:rsidRPr="00BB74EC">
        <w:rPr>
          <w:rFonts w:ascii="Calibri" w:hAnsi="Calibri" w:cs="Calibri"/>
        </w:rPr>
        <w:t xml:space="preserve"> </w:t>
      </w:r>
      <w:r w:rsidR="00C62118">
        <w:rPr>
          <w:rFonts w:ascii="Calibri" w:hAnsi="Calibri" w:cs="Calibri"/>
        </w:rPr>
        <w:t>If the confirmatory diagnosis does not match the previous diagnosis, there is a risk that families may experience distress upon receiving the new diagnosis. Families may also experience distress when they receive a diagnosis for their newborn child.</w:t>
      </w:r>
    </w:p>
    <w:p w14:paraId="02AEB02A" w14:textId="77777777" w:rsidR="00C62118" w:rsidRDefault="00C62118" w:rsidP="00C62118">
      <w:pPr>
        <w:autoSpaceDE w:val="0"/>
        <w:autoSpaceDN w:val="0"/>
        <w:adjustRightInd w:val="0"/>
        <w:spacing w:before="120" w:after="120"/>
        <w:jc w:val="both"/>
        <w:rPr>
          <w:rFonts w:ascii="Calibri" w:hAnsi="Calibri" w:cs="Calibri"/>
        </w:rPr>
      </w:pPr>
      <w:r>
        <w:rPr>
          <w:rFonts w:ascii="Calibri" w:hAnsi="Calibri" w:cs="Calibri"/>
        </w:rPr>
        <w:t xml:space="preserve">To minimize the risk of distress, all diagnostic information will be communicated sensitively and professionally to families by experienced clinicians, and those clinicians will be available at any time during the study to answer any questions and address any concerns that families may have. If any child receives a diagnosis of autism or a related developmental disorder as a result of participating in this study, clinicians will be able to provide families with referrals to appropriate </w:t>
      </w:r>
      <w:r w:rsidRPr="005A159C">
        <w:rPr>
          <w:rFonts w:ascii="Calibri" w:hAnsi="Calibri" w:cs="Calibri"/>
        </w:rPr>
        <w:t>community service providers so that they can access early intervention services as q</w:t>
      </w:r>
      <w:r>
        <w:rPr>
          <w:rFonts w:ascii="Calibri" w:hAnsi="Calibri" w:cs="Calibri"/>
        </w:rPr>
        <w:t>uickly and easily as possible.</w:t>
      </w:r>
    </w:p>
    <w:p w14:paraId="02A8FBB3" w14:textId="77777777" w:rsidR="00C62118" w:rsidRPr="00BB74EC" w:rsidRDefault="00C62118" w:rsidP="00C62118">
      <w:pPr>
        <w:autoSpaceDE w:val="0"/>
        <w:autoSpaceDN w:val="0"/>
        <w:adjustRightInd w:val="0"/>
        <w:spacing w:before="120" w:after="120"/>
        <w:jc w:val="both"/>
        <w:rPr>
          <w:rFonts w:ascii="Calibri" w:hAnsi="Calibri" w:cs="Calibri"/>
        </w:rPr>
      </w:pPr>
      <w:r>
        <w:rPr>
          <w:rFonts w:ascii="Calibri" w:hAnsi="Calibri" w:cs="Calibri"/>
        </w:rPr>
        <w:t xml:space="preserve">To avoid any risk of coercion, during the informed consent procedure, research staff will take care to explain to families that any decision they may make not to participate in the study, or to withdraw </w:t>
      </w:r>
      <w:r>
        <w:rPr>
          <w:rFonts w:ascii="Calibri" w:hAnsi="Calibri" w:cs="Calibri"/>
        </w:rPr>
        <w:lastRenderedPageBreak/>
        <w:t>from the study, will in no way influence their access to care or the quality of the care they receive as patients either at the Marcus Autism Center or any other institution.</w:t>
      </w:r>
    </w:p>
    <w:p w14:paraId="27CCBD99" w14:textId="77777777" w:rsidR="00C62118" w:rsidRDefault="00C62118" w:rsidP="00C62118">
      <w:pPr>
        <w:pStyle w:val="BodyText"/>
        <w:spacing w:before="120" w:after="120"/>
        <w:jc w:val="both"/>
        <w:rPr>
          <w:rFonts w:ascii="Calibri" w:hAnsi="Calibri" w:cs="Calibri"/>
          <w:sz w:val="24"/>
        </w:rPr>
      </w:pPr>
      <w:r>
        <w:rPr>
          <w:rFonts w:ascii="Calibri" w:hAnsi="Calibri" w:cs="Calibri"/>
          <w:sz w:val="24"/>
        </w:rPr>
        <w:t>The risks to patients are otherwise the same as the risks to children, and will be minimized by adopting the same safeguards.</w:t>
      </w:r>
    </w:p>
    <w:p w14:paraId="74927090" w14:textId="77777777" w:rsidR="006A1594" w:rsidRPr="006A1594" w:rsidRDefault="006A1594" w:rsidP="00763BB3">
      <w:pPr>
        <w:spacing w:before="120" w:after="120"/>
        <w:jc w:val="both"/>
        <w:outlineLvl w:val="0"/>
        <w:rPr>
          <w:rFonts w:ascii="Calibri" w:hAnsi="Calibri" w:cs="Calibri"/>
          <w:bCs/>
          <w:i/>
          <w:u w:val="single"/>
        </w:rPr>
      </w:pPr>
      <w:r w:rsidRPr="006A1594">
        <w:rPr>
          <w:rFonts w:ascii="Calibri" w:hAnsi="Calibri" w:cs="Calibri"/>
          <w:bCs/>
          <w:i/>
          <w:u w:val="single"/>
        </w:rPr>
        <w:t xml:space="preserve">Inclusionary and </w:t>
      </w:r>
      <w:r w:rsidR="008C6B45" w:rsidRPr="006A1594">
        <w:rPr>
          <w:rFonts w:ascii="Calibri" w:hAnsi="Calibri" w:cs="Calibri"/>
          <w:bCs/>
          <w:i/>
          <w:u w:val="single"/>
        </w:rPr>
        <w:t>Exclusion</w:t>
      </w:r>
      <w:r w:rsidRPr="006A1594">
        <w:rPr>
          <w:rFonts w:ascii="Calibri" w:hAnsi="Calibri" w:cs="Calibri"/>
          <w:bCs/>
          <w:i/>
          <w:u w:val="single"/>
        </w:rPr>
        <w:t>ary</w:t>
      </w:r>
      <w:r w:rsidR="008C6B45" w:rsidRPr="006A1594">
        <w:rPr>
          <w:rFonts w:ascii="Calibri" w:hAnsi="Calibri" w:cs="Calibri"/>
          <w:bCs/>
          <w:i/>
          <w:u w:val="single"/>
        </w:rPr>
        <w:t xml:space="preserve"> Criteria</w:t>
      </w:r>
    </w:p>
    <w:p w14:paraId="30F542A5" w14:textId="77777777" w:rsidR="009B4F0A" w:rsidRPr="005A159C" w:rsidRDefault="00301993" w:rsidP="003B110A">
      <w:pPr>
        <w:spacing w:before="120" w:after="120"/>
        <w:jc w:val="both"/>
        <w:rPr>
          <w:rFonts w:ascii="Calibri" w:hAnsi="Calibri" w:cs="Calibri"/>
          <w:bCs/>
        </w:rPr>
      </w:pPr>
      <w:r>
        <w:rPr>
          <w:rFonts w:ascii="Calibri" w:hAnsi="Calibri" w:cs="Calibri"/>
          <w:bCs/>
        </w:rPr>
        <w:t xml:space="preserve">Determination of </w:t>
      </w:r>
      <w:r w:rsidR="00F60E76" w:rsidRPr="005A159C">
        <w:rPr>
          <w:rFonts w:ascii="Calibri" w:hAnsi="Calibri" w:cs="Calibri"/>
          <w:bCs/>
        </w:rPr>
        <w:t>inclusion</w:t>
      </w:r>
      <w:r>
        <w:rPr>
          <w:rFonts w:ascii="Calibri" w:hAnsi="Calibri" w:cs="Calibri"/>
          <w:bCs/>
        </w:rPr>
        <w:t>ary and</w:t>
      </w:r>
      <w:r w:rsidR="00F60E76" w:rsidRPr="005A159C">
        <w:rPr>
          <w:rFonts w:ascii="Calibri" w:hAnsi="Calibri" w:cs="Calibri"/>
          <w:bCs/>
        </w:rPr>
        <w:t xml:space="preserve"> </w:t>
      </w:r>
      <w:r w:rsidR="00DC06F3">
        <w:rPr>
          <w:rFonts w:ascii="Calibri" w:hAnsi="Calibri" w:cs="Calibri"/>
          <w:bCs/>
        </w:rPr>
        <w:t xml:space="preserve">exclusionary </w:t>
      </w:r>
      <w:r w:rsidR="00F60E76" w:rsidRPr="005A159C">
        <w:rPr>
          <w:rFonts w:ascii="Calibri" w:hAnsi="Calibri" w:cs="Calibri"/>
          <w:bCs/>
        </w:rPr>
        <w:t>criteria w</w:t>
      </w:r>
      <w:r w:rsidR="00DC06F3">
        <w:rPr>
          <w:rFonts w:ascii="Calibri" w:hAnsi="Calibri" w:cs="Calibri"/>
          <w:bCs/>
        </w:rPr>
        <w:t>ill involve review of each participant’s</w:t>
      </w:r>
      <w:r>
        <w:rPr>
          <w:rFonts w:ascii="Calibri" w:hAnsi="Calibri" w:cs="Calibri"/>
          <w:bCs/>
        </w:rPr>
        <w:t xml:space="preserve"> medical record</w:t>
      </w:r>
      <w:r w:rsidR="00F60E76" w:rsidRPr="005A159C">
        <w:rPr>
          <w:rFonts w:ascii="Calibri" w:hAnsi="Calibri" w:cs="Calibri"/>
          <w:bCs/>
        </w:rPr>
        <w:t xml:space="preserve">, completion of a medical history checklist, and an </w:t>
      </w:r>
      <w:r w:rsidR="00D46B4A">
        <w:rPr>
          <w:rFonts w:ascii="Calibri" w:hAnsi="Calibri" w:cs="Calibri"/>
          <w:bCs/>
        </w:rPr>
        <w:t xml:space="preserve">intake </w:t>
      </w:r>
      <w:r w:rsidR="00F60E76" w:rsidRPr="005A159C">
        <w:rPr>
          <w:rFonts w:ascii="Calibri" w:hAnsi="Calibri" w:cs="Calibri"/>
          <w:bCs/>
        </w:rPr>
        <w:t>interview</w:t>
      </w:r>
      <w:r w:rsidR="006A1594">
        <w:rPr>
          <w:rFonts w:ascii="Calibri" w:hAnsi="Calibri" w:cs="Calibri"/>
          <w:bCs/>
        </w:rPr>
        <w:t>.</w:t>
      </w:r>
    </w:p>
    <w:p w14:paraId="4C0A7102" w14:textId="77777777" w:rsidR="006A1594" w:rsidRDefault="006A1594" w:rsidP="006A1594">
      <w:pPr>
        <w:spacing w:before="120" w:after="120"/>
        <w:jc w:val="both"/>
        <w:rPr>
          <w:rFonts w:ascii="Calibri" w:hAnsi="Calibri" w:cs="Calibri"/>
          <w:bCs/>
          <w:i/>
        </w:rPr>
      </w:pPr>
      <w:r>
        <w:rPr>
          <w:rFonts w:ascii="Calibri" w:hAnsi="Calibri" w:cs="Calibri"/>
          <w:bCs/>
          <w:i/>
        </w:rPr>
        <w:t>Inclusion C</w:t>
      </w:r>
      <w:r w:rsidR="008C6B45" w:rsidRPr="005A159C">
        <w:rPr>
          <w:rFonts w:ascii="Calibri" w:hAnsi="Calibri" w:cs="Calibri"/>
          <w:bCs/>
          <w:i/>
        </w:rPr>
        <w:t>riteria:</w:t>
      </w:r>
    </w:p>
    <w:p w14:paraId="479E34FD" w14:textId="77777777" w:rsidR="006A1594" w:rsidRDefault="006A1594" w:rsidP="006A1594">
      <w:pPr>
        <w:spacing w:before="120" w:after="120"/>
        <w:jc w:val="both"/>
        <w:rPr>
          <w:rFonts w:ascii="Calibri" w:hAnsi="Calibri" w:cs="Calibri"/>
          <w:bCs/>
        </w:rPr>
      </w:pPr>
      <w:r>
        <w:rPr>
          <w:rFonts w:ascii="Calibri" w:hAnsi="Calibri" w:cs="Calibri"/>
          <w:bCs/>
        </w:rPr>
        <w:t>The study will recruit healthy pregnant women at least 2</w:t>
      </w:r>
      <w:r w:rsidR="0059423B">
        <w:rPr>
          <w:rFonts w:ascii="Calibri" w:hAnsi="Calibri" w:cs="Calibri"/>
          <w:bCs/>
        </w:rPr>
        <w:t xml:space="preserve">1 years of age </w:t>
      </w:r>
      <w:r>
        <w:rPr>
          <w:rFonts w:ascii="Calibri" w:hAnsi="Calibri" w:cs="Calibri"/>
          <w:bCs/>
        </w:rPr>
        <w:t>and thei</w:t>
      </w:r>
      <w:r w:rsidR="003E687E">
        <w:rPr>
          <w:rFonts w:ascii="Calibri" w:hAnsi="Calibri" w:cs="Calibri"/>
          <w:bCs/>
        </w:rPr>
        <w:t>r newborn children after birth.</w:t>
      </w:r>
    </w:p>
    <w:p w14:paraId="1B63B0E5" w14:textId="77777777" w:rsidR="005C6F2A" w:rsidRDefault="003E687E" w:rsidP="006A1594">
      <w:pPr>
        <w:spacing w:before="120" w:after="120"/>
        <w:jc w:val="both"/>
        <w:rPr>
          <w:rFonts w:ascii="Calibri" w:hAnsi="Calibri" w:cs="Calibri"/>
          <w:color w:val="000000"/>
        </w:rPr>
      </w:pPr>
      <w:r w:rsidRPr="005A159C">
        <w:rPr>
          <w:rFonts w:ascii="Calibri" w:hAnsi="Calibri" w:cs="Calibri"/>
          <w:color w:val="000000"/>
        </w:rPr>
        <w:t xml:space="preserve">Recruitment will be limited to families who </w:t>
      </w:r>
      <w:r>
        <w:rPr>
          <w:rFonts w:ascii="Calibri" w:hAnsi="Calibri" w:cs="Calibri"/>
          <w:color w:val="000000"/>
        </w:rPr>
        <w:t>either have an older child already diagnosed with ASD</w:t>
      </w:r>
      <w:r w:rsidR="009B5639">
        <w:rPr>
          <w:rFonts w:ascii="Calibri" w:hAnsi="Calibri" w:cs="Calibri"/>
          <w:color w:val="000000"/>
        </w:rPr>
        <w:t xml:space="preserve"> (HR-ASD)</w:t>
      </w:r>
      <w:r w:rsidR="003B4821">
        <w:rPr>
          <w:rFonts w:ascii="Calibri" w:hAnsi="Calibri" w:cs="Calibri"/>
          <w:color w:val="000000"/>
        </w:rPr>
        <w:t xml:space="preserve"> </w:t>
      </w:r>
      <w:r w:rsidRPr="005A159C">
        <w:rPr>
          <w:rFonts w:ascii="Calibri" w:hAnsi="Calibri" w:cs="Calibri"/>
          <w:color w:val="000000"/>
        </w:rPr>
        <w:t xml:space="preserve">or </w:t>
      </w:r>
      <w:r w:rsidR="0059423B">
        <w:rPr>
          <w:rFonts w:ascii="Calibri" w:hAnsi="Calibri" w:cs="Calibri"/>
          <w:color w:val="000000"/>
        </w:rPr>
        <w:t xml:space="preserve">families </w:t>
      </w:r>
      <w:r w:rsidRPr="005A159C">
        <w:rPr>
          <w:rFonts w:ascii="Calibri" w:hAnsi="Calibri" w:cs="Calibri"/>
          <w:color w:val="000000"/>
        </w:rPr>
        <w:t>who have no family hist</w:t>
      </w:r>
      <w:r w:rsidR="005C6F2A">
        <w:rPr>
          <w:rFonts w:ascii="Calibri" w:hAnsi="Calibri" w:cs="Calibri"/>
          <w:color w:val="000000"/>
        </w:rPr>
        <w:t>ory of developmental disorders</w:t>
      </w:r>
      <w:r w:rsidR="00763E4A">
        <w:rPr>
          <w:rFonts w:ascii="Calibri" w:hAnsi="Calibri" w:cs="Calibri"/>
          <w:color w:val="000000"/>
        </w:rPr>
        <w:t xml:space="preserve"> (LR-TDX</w:t>
      </w:r>
      <w:r w:rsidR="009B5639">
        <w:rPr>
          <w:rFonts w:ascii="Calibri" w:hAnsi="Calibri" w:cs="Calibri"/>
          <w:color w:val="000000"/>
        </w:rPr>
        <w:t>)</w:t>
      </w:r>
      <w:r w:rsidR="005C6F2A">
        <w:rPr>
          <w:rFonts w:ascii="Calibri" w:hAnsi="Calibri" w:cs="Calibri"/>
          <w:color w:val="000000"/>
        </w:rPr>
        <w:t>. Diagnosis of an older sibling</w:t>
      </w:r>
      <w:r w:rsidR="005C6F2A" w:rsidRPr="005C6F2A">
        <w:rPr>
          <w:rFonts w:ascii="Calibri" w:hAnsi="Calibri" w:cs="Calibri"/>
        </w:rPr>
        <w:t xml:space="preserve"> </w:t>
      </w:r>
      <w:r w:rsidR="005C6F2A">
        <w:rPr>
          <w:rFonts w:ascii="Calibri" w:hAnsi="Calibri" w:cs="Calibri"/>
        </w:rPr>
        <w:t>will require confirmation.</w:t>
      </w:r>
      <w:r w:rsidR="005C6F2A" w:rsidRPr="00F92540">
        <w:rPr>
          <w:rFonts w:ascii="Calibri" w:hAnsi="Calibri" w:cs="Calibri"/>
        </w:rPr>
        <w:t xml:space="preserve"> </w:t>
      </w:r>
      <w:r w:rsidR="005C6F2A" w:rsidRPr="00BB74EC">
        <w:rPr>
          <w:rFonts w:ascii="Calibri" w:hAnsi="Calibri" w:cs="Calibri"/>
        </w:rPr>
        <w:t>If the older child’s diagnosis was ba</w:t>
      </w:r>
      <w:r w:rsidR="005C6F2A">
        <w:rPr>
          <w:rFonts w:ascii="Calibri" w:hAnsi="Calibri" w:cs="Calibri"/>
        </w:rPr>
        <w:t>sed on clinical evaluations carried out</w:t>
      </w:r>
      <w:r w:rsidR="005C6F2A" w:rsidRPr="00BB74EC">
        <w:rPr>
          <w:rFonts w:ascii="Calibri" w:hAnsi="Calibri" w:cs="Calibri"/>
        </w:rPr>
        <w:t xml:space="preserve"> elsewhere (not </w:t>
      </w:r>
      <w:r w:rsidR="005C6F2A">
        <w:rPr>
          <w:rFonts w:ascii="Calibri" w:hAnsi="Calibri" w:cs="Calibri"/>
        </w:rPr>
        <w:t xml:space="preserve">at </w:t>
      </w:r>
      <w:r w:rsidR="005C6F2A" w:rsidRPr="00BB74EC">
        <w:rPr>
          <w:rFonts w:ascii="Calibri" w:hAnsi="Calibri" w:cs="Calibri"/>
        </w:rPr>
        <w:t xml:space="preserve">the Marcus Autism Center) </w:t>
      </w:r>
      <w:r w:rsidR="005C6F2A">
        <w:rPr>
          <w:rFonts w:ascii="Calibri" w:hAnsi="Calibri" w:cs="Calibri"/>
        </w:rPr>
        <w:t xml:space="preserve">and does not contain the </w:t>
      </w:r>
      <w:r w:rsidR="005C6F2A" w:rsidRPr="00BB74EC">
        <w:rPr>
          <w:rFonts w:ascii="Calibri" w:hAnsi="Calibri" w:cs="Calibri"/>
        </w:rPr>
        <w:t xml:space="preserve">standardized assessments </w:t>
      </w:r>
      <w:r w:rsidR="005C6F2A">
        <w:rPr>
          <w:rFonts w:ascii="Calibri" w:hAnsi="Calibri" w:cs="Calibri"/>
        </w:rPr>
        <w:t>used</w:t>
      </w:r>
      <w:r w:rsidR="00DE6631">
        <w:rPr>
          <w:rFonts w:ascii="Calibri" w:hAnsi="Calibri" w:cs="Calibri"/>
        </w:rPr>
        <w:t xml:space="preserve"> in this study, </w:t>
      </w:r>
      <w:r w:rsidR="005C6F2A">
        <w:rPr>
          <w:rFonts w:ascii="Calibri" w:hAnsi="Calibri" w:cs="Calibri"/>
        </w:rPr>
        <w:t>confirmation of</w:t>
      </w:r>
      <w:r w:rsidR="005C6F2A" w:rsidRPr="00BB74EC">
        <w:rPr>
          <w:rFonts w:ascii="Calibri" w:hAnsi="Calibri" w:cs="Calibri"/>
        </w:rPr>
        <w:t xml:space="preserve"> diagnosis using a parental</w:t>
      </w:r>
      <w:r w:rsidR="005C6F2A">
        <w:rPr>
          <w:rFonts w:ascii="Calibri" w:hAnsi="Calibri" w:cs="Calibri"/>
        </w:rPr>
        <w:t xml:space="preserve"> screener</w:t>
      </w:r>
      <w:r w:rsidR="00DE6631">
        <w:rPr>
          <w:rFonts w:ascii="Calibri" w:hAnsi="Calibri" w:cs="Calibri"/>
        </w:rPr>
        <w:t xml:space="preserve"> will be required</w:t>
      </w:r>
      <w:r w:rsidR="005C6F2A" w:rsidRPr="00BB74EC">
        <w:rPr>
          <w:rFonts w:ascii="Calibri" w:hAnsi="Calibri" w:cs="Calibri"/>
        </w:rPr>
        <w:t>.</w:t>
      </w:r>
    </w:p>
    <w:p w14:paraId="5A85F2A5" w14:textId="77777777" w:rsidR="00BB74EC" w:rsidRDefault="00075DBA" w:rsidP="006A1594">
      <w:pPr>
        <w:spacing w:before="120" w:after="120"/>
        <w:jc w:val="both"/>
        <w:rPr>
          <w:rFonts w:ascii="Calibri" w:hAnsi="Calibri" w:cs="Calibri"/>
        </w:rPr>
      </w:pPr>
      <w:r>
        <w:rPr>
          <w:rFonts w:ascii="Calibri" w:hAnsi="Calibri" w:cs="Calibri"/>
          <w:color w:val="000000"/>
        </w:rPr>
        <w:t>Women interested in participating will only be recruited when</w:t>
      </w:r>
      <w:r w:rsidR="003E687E">
        <w:rPr>
          <w:rFonts w:ascii="Calibri" w:hAnsi="Calibri" w:cs="Calibri"/>
          <w:color w:val="000000"/>
        </w:rPr>
        <w:t xml:space="preserve"> </w:t>
      </w:r>
      <w:r>
        <w:rPr>
          <w:rFonts w:ascii="Calibri" w:hAnsi="Calibri" w:cs="Calibri"/>
          <w:color w:val="000000"/>
        </w:rPr>
        <w:t xml:space="preserve">pregnancy and an </w:t>
      </w:r>
      <w:r w:rsidR="003E687E">
        <w:rPr>
          <w:rFonts w:ascii="Calibri" w:hAnsi="Calibri" w:cs="Calibri"/>
          <w:color w:val="000000"/>
        </w:rPr>
        <w:t>e</w:t>
      </w:r>
      <w:r>
        <w:rPr>
          <w:rFonts w:ascii="Calibri" w:hAnsi="Calibri" w:cs="Calibri"/>
          <w:color w:val="000000"/>
        </w:rPr>
        <w:t xml:space="preserve">xpected delivery date have been confirmed by a medical professional. Women expecting to get pregnant will not be considered as potential subjects until their pregnancy has been confirmed. </w:t>
      </w:r>
      <w:r w:rsidR="00685DDC">
        <w:rPr>
          <w:rFonts w:ascii="Calibri" w:hAnsi="Calibri" w:cs="Calibri"/>
          <w:bCs/>
        </w:rPr>
        <w:t>Only pregnant women</w:t>
      </w:r>
      <w:r w:rsidR="00685DDC" w:rsidRPr="005A159C">
        <w:rPr>
          <w:rFonts w:ascii="Calibri" w:hAnsi="Calibri" w:cs="Calibri"/>
          <w:bCs/>
        </w:rPr>
        <w:t xml:space="preserve"> who have alre</w:t>
      </w:r>
      <w:r w:rsidR="00685DDC">
        <w:rPr>
          <w:rFonts w:ascii="Calibri" w:hAnsi="Calibri" w:cs="Calibri"/>
          <w:bCs/>
        </w:rPr>
        <w:t>ady received regular ultrasound</w:t>
      </w:r>
      <w:r w:rsidR="00685DDC" w:rsidRPr="005A159C">
        <w:rPr>
          <w:rFonts w:ascii="Calibri" w:hAnsi="Calibri" w:cs="Calibri"/>
          <w:bCs/>
        </w:rPr>
        <w:t xml:space="preserve"> scans as a part of their program of prenatal care will be eligible for participation. </w:t>
      </w:r>
      <w:r w:rsidR="00685DDC">
        <w:rPr>
          <w:rFonts w:ascii="Calibri" w:hAnsi="Calibri" w:cs="Calibri"/>
          <w:bCs/>
        </w:rPr>
        <w:t>T</w:t>
      </w:r>
      <w:r w:rsidR="00685DDC" w:rsidRPr="005A159C">
        <w:rPr>
          <w:rFonts w:ascii="Calibri" w:hAnsi="Calibri" w:cs="Calibri"/>
          <w:bCs/>
        </w:rPr>
        <w:t>he physician who was primarily responsible for the mother’s obstetric care will need to provide written permission for her participation in this study before she is eligible to participate.</w:t>
      </w:r>
      <w:r w:rsidR="00685DDC">
        <w:rPr>
          <w:rFonts w:ascii="Calibri" w:hAnsi="Calibri" w:cs="Calibri"/>
        </w:rPr>
        <w:t xml:space="preserve"> </w:t>
      </w:r>
      <w:r w:rsidR="00545D8E" w:rsidRPr="005A159C">
        <w:rPr>
          <w:rFonts w:ascii="Calibri" w:hAnsi="Calibri" w:cs="Calibri"/>
        </w:rPr>
        <w:t>Pregnant mothers may be recruited at any time before they give birth, although they must be enrolled early enoug</w:t>
      </w:r>
      <w:r w:rsidR="007569E9">
        <w:rPr>
          <w:rFonts w:ascii="Calibri" w:hAnsi="Calibri" w:cs="Calibri"/>
        </w:rPr>
        <w:t xml:space="preserve">h to allow enough time for </w:t>
      </w:r>
      <w:r w:rsidR="00E77BCE">
        <w:rPr>
          <w:rFonts w:ascii="Calibri" w:hAnsi="Calibri" w:cs="Calibri"/>
        </w:rPr>
        <w:t>experimental procedures to be carried out at 35 weeks gestation</w:t>
      </w:r>
      <w:r w:rsidR="00545D8E" w:rsidRPr="005A159C">
        <w:rPr>
          <w:rFonts w:ascii="Calibri" w:hAnsi="Calibri" w:cs="Calibri"/>
        </w:rPr>
        <w:t>.</w:t>
      </w:r>
    </w:p>
    <w:p w14:paraId="5FBA7948" w14:textId="77777777" w:rsidR="00BB3286" w:rsidRPr="00BB3286" w:rsidRDefault="00BB3286" w:rsidP="006A1594">
      <w:pPr>
        <w:spacing w:before="120" w:after="120"/>
        <w:jc w:val="both"/>
        <w:rPr>
          <w:rFonts w:ascii="Calibri" w:hAnsi="Calibri" w:cs="Calibri"/>
          <w:color w:val="000000"/>
        </w:rPr>
      </w:pPr>
      <w:r w:rsidRPr="005A159C">
        <w:rPr>
          <w:rFonts w:ascii="Calibri" w:hAnsi="Calibri" w:cs="Calibri"/>
          <w:color w:val="000000"/>
        </w:rPr>
        <w:t xml:space="preserve">Study participants must be able to visit the Marcus Autism Center in person, so families will only be recruited within travelling distance of Atlanta. </w:t>
      </w:r>
      <w:r w:rsidR="00515549">
        <w:rPr>
          <w:rFonts w:ascii="Calibri" w:hAnsi="Calibri" w:cs="Calibri"/>
          <w:color w:val="000000"/>
        </w:rPr>
        <w:t>Male and female</w:t>
      </w:r>
      <w:r>
        <w:rPr>
          <w:rFonts w:ascii="Calibri" w:hAnsi="Calibri" w:cs="Calibri"/>
          <w:color w:val="000000"/>
        </w:rPr>
        <w:t xml:space="preserve"> children will be enrolled. </w:t>
      </w:r>
      <w:r w:rsidR="00781100">
        <w:rPr>
          <w:rFonts w:ascii="Calibri" w:hAnsi="Calibri" w:cs="Calibri"/>
          <w:color w:val="000000"/>
        </w:rPr>
        <w:t>Enrollment</w:t>
      </w:r>
      <w:r>
        <w:rPr>
          <w:rFonts w:ascii="Calibri" w:hAnsi="Calibri" w:cs="Calibri"/>
          <w:color w:val="000000"/>
        </w:rPr>
        <w:t xml:space="preserve"> will not be limited to specific ethnic or racial groups.</w:t>
      </w:r>
    </w:p>
    <w:p w14:paraId="0FCBBB17" w14:textId="77777777" w:rsidR="00545D8E" w:rsidRDefault="00545D8E" w:rsidP="00545D8E">
      <w:pPr>
        <w:spacing w:before="120" w:after="120"/>
        <w:jc w:val="both"/>
        <w:rPr>
          <w:rFonts w:ascii="Calibri" w:hAnsi="Calibri" w:cs="Calibri"/>
        </w:rPr>
      </w:pPr>
      <w:r>
        <w:rPr>
          <w:rFonts w:ascii="Calibri" w:hAnsi="Calibri" w:cs="Calibri"/>
          <w:i/>
        </w:rPr>
        <w:t>Exclusion C</w:t>
      </w:r>
      <w:r w:rsidR="00853C1D" w:rsidRPr="009B4F0A">
        <w:rPr>
          <w:rFonts w:ascii="Calibri" w:hAnsi="Calibri" w:cs="Calibri"/>
          <w:i/>
        </w:rPr>
        <w:t>riteria</w:t>
      </w:r>
      <w:r w:rsidR="002C6095">
        <w:rPr>
          <w:rFonts w:ascii="Calibri" w:hAnsi="Calibri" w:cs="Calibri"/>
          <w:i/>
        </w:rPr>
        <w:t>:</w:t>
      </w:r>
    </w:p>
    <w:p w14:paraId="15D52578" w14:textId="77777777" w:rsidR="00545D8E" w:rsidRDefault="00853C1D" w:rsidP="00545D8E">
      <w:pPr>
        <w:spacing w:before="120" w:after="120"/>
        <w:jc w:val="both"/>
        <w:rPr>
          <w:rFonts w:ascii="Calibri" w:hAnsi="Calibri" w:cs="Calibri"/>
        </w:rPr>
      </w:pPr>
      <w:r w:rsidRPr="009B4F0A">
        <w:rPr>
          <w:rFonts w:ascii="Calibri" w:hAnsi="Calibri" w:cs="Calibri"/>
        </w:rPr>
        <w:t>Potential participants wi</w:t>
      </w:r>
      <w:r w:rsidR="00545D8E">
        <w:rPr>
          <w:rFonts w:ascii="Calibri" w:hAnsi="Calibri" w:cs="Calibri"/>
        </w:rPr>
        <w:t>ll be excluded from the study</w:t>
      </w:r>
      <w:r w:rsidRPr="009B4F0A">
        <w:rPr>
          <w:rFonts w:ascii="Calibri" w:hAnsi="Calibri" w:cs="Calibri"/>
        </w:rPr>
        <w:t xml:space="preserve"> if they </w:t>
      </w:r>
      <w:r w:rsidR="0028116A">
        <w:rPr>
          <w:rFonts w:ascii="Calibri" w:hAnsi="Calibri" w:cs="Calibri"/>
        </w:rPr>
        <w:t>fail to meet inclusion criteria for one of the three intake groups</w:t>
      </w:r>
      <w:r w:rsidR="00545D8E">
        <w:rPr>
          <w:rFonts w:ascii="Calibri" w:hAnsi="Calibri" w:cs="Calibri"/>
        </w:rPr>
        <w:t>. Participants wil</w:t>
      </w:r>
      <w:r w:rsidR="00880749">
        <w:rPr>
          <w:rFonts w:ascii="Calibri" w:hAnsi="Calibri" w:cs="Calibri"/>
        </w:rPr>
        <w:t>l also be excluded</w:t>
      </w:r>
      <w:r w:rsidR="00545D8E">
        <w:rPr>
          <w:rFonts w:ascii="Calibri" w:hAnsi="Calibri" w:cs="Calibri"/>
        </w:rPr>
        <w:t xml:space="preserve"> if </w:t>
      </w:r>
      <w:r w:rsidR="008A2076">
        <w:rPr>
          <w:rFonts w:ascii="Calibri" w:hAnsi="Calibri" w:cs="Calibri"/>
        </w:rPr>
        <w:t xml:space="preserve">they or </w:t>
      </w:r>
      <w:r w:rsidR="00545D8E">
        <w:rPr>
          <w:rFonts w:ascii="Calibri" w:hAnsi="Calibri" w:cs="Calibri"/>
        </w:rPr>
        <w:t>the</w:t>
      </w:r>
      <w:r w:rsidR="008A2076">
        <w:rPr>
          <w:rFonts w:ascii="Calibri" w:hAnsi="Calibri" w:cs="Calibri"/>
        </w:rPr>
        <w:t>ir</w:t>
      </w:r>
      <w:r w:rsidR="00880749">
        <w:rPr>
          <w:rFonts w:ascii="Calibri" w:hAnsi="Calibri" w:cs="Calibri"/>
        </w:rPr>
        <w:t xml:space="preserve"> newborn child</w:t>
      </w:r>
      <w:r w:rsidR="00545D8E">
        <w:rPr>
          <w:rFonts w:ascii="Calibri" w:hAnsi="Calibri" w:cs="Calibri"/>
        </w:rPr>
        <w:t xml:space="preserve"> displays signs of any of the following conditions, determined from the medical record:</w:t>
      </w:r>
    </w:p>
    <w:p w14:paraId="2D0B2458" w14:textId="77777777" w:rsidR="009B4F0A" w:rsidRPr="005A159C" w:rsidRDefault="00F056E5" w:rsidP="003B110A">
      <w:pPr>
        <w:numPr>
          <w:ilvl w:val="1"/>
          <w:numId w:val="7"/>
        </w:numPr>
        <w:spacing w:before="120" w:after="120"/>
        <w:jc w:val="both"/>
        <w:rPr>
          <w:rFonts w:ascii="Calibri" w:hAnsi="Calibri" w:cs="Calibri"/>
          <w:bCs/>
        </w:rPr>
      </w:pPr>
      <w:r w:rsidRPr="005A159C">
        <w:rPr>
          <w:rFonts w:ascii="Calibri" w:hAnsi="Calibri" w:cs="Calibri"/>
        </w:rPr>
        <w:t xml:space="preserve">Hearing </w:t>
      </w:r>
      <w:r w:rsidR="00297117">
        <w:rPr>
          <w:rFonts w:ascii="Calibri" w:hAnsi="Calibri" w:cs="Calibri"/>
        </w:rPr>
        <w:t>loss</w:t>
      </w:r>
      <w:r w:rsidR="00C9640F">
        <w:rPr>
          <w:rFonts w:ascii="Calibri" w:hAnsi="Calibri" w:cs="Calibri"/>
        </w:rPr>
        <w:t xml:space="preserve"> or any other disorder influencing speech perception</w:t>
      </w:r>
    </w:p>
    <w:p w14:paraId="1F7DFCD7" w14:textId="77777777" w:rsidR="009B4F0A" w:rsidRPr="00515549" w:rsidRDefault="00545D8E" w:rsidP="003B110A">
      <w:pPr>
        <w:numPr>
          <w:ilvl w:val="1"/>
          <w:numId w:val="7"/>
        </w:numPr>
        <w:spacing w:before="120" w:after="120"/>
        <w:jc w:val="both"/>
        <w:rPr>
          <w:rFonts w:ascii="Calibri" w:hAnsi="Calibri" w:cs="Calibri"/>
          <w:bCs/>
        </w:rPr>
      </w:pPr>
      <w:r>
        <w:rPr>
          <w:rFonts w:ascii="Calibri" w:hAnsi="Calibri" w:cs="Calibri"/>
        </w:rPr>
        <w:t>Cleft p</w:t>
      </w:r>
      <w:r w:rsidR="00F056E5" w:rsidRPr="005A159C">
        <w:rPr>
          <w:rFonts w:ascii="Calibri" w:hAnsi="Calibri" w:cs="Calibri"/>
        </w:rPr>
        <w:t>alate</w:t>
      </w:r>
      <w:r w:rsidR="00C9640F">
        <w:rPr>
          <w:rFonts w:ascii="Calibri" w:hAnsi="Calibri" w:cs="Calibri"/>
        </w:rPr>
        <w:t xml:space="preserve"> or any other disorder influencing speech production</w:t>
      </w:r>
    </w:p>
    <w:p w14:paraId="3F5998C6" w14:textId="77777777" w:rsidR="009B4F0A" w:rsidRPr="005A159C" w:rsidRDefault="00F056E5" w:rsidP="003B110A">
      <w:pPr>
        <w:numPr>
          <w:ilvl w:val="1"/>
          <w:numId w:val="7"/>
        </w:numPr>
        <w:spacing w:before="120" w:after="120"/>
        <w:jc w:val="both"/>
        <w:rPr>
          <w:rFonts w:ascii="Calibri" w:hAnsi="Calibri" w:cs="Calibri"/>
          <w:bCs/>
        </w:rPr>
      </w:pPr>
      <w:r w:rsidRPr="005A159C">
        <w:rPr>
          <w:rFonts w:ascii="Calibri" w:hAnsi="Calibri" w:cs="Calibri"/>
        </w:rPr>
        <w:t>Non-febrile seizure disorders</w:t>
      </w:r>
    </w:p>
    <w:p w14:paraId="6B46C782" w14:textId="77777777" w:rsidR="009B4F0A" w:rsidRPr="00417444" w:rsidRDefault="00F056E5" w:rsidP="003B110A">
      <w:pPr>
        <w:numPr>
          <w:ilvl w:val="1"/>
          <w:numId w:val="7"/>
        </w:numPr>
        <w:spacing w:before="120" w:after="120"/>
        <w:jc w:val="both"/>
        <w:rPr>
          <w:rFonts w:ascii="Calibri" w:hAnsi="Calibri" w:cs="Calibri"/>
          <w:bCs/>
        </w:rPr>
      </w:pPr>
      <w:r w:rsidRPr="005A159C">
        <w:rPr>
          <w:rFonts w:ascii="Calibri" w:hAnsi="Calibri" w:cs="Calibri"/>
        </w:rPr>
        <w:t>Medical conditions associated with autism or any other identified genetic disorder</w:t>
      </w:r>
    </w:p>
    <w:p w14:paraId="1560AF6E" w14:textId="77777777" w:rsidR="00417444" w:rsidRPr="005A159C" w:rsidRDefault="00417444" w:rsidP="00417444">
      <w:pPr>
        <w:spacing w:before="120" w:after="120"/>
        <w:ind w:left="1080"/>
        <w:jc w:val="both"/>
        <w:rPr>
          <w:rFonts w:ascii="Calibri" w:hAnsi="Calibri" w:cs="Calibri"/>
          <w:bCs/>
        </w:rPr>
      </w:pPr>
      <w:r w:rsidRPr="005A159C">
        <w:rPr>
          <w:rFonts w:ascii="Calibri" w:hAnsi="Calibri" w:cs="Calibri"/>
        </w:rPr>
        <w:t xml:space="preserve">(e.g., Fragile </w:t>
      </w:r>
      <w:r>
        <w:rPr>
          <w:rFonts w:ascii="Calibri" w:hAnsi="Calibri" w:cs="Calibri"/>
        </w:rPr>
        <w:t>X Syndrome, Tuberous Sclerosis)</w:t>
      </w:r>
    </w:p>
    <w:p w14:paraId="3936C356" w14:textId="77777777" w:rsidR="0016221B" w:rsidRPr="00E911E2" w:rsidRDefault="00C106C5" w:rsidP="0016221B">
      <w:pPr>
        <w:numPr>
          <w:ilvl w:val="1"/>
          <w:numId w:val="7"/>
        </w:numPr>
        <w:spacing w:before="120" w:after="120"/>
        <w:jc w:val="both"/>
        <w:rPr>
          <w:rFonts w:ascii="Calibri" w:hAnsi="Calibri" w:cs="Calibri"/>
          <w:bCs/>
        </w:rPr>
      </w:pPr>
      <w:r>
        <w:rPr>
          <w:rFonts w:ascii="Calibri" w:hAnsi="Calibri" w:cs="Calibri"/>
        </w:rPr>
        <w:t>Medical conditions</w:t>
      </w:r>
      <w:r w:rsidR="00F056E5" w:rsidRPr="005A159C">
        <w:rPr>
          <w:rFonts w:ascii="Calibri" w:hAnsi="Calibri" w:cs="Calibri"/>
        </w:rPr>
        <w:t xml:space="preserve"> requir</w:t>
      </w:r>
      <w:r w:rsidR="00BE2C62">
        <w:rPr>
          <w:rFonts w:ascii="Calibri" w:hAnsi="Calibri" w:cs="Calibri"/>
        </w:rPr>
        <w:t>ing tube feeding or ventilation</w:t>
      </w:r>
    </w:p>
    <w:p w14:paraId="04F092D0" w14:textId="77777777" w:rsidR="00E911E2" w:rsidRPr="004840EB" w:rsidRDefault="00E911E2" w:rsidP="0016221B">
      <w:pPr>
        <w:numPr>
          <w:ilvl w:val="1"/>
          <w:numId w:val="7"/>
        </w:numPr>
        <w:spacing w:before="120" w:after="120"/>
        <w:jc w:val="both"/>
        <w:rPr>
          <w:rFonts w:ascii="Calibri" w:hAnsi="Calibri" w:cs="Calibri"/>
          <w:bCs/>
        </w:rPr>
      </w:pPr>
      <w:r>
        <w:rPr>
          <w:rFonts w:ascii="Calibri" w:hAnsi="Calibri" w:cs="Calibri"/>
        </w:rPr>
        <w:t>Medical history indicating increased risk of complications during pregnancy</w:t>
      </w:r>
    </w:p>
    <w:p w14:paraId="1C3CDD80" w14:textId="77777777" w:rsidR="004840EB" w:rsidRDefault="004840EB" w:rsidP="004840EB">
      <w:pPr>
        <w:spacing w:before="120" w:after="120"/>
        <w:jc w:val="both"/>
        <w:rPr>
          <w:rFonts w:ascii="Calibri" w:hAnsi="Calibri" w:cs="Calibri"/>
        </w:rPr>
      </w:pPr>
      <w:r>
        <w:rPr>
          <w:rFonts w:ascii="Calibri" w:hAnsi="Calibri" w:cs="Calibri"/>
        </w:rPr>
        <w:lastRenderedPageBreak/>
        <w:t>Participants will also be excluded at any time during the study if they exhibit signs of any medical condition that would prevent successful completion of the experimental and clinical a</w:t>
      </w:r>
      <w:r w:rsidR="008424B5">
        <w:rPr>
          <w:rFonts w:ascii="Calibri" w:hAnsi="Calibri" w:cs="Calibri"/>
        </w:rPr>
        <w:t>ssessment procedures needed as part of</w:t>
      </w:r>
      <w:r>
        <w:rPr>
          <w:rFonts w:ascii="Calibri" w:hAnsi="Calibri" w:cs="Calibri"/>
        </w:rPr>
        <w:t xml:space="preserve"> the study design</w:t>
      </w:r>
      <w:r w:rsidR="00E202FA">
        <w:rPr>
          <w:rFonts w:ascii="Calibri" w:hAnsi="Calibri" w:cs="Calibri"/>
        </w:rPr>
        <w:t xml:space="preserve">, or would involve additional </w:t>
      </w:r>
      <w:r w:rsidR="006429C2">
        <w:rPr>
          <w:rFonts w:ascii="Calibri" w:hAnsi="Calibri" w:cs="Calibri"/>
        </w:rPr>
        <w:t xml:space="preserve">unforeseen </w:t>
      </w:r>
      <w:r w:rsidR="00E202FA">
        <w:rPr>
          <w:rFonts w:ascii="Calibri" w:hAnsi="Calibri" w:cs="Calibri"/>
        </w:rPr>
        <w:t>risk</w:t>
      </w:r>
      <w:r>
        <w:rPr>
          <w:rFonts w:ascii="Calibri" w:hAnsi="Calibri" w:cs="Calibri"/>
        </w:rPr>
        <w:t>.</w:t>
      </w:r>
    </w:p>
    <w:p w14:paraId="660A4A38" w14:textId="77777777" w:rsidR="00551159" w:rsidRPr="0016221B" w:rsidRDefault="00551159" w:rsidP="004840EB">
      <w:pPr>
        <w:spacing w:before="120" w:after="120"/>
        <w:jc w:val="both"/>
        <w:rPr>
          <w:rFonts w:ascii="Calibri" w:hAnsi="Calibri" w:cs="Calibri"/>
          <w:bCs/>
        </w:rPr>
      </w:pPr>
      <w:r>
        <w:rPr>
          <w:rFonts w:ascii="Calibri" w:hAnsi="Calibri" w:cs="Calibri"/>
          <w:bCs/>
        </w:rPr>
        <w:t xml:space="preserve">Employees of Emory University Hospital, the Emory Clinic, Emory University, or Emory Healthcare will be excluded from the study. </w:t>
      </w:r>
    </w:p>
    <w:p w14:paraId="33CE3490" w14:textId="77777777" w:rsidR="00BB74EC" w:rsidRPr="0016221B" w:rsidRDefault="00BB74EC" w:rsidP="00763BB3">
      <w:pPr>
        <w:spacing w:before="120" w:after="120"/>
        <w:jc w:val="both"/>
        <w:outlineLvl w:val="0"/>
        <w:rPr>
          <w:rFonts w:ascii="Calibri" w:hAnsi="Calibri" w:cs="Calibri"/>
          <w:bCs/>
        </w:rPr>
      </w:pPr>
      <w:r w:rsidRPr="005A159C">
        <w:rPr>
          <w:rFonts w:ascii="Calibri" w:hAnsi="Calibri" w:cs="Calibri"/>
          <w:b/>
          <w:bCs/>
        </w:rPr>
        <w:t>B. Setting</w:t>
      </w:r>
    </w:p>
    <w:p w14:paraId="08C35993" w14:textId="77777777" w:rsidR="003850E2" w:rsidRPr="005A159C" w:rsidRDefault="003850E2" w:rsidP="003850E2">
      <w:pPr>
        <w:pStyle w:val="BodyText"/>
        <w:spacing w:before="120" w:after="120"/>
        <w:jc w:val="both"/>
        <w:rPr>
          <w:rFonts w:ascii="Calibri" w:hAnsi="Calibri" w:cs="Calibri"/>
          <w:bCs/>
          <w:sz w:val="24"/>
        </w:rPr>
      </w:pPr>
      <w:r w:rsidRPr="007369A6">
        <w:rPr>
          <w:rFonts w:ascii="Calibri" w:hAnsi="Calibri" w:cs="Calibri"/>
          <w:bCs/>
          <w:sz w:val="24"/>
        </w:rPr>
        <w:t xml:space="preserve">All experimental procedures, clinical assessments and parent interviews will take place in the Spoken Communication Laboratory at the Marcus Autism Center (address below). The experimental procedures will be carried out in a dedicated ultrasound imaging facility by a licensed sonographer under the supervision of an obstetrician/gynecologist. The assessment procedures </w:t>
      </w:r>
      <w:r>
        <w:rPr>
          <w:rFonts w:ascii="Calibri" w:hAnsi="Calibri" w:cs="Calibri"/>
          <w:bCs/>
          <w:sz w:val="24"/>
        </w:rPr>
        <w:t xml:space="preserve">and parent interviews </w:t>
      </w:r>
      <w:r w:rsidRPr="007369A6">
        <w:rPr>
          <w:rFonts w:ascii="Calibri" w:hAnsi="Calibri" w:cs="Calibri"/>
          <w:bCs/>
          <w:sz w:val="24"/>
        </w:rPr>
        <w:t>will be carried out in dedicated</w:t>
      </w:r>
      <w:r>
        <w:rPr>
          <w:rFonts w:ascii="Calibri" w:hAnsi="Calibri" w:cs="Calibri"/>
          <w:bCs/>
          <w:sz w:val="24"/>
        </w:rPr>
        <w:t xml:space="preserve"> private</w:t>
      </w:r>
      <w:r w:rsidRPr="007369A6">
        <w:rPr>
          <w:rFonts w:ascii="Calibri" w:hAnsi="Calibri" w:cs="Calibri"/>
          <w:bCs/>
          <w:sz w:val="24"/>
        </w:rPr>
        <w:t xml:space="preserve"> clinical assessment rooms by trained clinicians. Parents will be able to complete any questionnaires required for this study at their own convenience in a location of their choice. </w:t>
      </w:r>
    </w:p>
    <w:p w14:paraId="49500709" w14:textId="77777777" w:rsidR="00F056E5" w:rsidRPr="005A159C" w:rsidRDefault="00F056E5" w:rsidP="00763BB3">
      <w:pPr>
        <w:pStyle w:val="BodyText"/>
        <w:spacing w:before="120" w:after="120"/>
        <w:jc w:val="both"/>
        <w:outlineLvl w:val="0"/>
        <w:rPr>
          <w:rFonts w:ascii="Calibri" w:hAnsi="Calibri" w:cs="Calibri"/>
          <w:sz w:val="24"/>
          <w:u w:val="single"/>
        </w:rPr>
      </w:pPr>
      <w:r w:rsidRPr="005A159C">
        <w:rPr>
          <w:rFonts w:ascii="Calibri" w:hAnsi="Calibri" w:cs="Calibri"/>
          <w:sz w:val="24"/>
          <w:u w:val="single"/>
        </w:rPr>
        <w:t>Addresses of study sites</w:t>
      </w:r>
    </w:p>
    <w:p w14:paraId="1E2ACBAC" w14:textId="77777777" w:rsidR="00F056E5" w:rsidRPr="005A159C" w:rsidRDefault="00F056E5" w:rsidP="00763BB3">
      <w:pPr>
        <w:tabs>
          <w:tab w:val="left" w:pos="1980"/>
        </w:tabs>
        <w:jc w:val="both"/>
        <w:outlineLvl w:val="0"/>
        <w:rPr>
          <w:rFonts w:ascii="Calibri" w:hAnsi="Calibri" w:cs="Calibri"/>
        </w:rPr>
      </w:pPr>
      <w:r w:rsidRPr="005A159C">
        <w:rPr>
          <w:rFonts w:ascii="Calibri" w:hAnsi="Calibri" w:cs="Calibri"/>
        </w:rPr>
        <w:t>Marcus Autism Center</w:t>
      </w:r>
    </w:p>
    <w:p w14:paraId="6AD4526F" w14:textId="77777777" w:rsidR="00F056E5" w:rsidRPr="005A159C" w:rsidRDefault="00F056E5" w:rsidP="003B110A">
      <w:pPr>
        <w:tabs>
          <w:tab w:val="left" w:pos="1980"/>
        </w:tabs>
        <w:jc w:val="both"/>
        <w:rPr>
          <w:rFonts w:ascii="Calibri" w:hAnsi="Calibri" w:cs="Calibri"/>
        </w:rPr>
      </w:pPr>
      <w:r w:rsidRPr="005A159C">
        <w:rPr>
          <w:rFonts w:ascii="Calibri" w:hAnsi="Calibri" w:cs="Calibri"/>
        </w:rPr>
        <w:t>1920 Briarcliff Road</w:t>
      </w:r>
    </w:p>
    <w:p w14:paraId="6E6B5B11" w14:textId="77777777" w:rsidR="008C6B45" w:rsidRPr="005A159C" w:rsidRDefault="00F056E5" w:rsidP="003B110A">
      <w:pPr>
        <w:tabs>
          <w:tab w:val="left" w:pos="1980"/>
        </w:tabs>
        <w:jc w:val="both"/>
        <w:rPr>
          <w:rFonts w:ascii="Calibri" w:hAnsi="Calibri" w:cs="Calibri"/>
        </w:rPr>
      </w:pPr>
      <w:r w:rsidRPr="005A159C">
        <w:rPr>
          <w:rFonts w:ascii="Calibri" w:hAnsi="Calibri" w:cs="Calibri"/>
        </w:rPr>
        <w:t>Atlanta, GA 30329</w:t>
      </w:r>
    </w:p>
    <w:p w14:paraId="27918700" w14:textId="77777777" w:rsidR="008C6B45" w:rsidRPr="005A159C" w:rsidRDefault="003A1C65" w:rsidP="00763BB3">
      <w:pPr>
        <w:tabs>
          <w:tab w:val="left" w:pos="720"/>
          <w:tab w:val="left" w:pos="1440"/>
          <w:tab w:val="right" w:leader="dot" w:pos="9216"/>
        </w:tabs>
        <w:spacing w:before="120" w:after="120"/>
        <w:jc w:val="both"/>
        <w:outlineLvl w:val="0"/>
        <w:rPr>
          <w:rFonts w:ascii="Calibri" w:hAnsi="Calibri" w:cs="Calibri"/>
          <w:b/>
        </w:rPr>
      </w:pPr>
      <w:r w:rsidRPr="005A159C">
        <w:rPr>
          <w:rFonts w:ascii="Calibri" w:hAnsi="Calibri" w:cs="Calibri"/>
          <w:b/>
        </w:rPr>
        <w:t>C. Recruitment</w:t>
      </w:r>
    </w:p>
    <w:p w14:paraId="14F4CD2A" w14:textId="77777777" w:rsidR="0037588B" w:rsidRPr="0037588B" w:rsidRDefault="0037588B" w:rsidP="00763BB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outlineLvl w:val="0"/>
        <w:rPr>
          <w:rFonts w:ascii="Calibri" w:hAnsi="Calibri" w:cs="Calibri"/>
          <w:i/>
          <w:u w:val="single"/>
        </w:rPr>
      </w:pPr>
      <w:r w:rsidRPr="0037588B">
        <w:rPr>
          <w:rFonts w:ascii="Calibri" w:hAnsi="Calibri" w:cs="Calibri"/>
          <w:i/>
          <w:u w:val="single"/>
        </w:rPr>
        <w:t>Recruitment for All Participants:</w:t>
      </w:r>
    </w:p>
    <w:p w14:paraId="0E6F86A6" w14:textId="77777777" w:rsidR="00BE00A9" w:rsidRPr="00BE00A9" w:rsidRDefault="00BE00A9" w:rsidP="003B110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sidRPr="00BE00A9">
        <w:rPr>
          <w:rFonts w:ascii="Calibri" w:hAnsi="Calibri" w:cs="Calibri"/>
        </w:rPr>
        <w:t xml:space="preserve">Recruitment for the study will be carried out within the local community through flyers, brochures, newspaper advertisements, website posts, and notices sent to service providers. Advertising using flyers and newspaper advertisements will be limited to a reasonable radius of Atlanta to minimize travel burden on participant families. </w:t>
      </w:r>
    </w:p>
    <w:p w14:paraId="678D3F3B" w14:textId="77777777" w:rsidR="00BE00A9" w:rsidRDefault="00BE00A9" w:rsidP="003B110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sidRPr="00BE00A9">
        <w:rPr>
          <w:rFonts w:ascii="Calibri" w:hAnsi="Calibri" w:cs="Calibri"/>
        </w:rPr>
        <w:t>Additionally, healthcare providers in the Atlanta area will be asked to refer families who are eligible for the study. Obstetricians, pediatricians and other providers will be asked to give families in</w:t>
      </w:r>
      <w:r w:rsidR="00A90662">
        <w:rPr>
          <w:rFonts w:ascii="Calibri" w:hAnsi="Calibri" w:cs="Calibri"/>
        </w:rPr>
        <w:t>formation about the study, and p</w:t>
      </w:r>
      <w:r w:rsidRPr="00BE00A9">
        <w:rPr>
          <w:rFonts w:ascii="Calibri" w:hAnsi="Calibri" w:cs="Calibri"/>
        </w:rPr>
        <w:t>otential participants who express interest in enrolling will be invited to contact the study coordinator directly themselves</w:t>
      </w:r>
      <w:r w:rsidR="0037588B">
        <w:rPr>
          <w:rFonts w:ascii="Calibri" w:hAnsi="Calibri" w:cs="Calibri"/>
        </w:rPr>
        <w:t xml:space="preserve"> by completing a prepaid response card </w:t>
      </w:r>
      <w:r w:rsidR="001F77CD">
        <w:rPr>
          <w:rFonts w:ascii="Calibri" w:hAnsi="Calibri" w:cs="Calibri"/>
        </w:rPr>
        <w:t xml:space="preserve">provided to them </w:t>
      </w:r>
      <w:r w:rsidR="0037588B">
        <w:rPr>
          <w:rFonts w:ascii="Calibri" w:hAnsi="Calibri" w:cs="Calibri"/>
        </w:rPr>
        <w:t>and returning it by mail</w:t>
      </w:r>
      <w:r w:rsidRPr="00BE00A9">
        <w:rPr>
          <w:rFonts w:ascii="Calibri" w:hAnsi="Calibri" w:cs="Calibri"/>
        </w:rPr>
        <w:t>. Healthcare providers will only release contact information for families after a family has expressed interest, contacted the study coordinator, and given written permission for their information to be released.</w:t>
      </w:r>
    </w:p>
    <w:p w14:paraId="30BFABBA" w14:textId="77777777" w:rsidR="00B645BC" w:rsidRDefault="00B645BC" w:rsidP="00B645B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sidRPr="00BE00A9">
        <w:rPr>
          <w:rFonts w:ascii="Calibri" w:hAnsi="Calibri" w:cs="Calibri"/>
        </w:rPr>
        <w:t>Potential subjects will be identified when they express an interest in participating in the study by contacting our research staff themse</w:t>
      </w:r>
      <w:r>
        <w:rPr>
          <w:rFonts w:ascii="Calibri" w:hAnsi="Calibri" w:cs="Calibri"/>
        </w:rPr>
        <w:t>lves by phone, e-mail, or mail.</w:t>
      </w:r>
    </w:p>
    <w:p w14:paraId="442BCA9F" w14:textId="77777777" w:rsidR="00BE00A9" w:rsidRPr="00BE00A9" w:rsidRDefault="00A64F18" w:rsidP="003B110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Pr>
          <w:rFonts w:ascii="Calibri" w:hAnsi="Calibri" w:cs="Calibri"/>
        </w:rPr>
        <w:t>Once sub</w:t>
      </w:r>
      <w:r w:rsidR="00B645BC">
        <w:rPr>
          <w:rFonts w:ascii="Calibri" w:hAnsi="Calibri" w:cs="Calibri"/>
        </w:rPr>
        <w:t>jects identify themselves</w:t>
      </w:r>
      <w:r>
        <w:rPr>
          <w:rFonts w:ascii="Calibri" w:hAnsi="Calibri" w:cs="Calibri"/>
        </w:rPr>
        <w:t>, r</w:t>
      </w:r>
      <w:r w:rsidR="00BE00A9" w:rsidRPr="00BE00A9">
        <w:rPr>
          <w:rFonts w:ascii="Calibri" w:hAnsi="Calibri" w:cs="Calibri"/>
        </w:rPr>
        <w:t xml:space="preserve">esearch staff will </w:t>
      </w:r>
      <w:r w:rsidR="00080C83">
        <w:rPr>
          <w:rFonts w:ascii="Calibri" w:hAnsi="Calibri" w:cs="Calibri"/>
        </w:rPr>
        <w:t>contact them by phone to describe the study in detail</w:t>
      </w:r>
      <w:r w:rsidR="00B1373A">
        <w:rPr>
          <w:rFonts w:ascii="Calibri" w:hAnsi="Calibri" w:cs="Calibri"/>
        </w:rPr>
        <w:t>,</w:t>
      </w:r>
      <w:r w:rsidR="00500928">
        <w:rPr>
          <w:rFonts w:ascii="Calibri" w:hAnsi="Calibri" w:cs="Calibri"/>
        </w:rPr>
        <w:t xml:space="preserve"> </w:t>
      </w:r>
      <w:r w:rsidR="00570D69">
        <w:rPr>
          <w:rFonts w:ascii="Calibri" w:hAnsi="Calibri" w:cs="Calibri"/>
        </w:rPr>
        <w:t>confirm that the subject is int</w:t>
      </w:r>
      <w:r w:rsidR="00B1373A">
        <w:rPr>
          <w:rFonts w:ascii="Calibri" w:hAnsi="Calibri" w:cs="Calibri"/>
        </w:rPr>
        <w:t>erested in participating, and</w:t>
      </w:r>
      <w:r w:rsidR="00570D69">
        <w:rPr>
          <w:rFonts w:ascii="Calibri" w:hAnsi="Calibri" w:cs="Calibri"/>
        </w:rPr>
        <w:t xml:space="preserve"> </w:t>
      </w:r>
      <w:r w:rsidR="00BE00A9" w:rsidRPr="00BE00A9">
        <w:rPr>
          <w:rFonts w:ascii="Calibri" w:hAnsi="Calibri" w:cs="Calibri"/>
        </w:rPr>
        <w:t>conduct a 10-m</w:t>
      </w:r>
      <w:r w:rsidR="00080C83">
        <w:rPr>
          <w:rFonts w:ascii="Calibri" w:hAnsi="Calibri" w:cs="Calibri"/>
        </w:rPr>
        <w:t xml:space="preserve">inute intake interview </w:t>
      </w:r>
      <w:r w:rsidR="00BE00A9" w:rsidRPr="00BE00A9">
        <w:rPr>
          <w:rFonts w:ascii="Calibri" w:hAnsi="Calibri" w:cs="Calibri"/>
        </w:rPr>
        <w:t xml:space="preserve">to </w:t>
      </w:r>
      <w:r w:rsidR="00B645BC">
        <w:rPr>
          <w:rFonts w:ascii="Calibri" w:hAnsi="Calibri" w:cs="Calibri"/>
        </w:rPr>
        <w:t>determine whether they are</w:t>
      </w:r>
      <w:r w:rsidR="00BE00A9" w:rsidRPr="00BE00A9">
        <w:rPr>
          <w:rFonts w:ascii="Calibri" w:hAnsi="Calibri" w:cs="Calibri"/>
        </w:rPr>
        <w:t xml:space="preserve"> eligible to take part. If the applicant cannot be acce</w:t>
      </w:r>
      <w:r w:rsidR="00600D0D">
        <w:rPr>
          <w:rFonts w:ascii="Calibri" w:hAnsi="Calibri" w:cs="Calibri"/>
        </w:rPr>
        <w:t>pted into the study, the study c</w:t>
      </w:r>
      <w:r w:rsidR="00BE00A9" w:rsidRPr="00BE00A9">
        <w:rPr>
          <w:rFonts w:ascii="Calibri" w:hAnsi="Calibri" w:cs="Calibri"/>
        </w:rPr>
        <w:t xml:space="preserve">oordinator will convey this to them with due care and sensitivity, and will provide them with alternatives if any are known. No woman will be approached regarding participation in this study or accepted into this study at time of delivery or </w:t>
      </w:r>
      <w:r w:rsidR="00C96221">
        <w:rPr>
          <w:rFonts w:ascii="Calibri" w:hAnsi="Calibri" w:cs="Calibri"/>
        </w:rPr>
        <w:t>in</w:t>
      </w:r>
      <w:r w:rsidR="00D5159D">
        <w:rPr>
          <w:rFonts w:ascii="Calibri" w:hAnsi="Calibri" w:cs="Calibri"/>
        </w:rPr>
        <w:t xml:space="preserve"> </w:t>
      </w:r>
      <w:r w:rsidR="00BE00A9" w:rsidRPr="00BE00A9">
        <w:rPr>
          <w:rFonts w:ascii="Calibri" w:hAnsi="Calibri" w:cs="Calibri"/>
        </w:rPr>
        <w:t>any other compromising or stressful situation during her pregnancy. Women who are expecting to get pregnant will not be considered eligible until pregnancy is confirmed.</w:t>
      </w:r>
      <w:r w:rsidR="00B645BC">
        <w:rPr>
          <w:rFonts w:ascii="Calibri" w:hAnsi="Calibri" w:cs="Calibri"/>
        </w:rPr>
        <w:t xml:space="preserve"> Women who are already pregnant will </w:t>
      </w:r>
      <w:r w:rsidR="00035998">
        <w:rPr>
          <w:rFonts w:ascii="Calibri" w:hAnsi="Calibri" w:cs="Calibri"/>
        </w:rPr>
        <w:t xml:space="preserve">not be </w:t>
      </w:r>
      <w:r w:rsidR="00035998">
        <w:rPr>
          <w:rFonts w:ascii="Calibri" w:hAnsi="Calibri" w:cs="Calibri"/>
        </w:rPr>
        <w:lastRenderedPageBreak/>
        <w:t>considered eligible unless</w:t>
      </w:r>
      <w:r w:rsidR="00B645BC">
        <w:rPr>
          <w:rFonts w:ascii="Calibri" w:hAnsi="Calibri" w:cs="Calibri"/>
        </w:rPr>
        <w:t xml:space="preserve"> they provide confirmation of pregnancy by a medical professional with an expected delivery date.</w:t>
      </w:r>
    </w:p>
    <w:p w14:paraId="5F091D9C" w14:textId="77777777" w:rsidR="00DC7B6C" w:rsidRDefault="00BE00A9" w:rsidP="003B110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sidRPr="00BE00A9">
        <w:rPr>
          <w:rFonts w:ascii="Calibri" w:hAnsi="Calibri" w:cs="Calibri"/>
        </w:rPr>
        <w:t xml:space="preserve">Eligible subjects will be invited to visit the Marcus Autism Center, where the details of the study will be explained to them and discussed. After they have had a chance to ask questions, informed consent for participation in the study will be obtained in writing. </w:t>
      </w:r>
      <w:r w:rsidR="00A11005">
        <w:rPr>
          <w:rFonts w:ascii="Calibri" w:hAnsi="Calibri" w:cs="Calibri"/>
        </w:rPr>
        <w:t xml:space="preserve">Separate consent forms will be used </w:t>
      </w:r>
      <w:r w:rsidR="00F35C77">
        <w:rPr>
          <w:rFonts w:ascii="Calibri" w:hAnsi="Calibri" w:cs="Calibri"/>
        </w:rPr>
        <w:t xml:space="preserve">to document consent </w:t>
      </w:r>
      <w:r w:rsidR="00B53419">
        <w:rPr>
          <w:rFonts w:ascii="Calibri" w:hAnsi="Calibri" w:cs="Calibri"/>
        </w:rPr>
        <w:t>for p</w:t>
      </w:r>
      <w:r w:rsidR="00CB2EB8">
        <w:rPr>
          <w:rFonts w:ascii="Calibri" w:hAnsi="Calibri" w:cs="Calibri"/>
        </w:rPr>
        <w:t>regnant women</w:t>
      </w:r>
      <w:r w:rsidR="00A379D6">
        <w:rPr>
          <w:rFonts w:ascii="Calibri" w:hAnsi="Calibri" w:cs="Calibri"/>
        </w:rPr>
        <w:t xml:space="preserve"> and their partners</w:t>
      </w:r>
      <w:r w:rsidR="00A11005">
        <w:rPr>
          <w:rFonts w:ascii="Calibri" w:hAnsi="Calibri" w:cs="Calibri"/>
        </w:rPr>
        <w:t xml:space="preserve">. </w:t>
      </w:r>
      <w:r w:rsidRPr="00BE00A9">
        <w:rPr>
          <w:rFonts w:ascii="Calibri" w:hAnsi="Calibri" w:cs="Calibri"/>
        </w:rPr>
        <w:t>If participants wish to inspect the consent form beforehand, or if they wish to examine the consent form further before giving consent, a copy of the consent form will be delivered to them or given to them to take away. If participants are unable to sign the consent form in person, a copy will be mailed to them to sign and return. Should this be necessary, a member of the research team will then meet with the participant during their first subsequent visit to the Marcus Autism Center, confirm that the participant fully understood the form, answer any further questions, and verify that informed consent has been given before any study procedures take place.</w:t>
      </w:r>
    </w:p>
    <w:p w14:paraId="7BC1E06E" w14:textId="77777777" w:rsidR="00226F5D" w:rsidRDefault="00226F5D" w:rsidP="00226F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Pr>
          <w:rFonts w:ascii="Calibri" w:hAnsi="Calibri" w:cs="Calibri"/>
        </w:rPr>
        <w:t>With the mother’s consent, the research staff will contact the physician primarily responsible for her obstetric care during pregnancy to inform them that their patient intends to take part in the study, explain what the study involves, and obtain their consent for their patient to participate. A separate consent form will be used to document the consent of the physician. If consent is not given, the applicant will be excluded from participation in the study, and the reason for their exclusion will be explained to them.</w:t>
      </w:r>
    </w:p>
    <w:p w14:paraId="57CBD857" w14:textId="77777777" w:rsidR="00226F5D" w:rsidRDefault="00226F5D" w:rsidP="00226F5D">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b/>
        </w:rPr>
      </w:pPr>
      <w:r>
        <w:rPr>
          <w:rFonts w:ascii="Calibri" w:hAnsi="Calibri" w:cs="Calibri"/>
        </w:rPr>
        <w:t>Newborn children taking part in this study are too young to give informed consent, and consent cannot be obtained before they are born. Mothers will give permission for their child’s participation the first time the child is brought to the Marcus Autism Center for assessment. A separate form will be used to document permission for the child.</w:t>
      </w:r>
    </w:p>
    <w:p w14:paraId="42376F87" w14:textId="77777777" w:rsidR="00BE00A9" w:rsidRPr="00BE00A9" w:rsidRDefault="00BE00A9" w:rsidP="003B110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sidRPr="00BE00A9">
        <w:rPr>
          <w:rFonts w:ascii="Calibri" w:hAnsi="Calibri" w:cs="Calibri"/>
        </w:rPr>
        <w:t>Equitable recruitment will be monitored by keeping records of gender, race, ethnicity, and demographic status for all potential research subjects who ask to participate in the study, as well as all research subjects who are actually enrolled in the study. All recruitment statistics will be de-identified to protect the identity of all applicants. Research staff will monitor recruitment statistics throughout the study to identify potential signs of inequitable recruitment, and will review recruitment procedures to address any issues as soon as they arise.</w:t>
      </w:r>
    </w:p>
    <w:p w14:paraId="63BE536D" w14:textId="77777777" w:rsidR="00BE00A9" w:rsidRPr="0037588B" w:rsidRDefault="0037588B" w:rsidP="00763BB3">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outlineLvl w:val="0"/>
        <w:rPr>
          <w:rFonts w:ascii="Calibri" w:hAnsi="Calibri" w:cs="Calibri"/>
          <w:i/>
          <w:u w:val="single"/>
        </w:rPr>
      </w:pPr>
      <w:r w:rsidRPr="0037588B">
        <w:rPr>
          <w:rFonts w:ascii="Calibri" w:hAnsi="Calibri" w:cs="Calibri"/>
          <w:i/>
          <w:u w:val="single"/>
        </w:rPr>
        <w:t>Additional Recrui</w:t>
      </w:r>
      <w:r w:rsidR="00035998">
        <w:rPr>
          <w:rFonts w:ascii="Calibri" w:hAnsi="Calibri" w:cs="Calibri"/>
          <w:i/>
          <w:u w:val="single"/>
        </w:rPr>
        <w:t xml:space="preserve">tment Strategies for High-Risk </w:t>
      </w:r>
      <w:r w:rsidRPr="0037588B">
        <w:rPr>
          <w:rFonts w:ascii="Calibri" w:hAnsi="Calibri" w:cs="Calibri"/>
          <w:i/>
          <w:u w:val="single"/>
        </w:rPr>
        <w:t>ASD Sibling Group:</w:t>
      </w:r>
    </w:p>
    <w:p w14:paraId="17935E15" w14:textId="77777777" w:rsidR="002E3D17" w:rsidRDefault="002E3D17" w:rsidP="003B110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Pr>
          <w:rFonts w:ascii="Calibri" w:hAnsi="Calibri" w:cs="Calibri"/>
        </w:rPr>
        <w:t>The research in this study specifically requires recruitment of siblings of children with ASD</w:t>
      </w:r>
      <w:r w:rsidR="00AA7950">
        <w:rPr>
          <w:rFonts w:ascii="Calibri" w:hAnsi="Calibri" w:cs="Calibri"/>
        </w:rPr>
        <w:t>, and additional recruit</w:t>
      </w:r>
      <w:r w:rsidR="00662691">
        <w:rPr>
          <w:rFonts w:ascii="Calibri" w:hAnsi="Calibri" w:cs="Calibri"/>
        </w:rPr>
        <w:t>ment strategies will be used to reach</w:t>
      </w:r>
      <w:r w:rsidR="00AA7950">
        <w:rPr>
          <w:rFonts w:ascii="Calibri" w:hAnsi="Calibri" w:cs="Calibri"/>
        </w:rPr>
        <w:t xml:space="preserve"> this group</w:t>
      </w:r>
      <w:r>
        <w:rPr>
          <w:rFonts w:ascii="Calibri" w:hAnsi="Calibri" w:cs="Calibri"/>
        </w:rPr>
        <w:t>.</w:t>
      </w:r>
    </w:p>
    <w:p w14:paraId="0B8D0B2C" w14:textId="77777777" w:rsidR="009A5C55" w:rsidRDefault="00F35C77" w:rsidP="003B110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Pr>
          <w:rFonts w:ascii="Calibri" w:hAnsi="Calibri" w:cs="Calibri"/>
        </w:rPr>
        <w:t>The Marcus Autism Center</w:t>
      </w:r>
      <w:r w:rsidR="0037588B" w:rsidRPr="00BE00A9">
        <w:rPr>
          <w:rFonts w:ascii="Calibri" w:hAnsi="Calibri" w:cs="Calibri"/>
        </w:rPr>
        <w:t xml:space="preserve"> maintains mailing lists of families with children already diagnosed with autism who have previously been evaluat</w:t>
      </w:r>
      <w:r>
        <w:rPr>
          <w:rFonts w:ascii="Calibri" w:hAnsi="Calibri" w:cs="Calibri"/>
        </w:rPr>
        <w:t>ed at the Marcus Autism Center and</w:t>
      </w:r>
      <w:r w:rsidR="0037588B" w:rsidRPr="00BE00A9">
        <w:rPr>
          <w:rFonts w:ascii="Calibri" w:hAnsi="Calibri" w:cs="Calibri"/>
        </w:rPr>
        <w:t xml:space="preserve"> have given written consent to be contacted to participate in future research studies. </w:t>
      </w:r>
      <w:r w:rsidR="009A5C55" w:rsidRPr="00BE00A9">
        <w:rPr>
          <w:rFonts w:ascii="Calibri" w:hAnsi="Calibri" w:cs="Calibri"/>
        </w:rPr>
        <w:t>Some of those families may be expecting another child, and may be eligible for re</w:t>
      </w:r>
      <w:r w:rsidR="009A5C55">
        <w:rPr>
          <w:rFonts w:ascii="Calibri" w:hAnsi="Calibri" w:cs="Calibri"/>
        </w:rPr>
        <w:t xml:space="preserve">cruitment to the present study. </w:t>
      </w:r>
      <w:r w:rsidR="009A5C55" w:rsidRPr="00BE00A9">
        <w:rPr>
          <w:rFonts w:ascii="Calibri" w:hAnsi="Calibri" w:cs="Calibri"/>
        </w:rPr>
        <w:t xml:space="preserve">A recruitment letter along with a prepaid response card explaining the purpose of the study will be sent </w:t>
      </w:r>
      <w:r w:rsidR="003C55F2">
        <w:rPr>
          <w:rFonts w:ascii="Calibri" w:hAnsi="Calibri" w:cs="Calibri"/>
        </w:rPr>
        <w:t>out to parents of children with autism</w:t>
      </w:r>
      <w:r w:rsidR="009A5C55">
        <w:rPr>
          <w:rFonts w:ascii="Calibri" w:hAnsi="Calibri" w:cs="Calibri"/>
        </w:rPr>
        <w:t xml:space="preserve"> who are likely to want to participate.</w:t>
      </w:r>
      <w:r w:rsidR="00570D69" w:rsidRPr="00570D69">
        <w:rPr>
          <w:rFonts w:ascii="Calibri" w:hAnsi="Calibri" w:cs="Calibri"/>
        </w:rPr>
        <w:t xml:space="preserve"> </w:t>
      </w:r>
      <w:r w:rsidR="00570D69" w:rsidRPr="00BE00A9">
        <w:rPr>
          <w:rFonts w:ascii="Calibri" w:hAnsi="Calibri" w:cs="Calibri"/>
        </w:rPr>
        <w:t>Families will always be able to decline to participate in this study when contacted, and will be clearly told they may do so.</w:t>
      </w:r>
    </w:p>
    <w:p w14:paraId="3CF24BA9" w14:textId="77777777" w:rsidR="009A5C55" w:rsidRDefault="00F35C77" w:rsidP="003B110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Pr>
          <w:rFonts w:ascii="Calibri" w:hAnsi="Calibri" w:cs="Calibri"/>
        </w:rPr>
        <w:t>Families who have been affected by autism may also be reached through the Marcus Autism Center web site, Georgia Birth-To-Three service providers, parent support networks, as well as local offices of developmental pediatricians and obstetricians and other clinics in the area that specialize in ASD.</w:t>
      </w:r>
      <w:r w:rsidR="009A5C55">
        <w:rPr>
          <w:rFonts w:ascii="Calibri" w:hAnsi="Calibri" w:cs="Calibri"/>
        </w:rPr>
        <w:t xml:space="preserve"> </w:t>
      </w:r>
      <w:r w:rsidR="009A5C55">
        <w:rPr>
          <w:rFonts w:ascii="Calibri" w:hAnsi="Calibri" w:cs="Calibri"/>
        </w:rPr>
        <w:lastRenderedPageBreak/>
        <w:t>These providers will be given brochures advertising the study, which will be made available to their clients.</w:t>
      </w:r>
      <w:r>
        <w:rPr>
          <w:rFonts w:ascii="Calibri" w:hAnsi="Calibri" w:cs="Calibri"/>
        </w:rPr>
        <w:t xml:space="preserve"> </w:t>
      </w:r>
      <w:r w:rsidR="003C55F2">
        <w:rPr>
          <w:rFonts w:ascii="Calibri" w:hAnsi="Calibri" w:cs="Calibri"/>
        </w:rPr>
        <w:t>Parents of children with autism who are expe</w:t>
      </w:r>
      <w:r w:rsidR="00570D69">
        <w:rPr>
          <w:rFonts w:ascii="Calibri" w:hAnsi="Calibri" w:cs="Calibri"/>
        </w:rPr>
        <w:t>cting another child will be invited</w:t>
      </w:r>
      <w:r w:rsidR="003C55F2">
        <w:rPr>
          <w:rFonts w:ascii="Calibri" w:hAnsi="Calibri" w:cs="Calibri"/>
        </w:rPr>
        <w:t xml:space="preserve"> </w:t>
      </w:r>
      <w:r w:rsidR="003C55F2" w:rsidRPr="00BE00A9">
        <w:rPr>
          <w:rFonts w:ascii="Calibri" w:hAnsi="Calibri" w:cs="Calibri"/>
        </w:rPr>
        <w:t>to contact the study coordinator directly themselves</w:t>
      </w:r>
      <w:r w:rsidR="001E16FF">
        <w:rPr>
          <w:rFonts w:ascii="Calibri" w:hAnsi="Calibri" w:cs="Calibri"/>
        </w:rPr>
        <w:t>,</w:t>
      </w:r>
      <w:r w:rsidR="003C55F2">
        <w:rPr>
          <w:rFonts w:ascii="Calibri" w:hAnsi="Calibri" w:cs="Calibri"/>
        </w:rPr>
        <w:t xml:space="preserve"> </w:t>
      </w:r>
      <w:r w:rsidR="00080C83">
        <w:rPr>
          <w:rFonts w:ascii="Calibri" w:hAnsi="Calibri" w:cs="Calibri"/>
        </w:rPr>
        <w:t>if they wish</w:t>
      </w:r>
      <w:r w:rsidR="001E16FF">
        <w:rPr>
          <w:rFonts w:ascii="Calibri" w:hAnsi="Calibri" w:cs="Calibri"/>
        </w:rPr>
        <w:t>,</w:t>
      </w:r>
      <w:r w:rsidR="00570D69">
        <w:rPr>
          <w:rFonts w:ascii="Calibri" w:hAnsi="Calibri" w:cs="Calibri"/>
        </w:rPr>
        <w:t xml:space="preserve"> </w:t>
      </w:r>
      <w:r w:rsidR="003C55F2">
        <w:rPr>
          <w:rFonts w:ascii="Calibri" w:hAnsi="Calibri" w:cs="Calibri"/>
        </w:rPr>
        <w:t>by completing a prepaid response card and returning it by mail.</w:t>
      </w:r>
    </w:p>
    <w:p w14:paraId="364D6079" w14:textId="77777777" w:rsidR="003C55F2" w:rsidRDefault="003C55F2" w:rsidP="003B110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Pr>
          <w:rFonts w:ascii="Calibri" w:hAnsi="Calibri" w:cs="Calibri"/>
        </w:rPr>
        <w:t>As part of the initial intake interview, families who already have a child with autism who did not receive a diagnosis of ASD from the Marcus Autism Center will be screened with a parent interview that will verify the diagnosis of the older sibling.</w:t>
      </w:r>
      <w:r w:rsidR="00080C83">
        <w:rPr>
          <w:rFonts w:ascii="Calibri" w:hAnsi="Calibri" w:cs="Calibri"/>
        </w:rPr>
        <w:t xml:space="preserve"> If a reliable diagnosis of ASD cannot be ascertained for the older sibling, the family will not be enrolled in the study.</w:t>
      </w:r>
    </w:p>
    <w:p w14:paraId="517ABFC6" w14:textId="77777777" w:rsidR="008C6B45" w:rsidRDefault="003A1C65" w:rsidP="00763BB3">
      <w:pPr>
        <w:tabs>
          <w:tab w:val="left" w:pos="720"/>
          <w:tab w:val="left" w:pos="1440"/>
          <w:tab w:val="right" w:leader="dot" w:pos="9216"/>
        </w:tabs>
        <w:spacing w:before="120" w:after="120"/>
        <w:jc w:val="both"/>
        <w:outlineLvl w:val="0"/>
        <w:rPr>
          <w:rFonts w:ascii="Calibri" w:hAnsi="Calibri" w:cs="Calibri"/>
          <w:b/>
        </w:rPr>
      </w:pPr>
      <w:r w:rsidRPr="005A159C">
        <w:rPr>
          <w:rFonts w:ascii="Calibri" w:hAnsi="Calibri" w:cs="Calibri"/>
          <w:b/>
        </w:rPr>
        <w:t>D. Procedures</w:t>
      </w:r>
    </w:p>
    <w:p w14:paraId="6D1BE326" w14:textId="77777777" w:rsidR="004D006F" w:rsidRPr="004D006F" w:rsidRDefault="004D006F" w:rsidP="00763BB3">
      <w:pPr>
        <w:tabs>
          <w:tab w:val="left" w:pos="720"/>
          <w:tab w:val="left" w:pos="1440"/>
          <w:tab w:val="right" w:leader="dot" w:pos="9216"/>
        </w:tabs>
        <w:spacing w:before="120" w:after="120"/>
        <w:jc w:val="both"/>
        <w:outlineLvl w:val="0"/>
        <w:rPr>
          <w:rFonts w:ascii="Calibri" w:hAnsi="Calibri" w:cs="Calibri"/>
          <w:i/>
          <w:u w:val="single"/>
        </w:rPr>
      </w:pPr>
      <w:r w:rsidRPr="004D006F">
        <w:rPr>
          <w:rFonts w:ascii="Calibri" w:hAnsi="Calibri" w:cs="Calibri"/>
          <w:i/>
          <w:u w:val="single"/>
        </w:rPr>
        <w:t>Experimental Procedures:</w:t>
      </w:r>
    </w:p>
    <w:p w14:paraId="61E608F0" w14:textId="77777777" w:rsidR="001A500A" w:rsidRPr="001A500A" w:rsidRDefault="007F187A" w:rsidP="001A500A">
      <w:pPr>
        <w:tabs>
          <w:tab w:val="left" w:pos="720"/>
          <w:tab w:val="left" w:pos="1440"/>
          <w:tab w:val="right" w:leader="dot" w:pos="9216"/>
        </w:tabs>
        <w:spacing w:before="120" w:after="120"/>
        <w:jc w:val="both"/>
        <w:rPr>
          <w:rFonts w:ascii="Calibri" w:hAnsi="Calibri" w:cs="Calibri"/>
        </w:rPr>
      </w:pPr>
      <w:r>
        <w:rPr>
          <w:rFonts w:ascii="Calibri" w:hAnsi="Calibri" w:cs="Calibri"/>
        </w:rPr>
        <w:t>Testing of fetal behavioral responses to sound will be carried out by making audio and electroglottographic recordings of mothers and their partners, using those recordings to generate audio stimuli, presenting those stimuli to fetuses using a loudspeaker, and recording fetal cardiac and motor responses using 4D ultrasound, electrocardiography, and cardiotocography.</w:t>
      </w:r>
    </w:p>
    <w:p w14:paraId="50F1BAD3" w14:textId="77777777" w:rsidR="000851DD" w:rsidRDefault="00055023" w:rsidP="000851DD">
      <w:pPr>
        <w:tabs>
          <w:tab w:val="left" w:pos="720"/>
          <w:tab w:val="left" w:pos="1440"/>
          <w:tab w:val="right" w:leader="dot" w:pos="9216"/>
        </w:tabs>
        <w:spacing w:before="120" w:after="120"/>
        <w:jc w:val="both"/>
        <w:rPr>
          <w:rFonts w:ascii="Calibri" w:hAnsi="Calibri" w:cs="Calibri"/>
        </w:rPr>
      </w:pPr>
      <w:r>
        <w:rPr>
          <w:rFonts w:ascii="Calibri" w:hAnsi="Calibri" w:cs="Calibri"/>
          <w:i/>
        </w:rPr>
        <w:t>Audiovisual</w:t>
      </w:r>
      <w:r w:rsidR="000851DD">
        <w:rPr>
          <w:rFonts w:ascii="Calibri" w:hAnsi="Calibri" w:cs="Calibri"/>
          <w:i/>
        </w:rPr>
        <w:t xml:space="preserve"> Recordings</w:t>
      </w:r>
      <w:r w:rsidR="000851DD" w:rsidRPr="001A500A">
        <w:rPr>
          <w:rFonts w:ascii="Calibri" w:hAnsi="Calibri" w:cs="Calibri"/>
          <w:i/>
        </w:rPr>
        <w:t>:</w:t>
      </w:r>
    </w:p>
    <w:p w14:paraId="6499101C" w14:textId="77777777" w:rsidR="000851DD" w:rsidRDefault="000851DD" w:rsidP="000851DD">
      <w:pPr>
        <w:tabs>
          <w:tab w:val="left" w:pos="720"/>
          <w:tab w:val="left" w:pos="1440"/>
          <w:tab w:val="right" w:leader="dot" w:pos="9216"/>
        </w:tabs>
        <w:spacing w:before="120" w:after="120"/>
        <w:jc w:val="both"/>
        <w:rPr>
          <w:rFonts w:ascii="Calibri" w:hAnsi="Calibri" w:cs="Calibri"/>
        </w:rPr>
      </w:pPr>
      <w:r>
        <w:rPr>
          <w:rFonts w:ascii="Calibri" w:hAnsi="Calibri" w:cs="Calibri"/>
        </w:rPr>
        <w:t xml:space="preserve">Audio and video recordings </w:t>
      </w:r>
      <w:r w:rsidR="00FE4CBB">
        <w:rPr>
          <w:rFonts w:ascii="Calibri" w:hAnsi="Calibri" w:cs="Calibri"/>
        </w:rPr>
        <w:t xml:space="preserve">of the mother and her partner </w:t>
      </w:r>
      <w:r>
        <w:rPr>
          <w:rFonts w:ascii="Calibri" w:hAnsi="Calibri" w:cs="Calibri"/>
        </w:rPr>
        <w:t>will be made using a high-quality</w:t>
      </w:r>
      <w:r w:rsidR="001E13C1">
        <w:rPr>
          <w:rFonts w:ascii="Calibri" w:hAnsi="Calibri" w:cs="Calibri"/>
        </w:rPr>
        <w:t xml:space="preserve"> </w:t>
      </w:r>
      <w:r>
        <w:rPr>
          <w:rFonts w:ascii="Calibri" w:hAnsi="Calibri" w:cs="Calibri"/>
        </w:rPr>
        <w:t xml:space="preserve">microphone and </w:t>
      </w:r>
      <w:r w:rsidR="00A60F81">
        <w:rPr>
          <w:rFonts w:ascii="Calibri" w:hAnsi="Calibri" w:cs="Calibri"/>
        </w:rPr>
        <w:t xml:space="preserve">a </w:t>
      </w:r>
      <w:r>
        <w:rPr>
          <w:rFonts w:ascii="Calibri" w:hAnsi="Calibri" w:cs="Calibri"/>
        </w:rPr>
        <w:t>high-resolution</w:t>
      </w:r>
      <w:r w:rsidR="001C20AF">
        <w:rPr>
          <w:rFonts w:ascii="Calibri" w:hAnsi="Calibri" w:cs="Calibri"/>
        </w:rPr>
        <w:t>, high-speed</w:t>
      </w:r>
      <w:r>
        <w:rPr>
          <w:rFonts w:ascii="Calibri" w:hAnsi="Calibri" w:cs="Calibri"/>
        </w:rPr>
        <w:t xml:space="preserve"> video camera</w:t>
      </w:r>
      <w:r w:rsidR="00997617">
        <w:rPr>
          <w:rFonts w:ascii="Calibri" w:hAnsi="Calibri" w:cs="Calibri"/>
        </w:rPr>
        <w:t>.</w:t>
      </w:r>
    </w:p>
    <w:p w14:paraId="5F0BEBBF" w14:textId="77777777" w:rsidR="000851DD" w:rsidRDefault="000851DD" w:rsidP="000851DD">
      <w:pPr>
        <w:tabs>
          <w:tab w:val="left" w:pos="720"/>
          <w:tab w:val="left" w:pos="1440"/>
          <w:tab w:val="right" w:leader="dot" w:pos="9216"/>
        </w:tabs>
        <w:spacing w:before="120" w:after="120"/>
        <w:jc w:val="both"/>
        <w:rPr>
          <w:rFonts w:ascii="Calibri" w:hAnsi="Calibri" w:cs="Calibri"/>
        </w:rPr>
      </w:pPr>
      <w:r>
        <w:rPr>
          <w:rFonts w:ascii="Calibri" w:hAnsi="Calibri" w:cs="Calibri"/>
          <w:i/>
        </w:rPr>
        <w:t>Electroglottography</w:t>
      </w:r>
      <w:r w:rsidRPr="001A500A">
        <w:rPr>
          <w:rFonts w:ascii="Calibri" w:hAnsi="Calibri" w:cs="Calibri"/>
          <w:i/>
        </w:rPr>
        <w:t>:</w:t>
      </w:r>
    </w:p>
    <w:p w14:paraId="675FD59A" w14:textId="77777777" w:rsidR="000851DD" w:rsidRDefault="00C20EEA" w:rsidP="000851DD">
      <w:pPr>
        <w:tabs>
          <w:tab w:val="left" w:pos="720"/>
          <w:tab w:val="left" w:pos="1440"/>
          <w:tab w:val="right" w:leader="dot" w:pos="9216"/>
        </w:tabs>
        <w:spacing w:before="120" w:after="120"/>
        <w:jc w:val="both"/>
        <w:rPr>
          <w:rFonts w:ascii="Calibri" w:hAnsi="Calibri" w:cs="Calibri"/>
        </w:rPr>
      </w:pPr>
      <w:r>
        <w:rPr>
          <w:rFonts w:ascii="Calibri" w:hAnsi="Calibri" w:cs="Calibri"/>
        </w:rPr>
        <w:t>The intonation of the mother’s voice and her partner’s</w:t>
      </w:r>
      <w:r w:rsidR="005E77B2">
        <w:rPr>
          <w:rFonts w:ascii="Calibri" w:hAnsi="Calibri" w:cs="Calibri"/>
        </w:rPr>
        <w:t xml:space="preserve"> voice will be recorded using a</w:t>
      </w:r>
      <w:r w:rsidR="001E13C1">
        <w:rPr>
          <w:rFonts w:ascii="Calibri" w:hAnsi="Calibri" w:cs="Calibri"/>
        </w:rPr>
        <w:t>n</w:t>
      </w:r>
      <w:r w:rsidR="005E77B2">
        <w:rPr>
          <w:rFonts w:ascii="Calibri" w:hAnsi="Calibri" w:cs="Calibri"/>
        </w:rPr>
        <w:t xml:space="preserve"> </w:t>
      </w:r>
      <w:r>
        <w:rPr>
          <w:rFonts w:ascii="Calibri" w:hAnsi="Calibri" w:cs="Calibri"/>
        </w:rPr>
        <w:t>el</w:t>
      </w:r>
      <w:r w:rsidR="003902E7">
        <w:rPr>
          <w:rFonts w:ascii="Calibri" w:hAnsi="Calibri" w:cs="Calibri"/>
        </w:rPr>
        <w:t>ectroglottograph</w:t>
      </w:r>
      <w:r w:rsidR="005E77B2">
        <w:rPr>
          <w:rFonts w:ascii="Calibri" w:hAnsi="Calibri" w:cs="Calibri"/>
        </w:rPr>
        <w:t xml:space="preserve"> (EGG). </w:t>
      </w:r>
      <w:r w:rsidR="003902E7">
        <w:rPr>
          <w:rFonts w:ascii="Calibri" w:hAnsi="Calibri" w:cs="Calibri"/>
        </w:rPr>
        <w:t>A tiny voltage (equivalent to a flashlight battery) is applied across the throat</w:t>
      </w:r>
      <w:r w:rsidR="00312623">
        <w:rPr>
          <w:rFonts w:ascii="Calibri" w:hAnsi="Calibri" w:cs="Calibri"/>
        </w:rPr>
        <w:t xml:space="preserve"> using two electrodes. By monitor</w:t>
      </w:r>
      <w:r w:rsidR="003902E7">
        <w:rPr>
          <w:rFonts w:ascii="Calibri" w:hAnsi="Calibri" w:cs="Calibri"/>
        </w:rPr>
        <w:t>ing the change in electrical impedance between the electrodes caused by the opening and closing of the glottis during spe</w:t>
      </w:r>
      <w:r w:rsidR="00312623">
        <w:rPr>
          <w:rFonts w:ascii="Calibri" w:hAnsi="Calibri" w:cs="Calibri"/>
        </w:rPr>
        <w:t>ech, it is possible to measure the</w:t>
      </w:r>
      <w:r w:rsidR="003902E7">
        <w:rPr>
          <w:rFonts w:ascii="Calibri" w:hAnsi="Calibri" w:cs="Calibri"/>
        </w:rPr>
        <w:t xml:space="preserve"> vibration of the vocal folds and extract the time-varying fundamental frequency of the voice. The electrodes are held in place using a Velcro strap</w:t>
      </w:r>
      <w:r w:rsidR="00D6703E">
        <w:rPr>
          <w:rFonts w:ascii="Calibri" w:hAnsi="Calibri" w:cs="Calibri"/>
        </w:rPr>
        <w:t xml:space="preserve"> around the neck</w:t>
      </w:r>
      <w:r w:rsidR="003902E7">
        <w:rPr>
          <w:rFonts w:ascii="Calibri" w:hAnsi="Calibri" w:cs="Calibri"/>
        </w:rPr>
        <w:t xml:space="preserve">, which the participant can adjust. An alcohol swab is used to clean the surface of the skin beforehand, and </w:t>
      </w:r>
      <w:r w:rsidR="00D53DF7">
        <w:rPr>
          <w:rFonts w:ascii="Calibri" w:hAnsi="Calibri" w:cs="Calibri"/>
        </w:rPr>
        <w:t xml:space="preserve">hypoallergenic </w:t>
      </w:r>
      <w:r w:rsidR="003902E7">
        <w:rPr>
          <w:rFonts w:ascii="Calibri" w:hAnsi="Calibri" w:cs="Calibri"/>
        </w:rPr>
        <w:t>electroconductive gel is used to wet the electrodes and improve the</w:t>
      </w:r>
      <w:r w:rsidR="006D0AB9">
        <w:rPr>
          <w:rFonts w:ascii="Calibri" w:hAnsi="Calibri" w:cs="Calibri"/>
        </w:rPr>
        <w:t xml:space="preserve"> electrical contact with the skin surface. Participants can easily remove the electrodes themselves at any time if they wish.</w:t>
      </w:r>
      <w:r w:rsidR="00F94110">
        <w:rPr>
          <w:rFonts w:ascii="Calibri" w:hAnsi="Calibri" w:cs="Calibri"/>
        </w:rPr>
        <w:t xml:space="preserve"> </w:t>
      </w:r>
    </w:p>
    <w:p w14:paraId="62925F44" w14:textId="77777777" w:rsidR="00485F7C" w:rsidRDefault="00485F7C" w:rsidP="00485F7C">
      <w:pPr>
        <w:tabs>
          <w:tab w:val="left" w:pos="720"/>
          <w:tab w:val="left" w:pos="1440"/>
          <w:tab w:val="right" w:leader="dot" w:pos="9216"/>
        </w:tabs>
        <w:spacing w:before="120" w:after="120"/>
        <w:jc w:val="both"/>
        <w:rPr>
          <w:rFonts w:ascii="Calibri" w:hAnsi="Calibri" w:cs="Calibri"/>
        </w:rPr>
      </w:pPr>
      <w:r>
        <w:rPr>
          <w:rFonts w:ascii="Calibri" w:hAnsi="Calibri" w:cs="Calibri"/>
          <w:i/>
        </w:rPr>
        <w:t>Audio Stimulus Presentation</w:t>
      </w:r>
      <w:r w:rsidRPr="001A500A">
        <w:rPr>
          <w:rFonts w:ascii="Calibri" w:hAnsi="Calibri" w:cs="Calibri"/>
          <w:i/>
        </w:rPr>
        <w:t>:</w:t>
      </w:r>
    </w:p>
    <w:p w14:paraId="245DAA3E" w14:textId="77777777" w:rsidR="00485F7C" w:rsidRDefault="00485F7C" w:rsidP="000851DD">
      <w:pPr>
        <w:tabs>
          <w:tab w:val="left" w:pos="720"/>
          <w:tab w:val="left" w:pos="1440"/>
          <w:tab w:val="right" w:leader="dot" w:pos="9216"/>
        </w:tabs>
        <w:spacing w:before="120" w:after="120"/>
        <w:jc w:val="both"/>
        <w:rPr>
          <w:rFonts w:ascii="Calibri" w:hAnsi="Calibri" w:cs="Calibri"/>
        </w:rPr>
      </w:pPr>
      <w:r>
        <w:rPr>
          <w:rFonts w:ascii="Calibri" w:hAnsi="Calibri" w:cs="Calibri"/>
        </w:rPr>
        <w:t xml:space="preserve">Audio stimuli will be presented </w:t>
      </w:r>
      <w:r w:rsidR="00E801C1">
        <w:rPr>
          <w:rFonts w:ascii="Calibri" w:hAnsi="Calibri" w:cs="Calibri"/>
        </w:rPr>
        <w:t xml:space="preserve">to the fetus </w:t>
      </w:r>
      <w:r>
        <w:rPr>
          <w:rFonts w:ascii="Calibri" w:hAnsi="Calibri" w:cs="Calibri"/>
        </w:rPr>
        <w:t>u</w:t>
      </w:r>
      <w:r w:rsidR="00CB34CD">
        <w:rPr>
          <w:rFonts w:ascii="Calibri" w:hAnsi="Calibri" w:cs="Calibri"/>
        </w:rPr>
        <w:t>sing a high-quality</w:t>
      </w:r>
      <w:r w:rsidR="005E77B2">
        <w:rPr>
          <w:rFonts w:ascii="Calibri" w:hAnsi="Calibri" w:cs="Calibri"/>
        </w:rPr>
        <w:t xml:space="preserve"> </w:t>
      </w:r>
      <w:r w:rsidR="00CB34CD">
        <w:rPr>
          <w:rFonts w:ascii="Calibri" w:hAnsi="Calibri" w:cs="Calibri"/>
        </w:rPr>
        <w:t>loudspeaker</w:t>
      </w:r>
      <w:r w:rsidR="00F94110">
        <w:rPr>
          <w:rFonts w:ascii="Calibri" w:hAnsi="Calibri" w:cs="Calibri"/>
        </w:rPr>
        <w:t xml:space="preserve"> </w:t>
      </w:r>
      <w:r w:rsidR="00A95839">
        <w:rPr>
          <w:rFonts w:ascii="Calibri" w:hAnsi="Calibri" w:cs="Calibri"/>
        </w:rPr>
        <w:t xml:space="preserve">securely attached to an adjustable wall-mounted arm designed for use in clinical settings, which allows it to be positioned </w:t>
      </w:r>
      <w:r w:rsidR="005D288B">
        <w:rPr>
          <w:rFonts w:ascii="Calibri" w:hAnsi="Calibri" w:cs="Calibri"/>
        </w:rPr>
        <w:t xml:space="preserve">safely </w:t>
      </w:r>
      <w:r w:rsidR="00A95839">
        <w:rPr>
          <w:rFonts w:ascii="Calibri" w:hAnsi="Calibri" w:cs="Calibri"/>
        </w:rPr>
        <w:t>over the mother’s abdomen while she reclines on a hydraulically adjustable ultrasound bench.</w:t>
      </w:r>
      <w:r w:rsidR="005D288B">
        <w:rPr>
          <w:rFonts w:ascii="Calibri" w:hAnsi="Calibri" w:cs="Calibri"/>
        </w:rPr>
        <w:t xml:space="preserve"> The loudspeaker will be calibrated before each recording session to ensure that loudness levels are identical across experimental sessions, and within safe limits</w:t>
      </w:r>
      <w:r w:rsidR="00CF29F5">
        <w:rPr>
          <w:rFonts w:ascii="Calibri" w:hAnsi="Calibri" w:cs="Calibri"/>
        </w:rPr>
        <w:t xml:space="preserve"> to avoid causing fetal distress</w:t>
      </w:r>
      <w:r w:rsidR="005D288B">
        <w:rPr>
          <w:rFonts w:ascii="Calibri" w:hAnsi="Calibri" w:cs="Calibri"/>
        </w:rPr>
        <w:t>.</w:t>
      </w:r>
      <w:r w:rsidR="002B3C43">
        <w:rPr>
          <w:rFonts w:ascii="Calibri" w:hAnsi="Calibri" w:cs="Calibri"/>
        </w:rPr>
        <w:t xml:space="preserve"> The mother will wear sound-isolating headphones throughout the experiment to avoid any possible influence </w:t>
      </w:r>
      <w:r w:rsidR="00D506C1">
        <w:rPr>
          <w:rFonts w:ascii="Calibri" w:hAnsi="Calibri" w:cs="Calibri"/>
        </w:rPr>
        <w:t xml:space="preserve">on fetal behavior </w:t>
      </w:r>
      <w:r w:rsidR="002B3C43">
        <w:rPr>
          <w:rFonts w:ascii="Calibri" w:hAnsi="Calibri" w:cs="Calibri"/>
        </w:rPr>
        <w:t>of maternal response to stimuli.</w:t>
      </w:r>
      <w:r w:rsidR="00F94110">
        <w:rPr>
          <w:rFonts w:ascii="Calibri" w:hAnsi="Calibri" w:cs="Calibri"/>
        </w:rPr>
        <w:t xml:space="preserve"> </w:t>
      </w:r>
    </w:p>
    <w:p w14:paraId="3858CDA3" w14:textId="77777777" w:rsidR="000851DD" w:rsidRDefault="00541C1F" w:rsidP="000851DD">
      <w:pPr>
        <w:tabs>
          <w:tab w:val="left" w:pos="720"/>
          <w:tab w:val="left" w:pos="1440"/>
          <w:tab w:val="right" w:leader="dot" w:pos="9216"/>
        </w:tabs>
        <w:spacing w:before="120" w:after="120"/>
        <w:jc w:val="both"/>
        <w:rPr>
          <w:rFonts w:ascii="Calibri" w:hAnsi="Calibri" w:cs="Calibri"/>
        </w:rPr>
      </w:pPr>
      <w:r>
        <w:rPr>
          <w:rFonts w:ascii="Calibri" w:hAnsi="Calibri" w:cs="Calibri"/>
          <w:i/>
        </w:rPr>
        <w:t>Ultrasound</w:t>
      </w:r>
      <w:r w:rsidR="000851DD" w:rsidRPr="001A500A">
        <w:rPr>
          <w:rFonts w:ascii="Calibri" w:hAnsi="Calibri" w:cs="Calibri"/>
          <w:i/>
        </w:rPr>
        <w:t>:</w:t>
      </w:r>
    </w:p>
    <w:p w14:paraId="41D5BA22" w14:textId="77777777" w:rsidR="000851DD" w:rsidRDefault="000851DD" w:rsidP="000851DD">
      <w:pPr>
        <w:tabs>
          <w:tab w:val="left" w:pos="720"/>
          <w:tab w:val="left" w:pos="1440"/>
          <w:tab w:val="right" w:leader="dot" w:pos="9216"/>
        </w:tabs>
        <w:spacing w:before="120" w:after="120"/>
        <w:jc w:val="both"/>
        <w:rPr>
          <w:rFonts w:ascii="Calibri" w:hAnsi="Calibri" w:cs="Calibri"/>
        </w:rPr>
      </w:pPr>
      <w:r>
        <w:rPr>
          <w:rFonts w:ascii="Calibri" w:hAnsi="Calibri" w:cs="Calibri"/>
        </w:rPr>
        <w:t>Physiologi</w:t>
      </w:r>
      <w:r w:rsidR="00877446">
        <w:rPr>
          <w:rFonts w:ascii="Calibri" w:hAnsi="Calibri" w:cs="Calibri"/>
        </w:rPr>
        <w:t xml:space="preserve">cal responses to audio stimuli will be </w:t>
      </w:r>
      <w:r>
        <w:rPr>
          <w:rFonts w:ascii="Calibri" w:hAnsi="Calibri" w:cs="Calibri"/>
        </w:rPr>
        <w:t>recorde</w:t>
      </w:r>
      <w:r w:rsidR="00CE5AA9">
        <w:rPr>
          <w:rFonts w:ascii="Calibri" w:hAnsi="Calibri" w:cs="Calibri"/>
        </w:rPr>
        <w:t>d using a 4D ultrasound scanner</w:t>
      </w:r>
      <w:r w:rsidR="001E13C1" w:rsidRPr="001E13C1">
        <w:rPr>
          <w:rFonts w:ascii="Calibri" w:hAnsi="Calibri" w:cs="Calibri"/>
        </w:rPr>
        <w:t xml:space="preserve"> </w:t>
      </w:r>
      <w:r w:rsidR="001E13C1">
        <w:rPr>
          <w:rFonts w:ascii="Calibri" w:hAnsi="Calibri" w:cs="Calibri"/>
        </w:rPr>
        <w:t xml:space="preserve">(General Electric </w:t>
      </w:r>
      <w:proofErr w:type="spellStart"/>
      <w:r w:rsidR="001E13C1">
        <w:rPr>
          <w:rFonts w:ascii="Calibri" w:hAnsi="Calibri" w:cs="Calibri"/>
        </w:rPr>
        <w:t>Voluson</w:t>
      </w:r>
      <w:proofErr w:type="spellEnd"/>
      <w:r w:rsidR="001E13C1">
        <w:rPr>
          <w:rFonts w:ascii="Calibri" w:hAnsi="Calibri" w:cs="Calibri"/>
        </w:rPr>
        <w:t xml:space="preserve"> E8 Pro)</w:t>
      </w:r>
      <w:r w:rsidR="00CE5AA9">
        <w:rPr>
          <w:rFonts w:ascii="Calibri" w:hAnsi="Calibri" w:cs="Calibri"/>
        </w:rPr>
        <w:t xml:space="preserve">, operated by a certified sonographer under the supervision of an attending obstetrician. The ultrasound scanner can be used in a variety of different modes to record fetal motion and fetal heart rate, and can also be used to carry out basic assessments of fetal health. At the beginning of each session, </w:t>
      </w:r>
      <w:r w:rsidR="00C502DE">
        <w:rPr>
          <w:rFonts w:ascii="Calibri" w:hAnsi="Calibri" w:cs="Calibri"/>
        </w:rPr>
        <w:t xml:space="preserve">the </w:t>
      </w:r>
      <w:r w:rsidR="00CE5AA9">
        <w:rPr>
          <w:rFonts w:ascii="Calibri" w:hAnsi="Calibri" w:cs="Calibri"/>
        </w:rPr>
        <w:t xml:space="preserve">ultrasound </w:t>
      </w:r>
      <w:r w:rsidR="00C502DE">
        <w:rPr>
          <w:rFonts w:ascii="Calibri" w:hAnsi="Calibri" w:cs="Calibri"/>
        </w:rPr>
        <w:t xml:space="preserve">scanner </w:t>
      </w:r>
      <w:r w:rsidR="00CE5AA9">
        <w:rPr>
          <w:rFonts w:ascii="Calibri" w:hAnsi="Calibri" w:cs="Calibri"/>
        </w:rPr>
        <w:t>will be used to complete</w:t>
      </w:r>
      <w:r w:rsidR="00E467A0">
        <w:rPr>
          <w:rFonts w:ascii="Calibri" w:hAnsi="Calibri" w:cs="Calibri"/>
        </w:rPr>
        <w:t xml:space="preserve"> a biophysical profile </w:t>
      </w:r>
      <w:r w:rsidR="00E467A0">
        <w:rPr>
          <w:rFonts w:ascii="Calibri" w:hAnsi="Calibri" w:cs="Calibri"/>
        </w:rPr>
        <w:lastRenderedPageBreak/>
        <w:t>(BPP)</w:t>
      </w:r>
      <w:r w:rsidR="00CE5AA9">
        <w:rPr>
          <w:rFonts w:ascii="Calibri" w:hAnsi="Calibri" w:cs="Calibri"/>
        </w:rPr>
        <w:t xml:space="preserve">. </w:t>
      </w:r>
      <w:r w:rsidR="00E467A0">
        <w:rPr>
          <w:rFonts w:ascii="Calibri" w:hAnsi="Calibri" w:cs="Calibri"/>
        </w:rPr>
        <w:t xml:space="preserve">The obstetrician will use the BPP to determine the health of the fetus. </w:t>
      </w:r>
      <w:r w:rsidR="00CE5AA9">
        <w:rPr>
          <w:rFonts w:ascii="Calibri" w:hAnsi="Calibri" w:cs="Calibri"/>
        </w:rPr>
        <w:t>During the experimental procedures, ultrasound will be used to make 4D movies of fetal</w:t>
      </w:r>
      <w:r w:rsidR="00B411B9">
        <w:rPr>
          <w:rFonts w:ascii="Calibri" w:hAnsi="Calibri" w:cs="Calibri"/>
        </w:rPr>
        <w:t xml:space="preserve"> motion and/or cardiac response, under the direction of the investigators. Safety mechanisms are integrated into the hardware and software of the ultrasound scanner to ensure that ultrasound intensity is kept within safe limits. Overall exposure to ultrasound will be limited to </w:t>
      </w:r>
      <w:r w:rsidR="00A369D9">
        <w:rPr>
          <w:rFonts w:ascii="Calibri" w:hAnsi="Calibri" w:cs="Calibri"/>
        </w:rPr>
        <w:t>4</w:t>
      </w:r>
      <w:r w:rsidR="00B411B9">
        <w:rPr>
          <w:rFonts w:ascii="Calibri" w:hAnsi="Calibri" w:cs="Calibri"/>
        </w:rPr>
        <w:t>0 minutes over the entire session</w:t>
      </w:r>
      <w:r w:rsidR="00C502DE">
        <w:rPr>
          <w:rFonts w:ascii="Calibri" w:hAnsi="Calibri" w:cs="Calibri"/>
        </w:rPr>
        <w:t>, in accordance with safety guidelines published by the American Association for Ultrasound in Medicine.</w:t>
      </w:r>
      <w:r w:rsidR="00F94110">
        <w:rPr>
          <w:rFonts w:ascii="Calibri" w:hAnsi="Calibri" w:cs="Calibri"/>
        </w:rPr>
        <w:t xml:space="preserve"> </w:t>
      </w:r>
    </w:p>
    <w:p w14:paraId="3F5294FA" w14:textId="77777777" w:rsidR="00C84FC3" w:rsidRDefault="00C84FC3" w:rsidP="00C84FC3">
      <w:pPr>
        <w:tabs>
          <w:tab w:val="left" w:pos="720"/>
          <w:tab w:val="left" w:pos="1440"/>
          <w:tab w:val="right" w:leader="dot" w:pos="9216"/>
        </w:tabs>
        <w:spacing w:before="120" w:after="120"/>
        <w:jc w:val="both"/>
        <w:rPr>
          <w:rFonts w:ascii="Calibri" w:hAnsi="Calibri" w:cs="Calibri"/>
        </w:rPr>
      </w:pPr>
      <w:r>
        <w:rPr>
          <w:rFonts w:ascii="Calibri" w:hAnsi="Calibri" w:cs="Calibri"/>
          <w:i/>
        </w:rPr>
        <w:t>Electrocardiography</w:t>
      </w:r>
      <w:r w:rsidRPr="001A500A">
        <w:rPr>
          <w:rFonts w:ascii="Calibri" w:hAnsi="Calibri" w:cs="Calibri"/>
          <w:i/>
        </w:rPr>
        <w:t>:</w:t>
      </w:r>
    </w:p>
    <w:p w14:paraId="5E2A0081" w14:textId="77777777" w:rsidR="00C84FC3" w:rsidRDefault="00C84FC3" w:rsidP="00C84FC3">
      <w:pPr>
        <w:tabs>
          <w:tab w:val="left" w:pos="720"/>
          <w:tab w:val="left" w:pos="1440"/>
          <w:tab w:val="right" w:leader="dot" w:pos="9216"/>
        </w:tabs>
        <w:spacing w:before="120" w:after="120"/>
        <w:jc w:val="both"/>
        <w:rPr>
          <w:rFonts w:ascii="Calibri" w:hAnsi="Calibri" w:cs="Calibri"/>
        </w:rPr>
      </w:pPr>
      <w:r>
        <w:rPr>
          <w:rFonts w:ascii="Calibri" w:hAnsi="Calibri" w:cs="Calibri"/>
        </w:rPr>
        <w:t>Fetal cardiac responses to audio</w:t>
      </w:r>
      <w:r w:rsidR="00F741A0">
        <w:rPr>
          <w:rFonts w:ascii="Calibri" w:hAnsi="Calibri" w:cs="Calibri"/>
        </w:rPr>
        <w:t xml:space="preserve"> stimulus presentation may</w:t>
      </w:r>
      <w:r>
        <w:rPr>
          <w:rFonts w:ascii="Calibri" w:hAnsi="Calibri" w:cs="Calibri"/>
        </w:rPr>
        <w:t xml:space="preserve"> </w:t>
      </w:r>
      <w:r w:rsidR="00F741A0">
        <w:rPr>
          <w:rFonts w:ascii="Calibri" w:hAnsi="Calibri" w:cs="Calibri"/>
        </w:rPr>
        <w:t xml:space="preserve">also </w:t>
      </w:r>
      <w:r>
        <w:rPr>
          <w:rFonts w:ascii="Calibri" w:hAnsi="Calibri" w:cs="Calibri"/>
        </w:rPr>
        <w:t>be monit</w:t>
      </w:r>
      <w:r w:rsidR="005E77B2">
        <w:rPr>
          <w:rFonts w:ascii="Calibri" w:hAnsi="Calibri" w:cs="Calibri"/>
        </w:rPr>
        <w:t xml:space="preserve">ored using </w:t>
      </w:r>
      <w:r w:rsidR="00510A5D">
        <w:rPr>
          <w:rFonts w:ascii="Calibri" w:hAnsi="Calibri" w:cs="Calibri"/>
        </w:rPr>
        <w:t>an</w:t>
      </w:r>
      <w:r w:rsidR="005E77B2">
        <w:rPr>
          <w:rFonts w:ascii="Calibri" w:hAnsi="Calibri" w:cs="Calibri"/>
        </w:rPr>
        <w:t xml:space="preserve"> electrocardiograph (ECG)</w:t>
      </w:r>
      <w:r>
        <w:rPr>
          <w:rFonts w:ascii="Calibri" w:hAnsi="Calibri" w:cs="Calibri"/>
        </w:rPr>
        <w:t xml:space="preserve">. </w:t>
      </w:r>
      <w:r w:rsidR="00A369D9">
        <w:rPr>
          <w:rFonts w:ascii="Calibri" w:hAnsi="Calibri" w:cs="Calibri"/>
        </w:rPr>
        <w:t xml:space="preserve">The electrocardiography system is integrated with the ultrasound scanner. </w:t>
      </w:r>
      <w:r w:rsidR="005E77B2">
        <w:rPr>
          <w:rFonts w:ascii="Calibri" w:hAnsi="Calibri" w:cs="Calibri"/>
        </w:rPr>
        <w:t>ECG</w:t>
      </w:r>
      <w:r>
        <w:rPr>
          <w:rFonts w:ascii="Calibri" w:hAnsi="Calibri" w:cs="Calibri"/>
        </w:rPr>
        <w:t xml:space="preserve"> electrodes are applied to the mother’s abdomen to measure electrical activity in the womb, and signal processing techniques are then used to extract the fetal heart rate.</w:t>
      </w:r>
      <w:r w:rsidRPr="00B042D7">
        <w:rPr>
          <w:rFonts w:ascii="Calibri" w:hAnsi="Calibri" w:cs="Calibri"/>
        </w:rPr>
        <w:t xml:space="preserve"> </w:t>
      </w:r>
      <w:r>
        <w:rPr>
          <w:rFonts w:ascii="Calibri" w:hAnsi="Calibri" w:cs="Calibri"/>
        </w:rPr>
        <w:t xml:space="preserve">An alcohol swab is used to clean the surface of the skin beforehand, and hypoallergenic electroconductive gel is used to wet the electrodes and improve the electrical contact with the skin surface. </w:t>
      </w:r>
    </w:p>
    <w:p w14:paraId="0C622BDC" w14:textId="77777777" w:rsidR="000851DD" w:rsidRDefault="00893987" w:rsidP="000851DD">
      <w:pPr>
        <w:tabs>
          <w:tab w:val="left" w:pos="720"/>
          <w:tab w:val="left" w:pos="1440"/>
          <w:tab w:val="right" w:leader="dot" w:pos="9216"/>
        </w:tabs>
        <w:spacing w:before="120" w:after="120"/>
        <w:jc w:val="both"/>
        <w:rPr>
          <w:rFonts w:ascii="Calibri" w:hAnsi="Calibri" w:cs="Calibri"/>
        </w:rPr>
      </w:pPr>
      <w:r>
        <w:rPr>
          <w:rFonts w:ascii="Calibri" w:hAnsi="Calibri" w:cs="Calibri"/>
          <w:i/>
        </w:rPr>
        <w:t>Cardiotoc</w:t>
      </w:r>
      <w:r w:rsidR="000851DD">
        <w:rPr>
          <w:rFonts w:ascii="Calibri" w:hAnsi="Calibri" w:cs="Calibri"/>
          <w:i/>
        </w:rPr>
        <w:t>ography</w:t>
      </w:r>
      <w:r w:rsidR="000851DD" w:rsidRPr="001A500A">
        <w:rPr>
          <w:rFonts w:ascii="Calibri" w:hAnsi="Calibri" w:cs="Calibri"/>
          <w:i/>
        </w:rPr>
        <w:t>:</w:t>
      </w:r>
    </w:p>
    <w:p w14:paraId="2D3945FA" w14:textId="77777777" w:rsidR="007E5167" w:rsidRDefault="007E5167" w:rsidP="007E5167">
      <w:pPr>
        <w:tabs>
          <w:tab w:val="left" w:pos="720"/>
          <w:tab w:val="left" w:pos="1440"/>
          <w:tab w:val="right" w:leader="dot" w:pos="9216"/>
        </w:tabs>
        <w:spacing w:before="120" w:after="120"/>
        <w:jc w:val="both"/>
        <w:rPr>
          <w:rFonts w:ascii="Calibri" w:hAnsi="Calibri" w:cs="Calibri"/>
        </w:rPr>
      </w:pPr>
      <w:r>
        <w:rPr>
          <w:rFonts w:ascii="Calibri" w:hAnsi="Calibri" w:cs="Calibri"/>
        </w:rPr>
        <w:t>Fetal cardiac responses to audio stimulus present</w:t>
      </w:r>
      <w:r w:rsidR="00F741A0">
        <w:rPr>
          <w:rFonts w:ascii="Calibri" w:hAnsi="Calibri" w:cs="Calibri"/>
        </w:rPr>
        <w:t>ation may</w:t>
      </w:r>
      <w:r w:rsidR="00A33C0A">
        <w:rPr>
          <w:rFonts w:ascii="Calibri" w:hAnsi="Calibri" w:cs="Calibri"/>
        </w:rPr>
        <w:t xml:space="preserve"> </w:t>
      </w:r>
      <w:r w:rsidR="00F741A0">
        <w:rPr>
          <w:rFonts w:ascii="Calibri" w:hAnsi="Calibri" w:cs="Calibri"/>
        </w:rPr>
        <w:t xml:space="preserve">also </w:t>
      </w:r>
      <w:r w:rsidR="00A33C0A">
        <w:rPr>
          <w:rFonts w:ascii="Calibri" w:hAnsi="Calibri" w:cs="Calibri"/>
        </w:rPr>
        <w:t>be monitored using a</w:t>
      </w:r>
      <w:r w:rsidR="00667003">
        <w:rPr>
          <w:rFonts w:ascii="Calibri" w:hAnsi="Calibri" w:cs="Calibri"/>
        </w:rPr>
        <w:t xml:space="preserve"> c</w:t>
      </w:r>
      <w:r>
        <w:rPr>
          <w:rFonts w:ascii="Calibri" w:hAnsi="Calibri" w:cs="Calibri"/>
        </w:rPr>
        <w:t>ardio</w:t>
      </w:r>
      <w:r w:rsidR="00667003">
        <w:rPr>
          <w:rFonts w:ascii="Calibri" w:hAnsi="Calibri" w:cs="Calibri"/>
        </w:rPr>
        <w:t>toco</w:t>
      </w:r>
      <w:r>
        <w:rPr>
          <w:rFonts w:ascii="Calibri" w:hAnsi="Calibri" w:cs="Calibri"/>
        </w:rPr>
        <w:t>graph</w:t>
      </w:r>
      <w:r w:rsidR="005E77B2">
        <w:rPr>
          <w:rFonts w:ascii="Calibri" w:hAnsi="Calibri" w:cs="Calibri"/>
        </w:rPr>
        <w:t xml:space="preserve"> (CTG)</w:t>
      </w:r>
      <w:r>
        <w:rPr>
          <w:rFonts w:ascii="Calibri" w:hAnsi="Calibri" w:cs="Calibri"/>
        </w:rPr>
        <w:t xml:space="preserve">. </w:t>
      </w:r>
      <w:r w:rsidR="005E77B2">
        <w:rPr>
          <w:rFonts w:ascii="Calibri" w:hAnsi="Calibri" w:cs="Calibri"/>
        </w:rPr>
        <w:t>CTG</w:t>
      </w:r>
      <w:r w:rsidR="00667003">
        <w:rPr>
          <w:rFonts w:ascii="Calibri" w:hAnsi="Calibri" w:cs="Calibri"/>
        </w:rPr>
        <w:t xml:space="preserve"> transducers</w:t>
      </w:r>
      <w:r>
        <w:rPr>
          <w:rFonts w:ascii="Calibri" w:hAnsi="Calibri" w:cs="Calibri"/>
        </w:rPr>
        <w:t xml:space="preserve"> are applied to</w:t>
      </w:r>
      <w:r w:rsidR="00667003">
        <w:rPr>
          <w:rFonts w:ascii="Calibri" w:hAnsi="Calibri" w:cs="Calibri"/>
        </w:rPr>
        <w:t xml:space="preserve"> the mother’s abdomen to detect fetal heart movements using Doppler ultrasound</w:t>
      </w:r>
      <w:r>
        <w:rPr>
          <w:rFonts w:ascii="Calibri" w:hAnsi="Calibri" w:cs="Calibri"/>
        </w:rPr>
        <w:t>, and signal processing techniques are then used to extract the fetal heart rate.</w:t>
      </w:r>
      <w:r w:rsidR="00B042D7" w:rsidRPr="00B042D7">
        <w:rPr>
          <w:rFonts w:ascii="Calibri" w:hAnsi="Calibri" w:cs="Calibri"/>
        </w:rPr>
        <w:t xml:space="preserve"> </w:t>
      </w:r>
      <w:r w:rsidR="00B042D7">
        <w:rPr>
          <w:rFonts w:ascii="Calibri" w:hAnsi="Calibri" w:cs="Calibri"/>
        </w:rPr>
        <w:t>An alcohol swab is used to clean the surface of the skin</w:t>
      </w:r>
      <w:r w:rsidR="00F72C5D">
        <w:rPr>
          <w:rFonts w:ascii="Calibri" w:hAnsi="Calibri" w:cs="Calibri"/>
        </w:rPr>
        <w:t xml:space="preserve"> beforehand, and hypoallergenic</w:t>
      </w:r>
      <w:r w:rsidR="00B042D7">
        <w:rPr>
          <w:rFonts w:ascii="Calibri" w:hAnsi="Calibri" w:cs="Calibri"/>
        </w:rPr>
        <w:t xml:space="preserve"> gel is used to wet the transducers</w:t>
      </w:r>
      <w:r w:rsidR="008A095D">
        <w:rPr>
          <w:rFonts w:ascii="Calibri" w:hAnsi="Calibri" w:cs="Calibri"/>
        </w:rPr>
        <w:t xml:space="preserve"> and improve </w:t>
      </w:r>
      <w:r w:rsidR="00B042D7">
        <w:rPr>
          <w:rFonts w:ascii="Calibri" w:hAnsi="Calibri" w:cs="Calibri"/>
        </w:rPr>
        <w:t>contact with the skin surface.</w:t>
      </w:r>
    </w:p>
    <w:p w14:paraId="093E645C" w14:textId="77777777" w:rsidR="00562EBD" w:rsidRDefault="001A500A" w:rsidP="001A500A">
      <w:pPr>
        <w:tabs>
          <w:tab w:val="left" w:pos="720"/>
          <w:tab w:val="left" w:pos="1440"/>
          <w:tab w:val="right" w:leader="dot" w:pos="9216"/>
        </w:tabs>
        <w:spacing w:before="120" w:after="120"/>
        <w:jc w:val="both"/>
        <w:rPr>
          <w:rFonts w:ascii="Calibri" w:hAnsi="Calibri" w:cs="Calibri"/>
        </w:rPr>
      </w:pPr>
      <w:r w:rsidRPr="001A500A">
        <w:rPr>
          <w:rFonts w:ascii="Calibri" w:hAnsi="Calibri" w:cs="Calibri"/>
          <w:i/>
        </w:rPr>
        <w:t>Experimental Procedure:</w:t>
      </w:r>
    </w:p>
    <w:p w14:paraId="399CDD69" w14:textId="77777777" w:rsidR="0021119F" w:rsidRDefault="006501AD" w:rsidP="003B110A">
      <w:pPr>
        <w:tabs>
          <w:tab w:val="left" w:pos="720"/>
          <w:tab w:val="left" w:pos="1440"/>
          <w:tab w:val="right" w:leader="dot" w:pos="9216"/>
        </w:tabs>
        <w:spacing w:before="120" w:after="120"/>
        <w:jc w:val="both"/>
        <w:rPr>
          <w:rFonts w:ascii="Calibri" w:hAnsi="Calibri" w:cs="Calibri"/>
        </w:rPr>
      </w:pPr>
      <w:r>
        <w:rPr>
          <w:rFonts w:ascii="Calibri" w:hAnsi="Calibri" w:cs="Calibri"/>
        </w:rPr>
        <w:t>During the first vi</w:t>
      </w:r>
      <w:r w:rsidR="0021119F">
        <w:rPr>
          <w:rFonts w:ascii="Calibri" w:hAnsi="Calibri" w:cs="Calibri"/>
        </w:rPr>
        <w:t xml:space="preserve">sit, </w:t>
      </w:r>
      <w:r w:rsidR="00432D2B">
        <w:rPr>
          <w:rFonts w:ascii="Calibri" w:hAnsi="Calibri" w:cs="Calibri"/>
        </w:rPr>
        <w:t>audio and EGG</w:t>
      </w:r>
      <w:r w:rsidR="00F97F95">
        <w:rPr>
          <w:rFonts w:ascii="Calibri" w:hAnsi="Calibri" w:cs="Calibri"/>
        </w:rPr>
        <w:t xml:space="preserve"> </w:t>
      </w:r>
      <w:r w:rsidR="0021119F">
        <w:rPr>
          <w:rFonts w:ascii="Calibri" w:hAnsi="Calibri" w:cs="Calibri"/>
        </w:rPr>
        <w:t>recordings will be made of mothers and their partners.</w:t>
      </w:r>
    </w:p>
    <w:p w14:paraId="51E6E3A1" w14:textId="77777777" w:rsidR="00590D07" w:rsidRDefault="0021119F" w:rsidP="003B110A">
      <w:pPr>
        <w:tabs>
          <w:tab w:val="left" w:pos="720"/>
          <w:tab w:val="left" w:pos="1440"/>
          <w:tab w:val="right" w:leader="dot" w:pos="9216"/>
        </w:tabs>
        <w:spacing w:before="120" w:after="120"/>
        <w:jc w:val="both"/>
        <w:rPr>
          <w:rFonts w:ascii="Calibri" w:hAnsi="Calibri" w:cs="Calibri"/>
        </w:rPr>
      </w:pPr>
      <w:r>
        <w:rPr>
          <w:rFonts w:ascii="Calibri" w:hAnsi="Calibri" w:cs="Calibri"/>
        </w:rPr>
        <w:t xml:space="preserve">Each participant </w:t>
      </w:r>
      <w:r w:rsidR="006501AD">
        <w:rPr>
          <w:rFonts w:ascii="Calibri" w:hAnsi="Calibri" w:cs="Calibri"/>
        </w:rPr>
        <w:t>will be seated in a sound-isolated recording studio</w:t>
      </w:r>
      <w:r w:rsidR="006F7E5E">
        <w:rPr>
          <w:rFonts w:ascii="Calibri" w:hAnsi="Calibri" w:cs="Calibri"/>
        </w:rPr>
        <w:t xml:space="preserve"> in front of a microphone</w:t>
      </w:r>
      <w:r w:rsidR="00F97F95">
        <w:rPr>
          <w:rFonts w:ascii="Calibri" w:hAnsi="Calibri" w:cs="Calibri"/>
        </w:rPr>
        <w:t>. The investigat</w:t>
      </w:r>
      <w:r w:rsidR="00911FC0">
        <w:rPr>
          <w:rFonts w:ascii="Calibri" w:hAnsi="Calibri" w:cs="Calibri"/>
        </w:rPr>
        <w:t>or will place EGG</w:t>
      </w:r>
      <w:r w:rsidR="00F97F95">
        <w:rPr>
          <w:rFonts w:ascii="Calibri" w:hAnsi="Calibri" w:cs="Calibri"/>
        </w:rPr>
        <w:t xml:space="preserve"> electrodes on the participant’s throat. The participant will be</w:t>
      </w:r>
      <w:r w:rsidR="00E672ED">
        <w:rPr>
          <w:rFonts w:ascii="Calibri" w:hAnsi="Calibri" w:cs="Calibri"/>
        </w:rPr>
        <w:t xml:space="preserve"> prompted</w:t>
      </w:r>
      <w:r w:rsidR="006501AD">
        <w:rPr>
          <w:rFonts w:ascii="Calibri" w:hAnsi="Calibri" w:cs="Calibri"/>
        </w:rPr>
        <w:t xml:space="preserve"> to produce a set of </w:t>
      </w:r>
      <w:r w:rsidR="00CD4FA3">
        <w:rPr>
          <w:rFonts w:ascii="Calibri" w:hAnsi="Calibri" w:cs="Calibri"/>
        </w:rPr>
        <w:t xml:space="preserve">predefined </w:t>
      </w:r>
      <w:r w:rsidR="006501AD">
        <w:rPr>
          <w:rFonts w:ascii="Calibri" w:hAnsi="Calibri" w:cs="Calibri"/>
        </w:rPr>
        <w:t xml:space="preserve">utterances while watching a video recording of a baby. The </w:t>
      </w:r>
      <w:r w:rsidR="00F63855">
        <w:rPr>
          <w:rFonts w:ascii="Calibri" w:hAnsi="Calibri" w:cs="Calibri"/>
        </w:rPr>
        <w:t xml:space="preserve">resulting </w:t>
      </w:r>
      <w:r w:rsidR="006F7E5E">
        <w:rPr>
          <w:rFonts w:ascii="Calibri" w:hAnsi="Calibri" w:cs="Calibri"/>
        </w:rPr>
        <w:t>microphone</w:t>
      </w:r>
      <w:r w:rsidR="00911FC0">
        <w:rPr>
          <w:rFonts w:ascii="Calibri" w:hAnsi="Calibri" w:cs="Calibri"/>
        </w:rPr>
        <w:t xml:space="preserve"> and EGG </w:t>
      </w:r>
      <w:r w:rsidR="006501AD">
        <w:rPr>
          <w:rFonts w:ascii="Calibri" w:hAnsi="Calibri" w:cs="Calibri"/>
        </w:rPr>
        <w:t xml:space="preserve">recordings will be analyzed and post-processed </w:t>
      </w:r>
      <w:r w:rsidR="003C4B75">
        <w:rPr>
          <w:rFonts w:ascii="Calibri" w:hAnsi="Calibri" w:cs="Calibri"/>
        </w:rPr>
        <w:t xml:space="preserve">on a computer </w:t>
      </w:r>
      <w:r w:rsidR="006501AD">
        <w:rPr>
          <w:rFonts w:ascii="Calibri" w:hAnsi="Calibri" w:cs="Calibri"/>
        </w:rPr>
        <w:t>to create a set of audio sti</w:t>
      </w:r>
      <w:r w:rsidR="007214CA">
        <w:rPr>
          <w:rFonts w:ascii="Calibri" w:hAnsi="Calibri" w:cs="Calibri"/>
        </w:rPr>
        <w:t>muli</w:t>
      </w:r>
      <w:r w:rsidR="006501AD">
        <w:rPr>
          <w:rFonts w:ascii="Calibri" w:hAnsi="Calibri" w:cs="Calibri"/>
        </w:rPr>
        <w:t>.</w:t>
      </w:r>
    </w:p>
    <w:p w14:paraId="21B77334" w14:textId="77777777" w:rsidR="0021119F" w:rsidRDefault="0021119F" w:rsidP="003B110A">
      <w:pPr>
        <w:tabs>
          <w:tab w:val="left" w:pos="720"/>
          <w:tab w:val="left" w:pos="1440"/>
          <w:tab w:val="right" w:leader="dot" w:pos="9216"/>
        </w:tabs>
        <w:spacing w:before="120" w:after="120"/>
        <w:jc w:val="both"/>
        <w:rPr>
          <w:rFonts w:ascii="Calibri" w:hAnsi="Calibri" w:cs="Calibri"/>
        </w:rPr>
      </w:pPr>
      <w:r>
        <w:rPr>
          <w:rFonts w:ascii="Calibri" w:hAnsi="Calibri" w:cs="Calibri"/>
        </w:rPr>
        <w:t>During the second visit, fetal behavioral responses to audio stimuli will be measured.</w:t>
      </w:r>
    </w:p>
    <w:p w14:paraId="15CB51F5" w14:textId="77777777" w:rsidR="00AD37E5" w:rsidRDefault="002D2606" w:rsidP="006B6FC7">
      <w:pPr>
        <w:pStyle w:val="Footer"/>
        <w:tabs>
          <w:tab w:val="clear" w:pos="4320"/>
          <w:tab w:val="clear" w:pos="8640"/>
        </w:tabs>
        <w:overflowPunct w:val="0"/>
        <w:autoSpaceDE w:val="0"/>
        <w:autoSpaceDN w:val="0"/>
        <w:adjustRightInd w:val="0"/>
        <w:spacing w:before="120" w:after="120"/>
        <w:jc w:val="both"/>
        <w:textAlignment w:val="baseline"/>
        <w:rPr>
          <w:rFonts w:ascii="Calibri" w:hAnsi="Calibri" w:cs="Calibri"/>
          <w:color w:val="000000"/>
        </w:rPr>
      </w:pPr>
      <w:r>
        <w:rPr>
          <w:rFonts w:ascii="Calibri" w:hAnsi="Calibri" w:cs="Calibri"/>
          <w:color w:val="000000"/>
        </w:rPr>
        <w:t>The mother will be seated comfortably on a hydraulically adjustable ul</w:t>
      </w:r>
      <w:r w:rsidR="00AD37E5">
        <w:rPr>
          <w:rFonts w:ascii="Calibri" w:hAnsi="Calibri" w:cs="Calibri"/>
          <w:color w:val="000000"/>
        </w:rPr>
        <w:t>trasound bench in the Marcus Autism Center ultrasound laboratory. The experimental procedures will be explained to her and she will be able to ask any questions, and decide whether to continue with the experiment.</w:t>
      </w:r>
    </w:p>
    <w:p w14:paraId="3413E318" w14:textId="77777777" w:rsidR="006B6FC7" w:rsidRPr="00584CAD" w:rsidRDefault="00D9161B" w:rsidP="00584CAD">
      <w:pPr>
        <w:autoSpaceDE w:val="0"/>
        <w:autoSpaceDN w:val="0"/>
        <w:adjustRightInd w:val="0"/>
        <w:spacing w:before="120" w:after="120"/>
        <w:jc w:val="both"/>
        <w:rPr>
          <w:rFonts w:ascii="Calibri" w:hAnsi="Calibri" w:cs="Calibri"/>
          <w:color w:val="000000"/>
        </w:rPr>
      </w:pPr>
      <w:r>
        <w:rPr>
          <w:rFonts w:ascii="Calibri" w:hAnsi="Calibri" w:cs="Calibri"/>
          <w:color w:val="000000"/>
        </w:rPr>
        <w:t>T</w:t>
      </w:r>
      <w:r w:rsidR="006B6FC7">
        <w:rPr>
          <w:rFonts w:ascii="Calibri" w:hAnsi="Calibri" w:cs="Calibri"/>
          <w:color w:val="000000"/>
        </w:rPr>
        <w:t>he obstetrician and sonographer will carry out a biophysical profile (BPP) to assess the status of the fetus. Monitoring of vital signs will continue throughout the experiment to ensure that any signs of distress are immediately detected. The experiment will be halted immediately by the investigators if any such signs are found. The mother will always be free to halt the experiment herself whenever she wishes.</w:t>
      </w:r>
      <w:r w:rsidR="00584CAD">
        <w:rPr>
          <w:rFonts w:ascii="Calibri" w:hAnsi="Calibri" w:cs="Calibri"/>
          <w:color w:val="000000"/>
        </w:rPr>
        <w:t xml:space="preserve"> The experiment will only proceed further once the obstetrician has determined that it is safe to do so.</w:t>
      </w:r>
    </w:p>
    <w:p w14:paraId="79FBE74F" w14:textId="77777777" w:rsidR="006B6FC7" w:rsidRDefault="006B6FC7" w:rsidP="006B6FC7">
      <w:pPr>
        <w:autoSpaceDE w:val="0"/>
        <w:autoSpaceDN w:val="0"/>
        <w:adjustRightInd w:val="0"/>
        <w:spacing w:before="120" w:after="120"/>
        <w:jc w:val="both"/>
        <w:rPr>
          <w:rFonts w:ascii="Calibri" w:hAnsi="Calibri" w:cs="Calibri"/>
          <w:color w:val="000000"/>
        </w:rPr>
      </w:pPr>
      <w:r>
        <w:rPr>
          <w:rFonts w:ascii="Calibri" w:hAnsi="Calibri" w:cs="Calibri"/>
          <w:color w:val="000000"/>
        </w:rPr>
        <w:t xml:space="preserve">An emergency procedure has been established in collaboration with the Department of Obstetrics and Gynecology at Emory School of Medicine and the Maternal-Fetal Medicine Department at Emory Midtown Hospital to handle any adverse events that may arise, including detection of distress in the fetus during the BPP or at any time throughout the experimental protocol. An ambulance will be called using a direct phone line installed in the laboratory, and the obstetrician will attend to the </w:t>
      </w:r>
      <w:r>
        <w:rPr>
          <w:rFonts w:ascii="Calibri" w:hAnsi="Calibri" w:cs="Calibri"/>
          <w:color w:val="000000"/>
        </w:rPr>
        <w:lastRenderedPageBreak/>
        <w:t xml:space="preserve">mother until assistance arrives, then accompany </w:t>
      </w:r>
      <w:r w:rsidR="00331639">
        <w:rPr>
          <w:rFonts w:ascii="Calibri" w:hAnsi="Calibri" w:cs="Calibri"/>
          <w:color w:val="000000"/>
        </w:rPr>
        <w:t>her</w:t>
      </w:r>
      <w:r>
        <w:rPr>
          <w:rFonts w:ascii="Calibri" w:hAnsi="Calibri" w:cs="Calibri"/>
          <w:color w:val="000000"/>
        </w:rPr>
        <w:t xml:space="preserve"> to Emory Midtown Hospital, where a 24/7 obstetric emergency team will provide appropriate medical care</w:t>
      </w:r>
      <w:r w:rsidRPr="005A159C">
        <w:rPr>
          <w:rFonts w:ascii="Calibri" w:hAnsi="Calibri" w:cs="Calibri"/>
          <w:color w:val="000000"/>
        </w:rPr>
        <w:t>.</w:t>
      </w:r>
    </w:p>
    <w:p w14:paraId="4FE5A880" w14:textId="77777777" w:rsidR="007A003F" w:rsidRDefault="00A942F8" w:rsidP="006B6FC7">
      <w:pPr>
        <w:autoSpaceDE w:val="0"/>
        <w:autoSpaceDN w:val="0"/>
        <w:adjustRightInd w:val="0"/>
        <w:spacing w:before="120" w:after="120"/>
        <w:jc w:val="both"/>
        <w:rPr>
          <w:rFonts w:ascii="Calibri" w:hAnsi="Calibri" w:cs="Calibri"/>
        </w:rPr>
      </w:pPr>
      <w:r>
        <w:rPr>
          <w:rFonts w:ascii="Calibri" w:hAnsi="Calibri" w:cs="Calibri"/>
          <w:color w:val="000000"/>
        </w:rPr>
        <w:t>The mother</w:t>
      </w:r>
      <w:r w:rsidR="006B6FC7">
        <w:rPr>
          <w:rFonts w:ascii="Calibri" w:hAnsi="Calibri" w:cs="Calibri"/>
          <w:color w:val="000000"/>
        </w:rPr>
        <w:t xml:space="preserve"> will be asked to wear sound-isolating headphones </w:t>
      </w:r>
      <w:r w:rsidR="00C86CDD">
        <w:rPr>
          <w:rFonts w:ascii="Calibri" w:hAnsi="Calibri" w:cs="Calibri"/>
          <w:color w:val="000000"/>
        </w:rPr>
        <w:t xml:space="preserve">during the experiment </w:t>
      </w:r>
      <w:r w:rsidR="006B6FC7">
        <w:rPr>
          <w:rFonts w:ascii="Calibri" w:hAnsi="Calibri" w:cs="Calibri"/>
          <w:color w:val="000000"/>
        </w:rPr>
        <w:t xml:space="preserve">to ensure that there is no influence </w:t>
      </w:r>
      <w:r w:rsidR="00C86CDD">
        <w:rPr>
          <w:rFonts w:ascii="Calibri" w:hAnsi="Calibri" w:cs="Calibri"/>
          <w:color w:val="000000"/>
        </w:rPr>
        <w:t>on fetal behavior of</w:t>
      </w:r>
      <w:r w:rsidR="006B6FC7">
        <w:rPr>
          <w:rFonts w:ascii="Calibri" w:hAnsi="Calibri" w:cs="Calibri"/>
          <w:color w:val="000000"/>
        </w:rPr>
        <w:t xml:space="preserve"> maternal response to stimulus presentation. </w:t>
      </w:r>
      <w:r w:rsidR="00626828">
        <w:rPr>
          <w:rFonts w:ascii="Calibri" w:hAnsi="Calibri" w:cs="Calibri"/>
          <w:color w:val="000000"/>
        </w:rPr>
        <w:t>A</w:t>
      </w:r>
      <w:r w:rsidR="006B6FC7">
        <w:rPr>
          <w:rFonts w:ascii="Calibri" w:hAnsi="Calibri" w:cs="Calibri"/>
        </w:rPr>
        <w:t xml:space="preserve"> high-quality loudspeaker securely attached to an adjustable wall-mounted arm, designed for use in clinical settings, will be positioned safely over the mother’s abdomen</w:t>
      </w:r>
      <w:r w:rsidR="00DB04A2">
        <w:rPr>
          <w:rFonts w:ascii="Calibri" w:hAnsi="Calibri" w:cs="Calibri"/>
        </w:rPr>
        <w:t xml:space="preserve"> to enable audio stimuli to be presented</w:t>
      </w:r>
      <w:r w:rsidR="006B6FC7">
        <w:rPr>
          <w:rFonts w:ascii="Calibri" w:hAnsi="Calibri" w:cs="Calibri"/>
        </w:rPr>
        <w:t xml:space="preserve">. </w:t>
      </w:r>
      <w:r>
        <w:rPr>
          <w:rFonts w:ascii="Calibri" w:hAnsi="Calibri" w:cs="Calibri"/>
        </w:rPr>
        <w:t>A microphone integrated into the wall arm will enable her voice to be recorded. The investigator will apply EGG electrodes on the participant’s throat to enable the intonation of her voice to be measured</w:t>
      </w:r>
      <w:r w:rsidR="00916981">
        <w:rPr>
          <w:rFonts w:ascii="Calibri" w:hAnsi="Calibri" w:cs="Calibri"/>
        </w:rPr>
        <w:t xml:space="preserve"> at the same time</w:t>
      </w:r>
      <w:r>
        <w:rPr>
          <w:rFonts w:ascii="Calibri" w:hAnsi="Calibri" w:cs="Calibri"/>
        </w:rPr>
        <w:t xml:space="preserve">. </w:t>
      </w:r>
      <w:r w:rsidR="002829C7">
        <w:rPr>
          <w:rFonts w:ascii="Calibri" w:hAnsi="Calibri" w:cs="Calibri"/>
        </w:rPr>
        <w:t>When the mother is ready, t</w:t>
      </w:r>
      <w:r w:rsidR="006B6FC7">
        <w:rPr>
          <w:rFonts w:ascii="Calibri" w:hAnsi="Calibri" w:cs="Calibri"/>
        </w:rPr>
        <w:t>he sonographer will begin to acquire ultrasound, electrocardiograph, and cardiotocograph data so that the feta</w:t>
      </w:r>
      <w:r w:rsidR="002829C7">
        <w:rPr>
          <w:rFonts w:ascii="Calibri" w:hAnsi="Calibri" w:cs="Calibri"/>
        </w:rPr>
        <w:t xml:space="preserve">l heart rate and a full </w:t>
      </w:r>
      <w:r w:rsidR="009C447B">
        <w:rPr>
          <w:rFonts w:ascii="Calibri" w:hAnsi="Calibri" w:cs="Calibri"/>
        </w:rPr>
        <w:t xml:space="preserve">3D </w:t>
      </w:r>
      <w:r w:rsidR="006B6FC7">
        <w:rPr>
          <w:rFonts w:ascii="Calibri" w:hAnsi="Calibri" w:cs="Calibri"/>
        </w:rPr>
        <w:t>view of fet</w:t>
      </w:r>
      <w:r w:rsidR="006268B7">
        <w:rPr>
          <w:rFonts w:ascii="Calibri" w:hAnsi="Calibri" w:cs="Calibri"/>
        </w:rPr>
        <w:t xml:space="preserve">al motion can be </w:t>
      </w:r>
      <w:r w:rsidR="006B6FC7">
        <w:rPr>
          <w:rFonts w:ascii="Calibri" w:hAnsi="Calibri" w:cs="Calibri"/>
        </w:rPr>
        <w:t>meas</w:t>
      </w:r>
      <w:r w:rsidR="007A003F">
        <w:rPr>
          <w:rFonts w:ascii="Calibri" w:hAnsi="Calibri" w:cs="Calibri"/>
        </w:rPr>
        <w:t>ured and recorded in real time. A real-time data acquisition system will be used to synchronize and record the microp</w:t>
      </w:r>
      <w:r w:rsidR="0034234F">
        <w:rPr>
          <w:rFonts w:ascii="Calibri" w:hAnsi="Calibri" w:cs="Calibri"/>
        </w:rPr>
        <w:t>hone, EGG,</w:t>
      </w:r>
      <w:r w:rsidR="007A003F">
        <w:rPr>
          <w:rFonts w:ascii="Calibri" w:hAnsi="Calibri" w:cs="Calibri"/>
        </w:rPr>
        <w:t xml:space="preserve"> ultrasound</w:t>
      </w:r>
      <w:r w:rsidR="0034234F">
        <w:rPr>
          <w:rFonts w:ascii="Calibri" w:hAnsi="Calibri" w:cs="Calibri"/>
        </w:rPr>
        <w:t>, ECG, and CTG</w:t>
      </w:r>
      <w:r w:rsidR="007A003F">
        <w:rPr>
          <w:rFonts w:ascii="Calibri" w:hAnsi="Calibri" w:cs="Calibri"/>
        </w:rPr>
        <w:t xml:space="preserve"> channels</w:t>
      </w:r>
      <w:r w:rsidR="006268B7">
        <w:rPr>
          <w:rFonts w:ascii="Calibri" w:hAnsi="Calibri" w:cs="Calibri"/>
        </w:rPr>
        <w:t xml:space="preserve"> simultaneously</w:t>
      </w:r>
      <w:r w:rsidR="007A003F">
        <w:rPr>
          <w:rFonts w:ascii="Calibri" w:hAnsi="Calibri" w:cs="Calibri"/>
        </w:rPr>
        <w:t>.</w:t>
      </w:r>
    </w:p>
    <w:p w14:paraId="387E186F" w14:textId="77777777" w:rsidR="005166C3" w:rsidRDefault="00292E75" w:rsidP="006B6FC7">
      <w:pPr>
        <w:autoSpaceDE w:val="0"/>
        <w:autoSpaceDN w:val="0"/>
        <w:adjustRightInd w:val="0"/>
        <w:spacing w:before="120" w:after="120"/>
        <w:jc w:val="both"/>
        <w:rPr>
          <w:rFonts w:ascii="Calibri" w:hAnsi="Calibri" w:cs="Calibri"/>
        </w:rPr>
      </w:pPr>
      <w:r>
        <w:rPr>
          <w:rFonts w:ascii="Calibri" w:hAnsi="Calibri" w:cs="Calibri"/>
        </w:rPr>
        <w:t>Once recording has</w:t>
      </w:r>
      <w:r w:rsidR="00916981">
        <w:rPr>
          <w:rFonts w:ascii="Calibri" w:hAnsi="Calibri" w:cs="Calibri"/>
        </w:rPr>
        <w:t xml:space="preserve"> started, t</w:t>
      </w:r>
      <w:r w:rsidR="006B6FC7">
        <w:rPr>
          <w:rFonts w:ascii="Calibri" w:hAnsi="Calibri" w:cs="Calibri"/>
        </w:rPr>
        <w:t>he investigator will play audio stimuli through</w:t>
      </w:r>
      <w:r w:rsidR="00916981">
        <w:rPr>
          <w:rFonts w:ascii="Calibri" w:hAnsi="Calibri" w:cs="Calibri"/>
        </w:rPr>
        <w:t xml:space="preserve"> the loudspeaker. The stimuli will be presented in randomized blocks, with short pauses between blocks to enable the investigators to check that t</w:t>
      </w:r>
      <w:r w:rsidR="005166C3">
        <w:rPr>
          <w:rFonts w:ascii="Calibri" w:hAnsi="Calibri" w:cs="Calibri"/>
        </w:rPr>
        <w:t>he mother is still comfortable.</w:t>
      </w:r>
    </w:p>
    <w:p w14:paraId="587C1D4F" w14:textId="77777777" w:rsidR="005166C3" w:rsidRDefault="00916981" w:rsidP="006B6FC7">
      <w:pPr>
        <w:autoSpaceDE w:val="0"/>
        <w:autoSpaceDN w:val="0"/>
        <w:adjustRightInd w:val="0"/>
        <w:spacing w:before="120" w:after="120"/>
        <w:jc w:val="both"/>
        <w:rPr>
          <w:rFonts w:ascii="Calibri" w:hAnsi="Calibri" w:cs="Calibri"/>
        </w:rPr>
      </w:pPr>
      <w:r>
        <w:rPr>
          <w:rFonts w:ascii="Calibri" w:hAnsi="Calibri" w:cs="Calibri"/>
        </w:rPr>
        <w:t xml:space="preserve">One of the aims of the experiment is to determine whether fetuses are able to discriminate between voices that are conducted through the body and voices that are conducted through the air alone. Accordingly, at various points during the experiment, the mother will be </w:t>
      </w:r>
      <w:r w:rsidR="007A003F">
        <w:rPr>
          <w:rFonts w:ascii="Calibri" w:hAnsi="Calibri" w:cs="Calibri"/>
        </w:rPr>
        <w:t>asked to recite</w:t>
      </w:r>
      <w:r>
        <w:rPr>
          <w:rFonts w:ascii="Calibri" w:hAnsi="Calibri" w:cs="Calibri"/>
        </w:rPr>
        <w:t xml:space="preserve"> the same phrases that were used to generate</w:t>
      </w:r>
      <w:r w:rsidR="00552DD1">
        <w:rPr>
          <w:rFonts w:ascii="Calibri" w:hAnsi="Calibri" w:cs="Calibri"/>
        </w:rPr>
        <w:t xml:space="preserve"> the prerecorded audio stimuli.</w:t>
      </w:r>
    </w:p>
    <w:p w14:paraId="2C7D4860" w14:textId="77777777" w:rsidR="00552DD1" w:rsidRDefault="00FE1720" w:rsidP="006B6FC7">
      <w:pPr>
        <w:autoSpaceDE w:val="0"/>
        <w:autoSpaceDN w:val="0"/>
        <w:adjustRightInd w:val="0"/>
        <w:spacing w:before="120" w:after="120"/>
        <w:jc w:val="both"/>
        <w:rPr>
          <w:rFonts w:ascii="Calibri" w:hAnsi="Calibri" w:cs="Calibri"/>
        </w:rPr>
      </w:pPr>
      <w:r>
        <w:rPr>
          <w:rFonts w:ascii="Calibri" w:hAnsi="Calibri" w:cs="Calibri"/>
        </w:rPr>
        <w:t>When the experiment is over, the EGG, ECG, and CTG electro</w:t>
      </w:r>
      <w:r w:rsidR="00E93B04">
        <w:rPr>
          <w:rFonts w:ascii="Calibri" w:hAnsi="Calibri" w:cs="Calibri"/>
        </w:rPr>
        <w:t>des will be removed</w:t>
      </w:r>
      <w:r>
        <w:rPr>
          <w:rFonts w:ascii="Calibri" w:hAnsi="Calibri" w:cs="Calibri"/>
        </w:rPr>
        <w:t>.</w:t>
      </w:r>
      <w:r w:rsidR="005166C3" w:rsidRPr="005166C3">
        <w:rPr>
          <w:rFonts w:ascii="Calibri" w:hAnsi="Calibri" w:cs="Calibri"/>
        </w:rPr>
        <w:t xml:space="preserve"> </w:t>
      </w:r>
      <w:r w:rsidR="005166C3">
        <w:rPr>
          <w:rFonts w:ascii="Calibri" w:hAnsi="Calibri" w:cs="Calibri"/>
        </w:rPr>
        <w:t>All equipment is cleaned and sterilized before and after every experimental session.</w:t>
      </w:r>
    </w:p>
    <w:p w14:paraId="5D4E5B32" w14:textId="77777777" w:rsidR="006B6FC7" w:rsidRDefault="00916981" w:rsidP="006B6FC7">
      <w:pPr>
        <w:autoSpaceDE w:val="0"/>
        <w:autoSpaceDN w:val="0"/>
        <w:adjustRightInd w:val="0"/>
        <w:spacing w:before="120" w:after="120"/>
        <w:jc w:val="both"/>
        <w:rPr>
          <w:rFonts w:ascii="Calibri" w:hAnsi="Calibri" w:cs="Calibri"/>
        </w:rPr>
      </w:pPr>
      <w:r>
        <w:rPr>
          <w:rFonts w:ascii="Calibri" w:hAnsi="Calibri" w:cs="Calibri"/>
        </w:rPr>
        <w:t xml:space="preserve">In order not to exceed published safety guidelines for ultrasound exposure, the total time of the experiment </w:t>
      </w:r>
      <w:r w:rsidR="00047ADA">
        <w:rPr>
          <w:rFonts w:ascii="Calibri" w:hAnsi="Calibri" w:cs="Calibri"/>
        </w:rPr>
        <w:t xml:space="preserve">involving ultrasound recordings </w:t>
      </w:r>
      <w:r>
        <w:rPr>
          <w:rFonts w:ascii="Calibri" w:hAnsi="Calibri" w:cs="Calibri"/>
        </w:rPr>
        <w:t>will be limited to 30 minutes, regardless of whether or not all the experiment has been successfully completed.</w:t>
      </w:r>
    </w:p>
    <w:p w14:paraId="220D8294" w14:textId="77777777" w:rsidR="00826A92" w:rsidRDefault="006353BC" w:rsidP="00221F38">
      <w:pPr>
        <w:autoSpaceDE w:val="0"/>
        <w:autoSpaceDN w:val="0"/>
        <w:adjustRightInd w:val="0"/>
        <w:spacing w:before="120" w:after="120"/>
        <w:jc w:val="both"/>
        <w:rPr>
          <w:rFonts w:ascii="Calibri" w:hAnsi="Calibri" w:cs="Calibri"/>
        </w:rPr>
      </w:pPr>
      <w:r>
        <w:rPr>
          <w:rFonts w:ascii="Calibri" w:hAnsi="Calibri" w:cs="Calibri"/>
        </w:rPr>
        <w:t>Once the experiment has ended, the obstetrician and sonographer will review the ultrasound recordings with the mother and provide a clinical interpretation of the data where appropriate. They will answer any questions the mother may have.</w:t>
      </w:r>
      <w:r w:rsidR="00221F38">
        <w:rPr>
          <w:rFonts w:ascii="Calibri" w:hAnsi="Calibri" w:cs="Calibri"/>
        </w:rPr>
        <w:t xml:space="preserve"> The mother will be referred to appropriate clinical services if there is anything in the ultrasound recordings that might require tre</w:t>
      </w:r>
      <w:r w:rsidR="00826A92">
        <w:rPr>
          <w:rFonts w:ascii="Calibri" w:hAnsi="Calibri" w:cs="Calibri"/>
        </w:rPr>
        <w:t>atment.</w:t>
      </w:r>
    </w:p>
    <w:p w14:paraId="7B573371" w14:textId="77777777" w:rsidR="006353BC" w:rsidRDefault="00221F38" w:rsidP="00221F38">
      <w:pPr>
        <w:autoSpaceDE w:val="0"/>
        <w:autoSpaceDN w:val="0"/>
        <w:adjustRightInd w:val="0"/>
        <w:spacing w:before="120" w:after="120"/>
        <w:jc w:val="both"/>
        <w:rPr>
          <w:rFonts w:ascii="Calibri" w:hAnsi="Calibri" w:cs="Calibri"/>
        </w:rPr>
      </w:pPr>
      <w:r>
        <w:rPr>
          <w:rFonts w:ascii="Calibri" w:hAnsi="Calibri" w:cs="Calibri"/>
        </w:rPr>
        <w:t xml:space="preserve">The ultrasound recordings will be copied onto a DVD. This will be made available to the mother’s primary obstetric care physician if the mother and the physician have requested this. </w:t>
      </w:r>
      <w:r w:rsidR="00303780">
        <w:rPr>
          <w:rFonts w:ascii="Calibri" w:hAnsi="Calibri" w:cs="Calibri"/>
        </w:rPr>
        <w:t xml:space="preserve">The primary obstetric care physician will decide whether to include any of the information provided in the participant’s medical record. </w:t>
      </w:r>
      <w:r>
        <w:rPr>
          <w:rFonts w:ascii="Calibri" w:hAnsi="Calibri" w:cs="Calibri"/>
        </w:rPr>
        <w:t>The mother will receive a copy of the DVD if her primary obstetric care physician has consented to this.</w:t>
      </w:r>
    </w:p>
    <w:p w14:paraId="5B5D616C" w14:textId="77777777" w:rsidR="00826A92" w:rsidRDefault="00826A92" w:rsidP="00221F38">
      <w:pPr>
        <w:autoSpaceDE w:val="0"/>
        <w:autoSpaceDN w:val="0"/>
        <w:adjustRightInd w:val="0"/>
        <w:spacing w:before="120" w:after="120"/>
        <w:jc w:val="both"/>
        <w:rPr>
          <w:rFonts w:ascii="Calibri" w:hAnsi="Calibri" w:cs="Calibri"/>
        </w:rPr>
      </w:pPr>
      <w:r>
        <w:rPr>
          <w:rFonts w:ascii="Calibri" w:hAnsi="Calibri" w:cs="Calibri"/>
        </w:rPr>
        <w:t>All of the data recorded during the experiment will be de</w:t>
      </w:r>
      <w:r w:rsidR="00856B59">
        <w:rPr>
          <w:rFonts w:ascii="Calibri" w:hAnsi="Calibri" w:cs="Calibri"/>
        </w:rPr>
        <w:t>-</w:t>
      </w:r>
      <w:r>
        <w:rPr>
          <w:rFonts w:ascii="Calibri" w:hAnsi="Calibri" w:cs="Calibri"/>
        </w:rPr>
        <w:t xml:space="preserve">identified and uploaded onto a </w:t>
      </w:r>
      <w:r w:rsidR="00171927">
        <w:rPr>
          <w:rFonts w:ascii="Calibri" w:hAnsi="Calibri" w:cs="Calibri"/>
        </w:rPr>
        <w:t>secure data server for post-processing and analysis. Post</w:t>
      </w:r>
      <w:r w:rsidR="00856B59">
        <w:rPr>
          <w:rFonts w:ascii="Calibri" w:hAnsi="Calibri" w:cs="Calibri"/>
        </w:rPr>
        <w:t>-</w:t>
      </w:r>
      <w:r w:rsidR="00171927">
        <w:rPr>
          <w:rFonts w:ascii="Calibri" w:hAnsi="Calibri" w:cs="Calibri"/>
        </w:rPr>
        <w:t>processed data may later be uploaded to other databases, including the National Database for Autism Research (NDAR)</w:t>
      </w:r>
      <w:r w:rsidR="0083489C">
        <w:rPr>
          <w:rFonts w:ascii="Calibri" w:hAnsi="Calibri" w:cs="Calibri"/>
        </w:rPr>
        <w:t>, and made available to other researchers.</w:t>
      </w:r>
    </w:p>
    <w:p w14:paraId="1B7215EB" w14:textId="77777777" w:rsidR="00C70D78" w:rsidRPr="0062342C" w:rsidRDefault="00C70D78" w:rsidP="00C70D78">
      <w:pPr>
        <w:tabs>
          <w:tab w:val="left" w:pos="720"/>
          <w:tab w:val="left" w:pos="1440"/>
          <w:tab w:val="right" w:leader="dot" w:pos="9216"/>
        </w:tabs>
        <w:spacing w:before="120" w:after="120"/>
        <w:jc w:val="both"/>
        <w:outlineLvl w:val="0"/>
        <w:rPr>
          <w:rFonts w:ascii="Calibri" w:hAnsi="Calibri" w:cs="Calibri"/>
          <w:i/>
          <w:u w:val="single"/>
        </w:rPr>
      </w:pPr>
      <w:r w:rsidRPr="0062342C">
        <w:rPr>
          <w:rFonts w:ascii="Calibri" w:hAnsi="Calibri" w:cs="Calibri"/>
          <w:i/>
          <w:u w:val="single"/>
        </w:rPr>
        <w:t>Clinical Assessment Procedures:</w:t>
      </w:r>
    </w:p>
    <w:p w14:paraId="02BFA434" w14:textId="77777777" w:rsidR="00C70D78" w:rsidRPr="0062342C" w:rsidRDefault="00C70D78" w:rsidP="00C70D78">
      <w:pPr>
        <w:tabs>
          <w:tab w:val="left" w:pos="720"/>
          <w:tab w:val="left" w:pos="1440"/>
          <w:tab w:val="right" w:leader="dot" w:pos="9216"/>
        </w:tabs>
        <w:spacing w:before="120" w:after="120"/>
        <w:jc w:val="both"/>
        <w:rPr>
          <w:rFonts w:ascii="Calibri" w:hAnsi="Calibri" w:cs="Calibri"/>
        </w:rPr>
      </w:pPr>
      <w:r w:rsidRPr="0062342C">
        <w:rPr>
          <w:rFonts w:ascii="Calibri" w:hAnsi="Calibri" w:cs="Calibri"/>
        </w:rPr>
        <w:t>Characterization involves standardized screening and diagnostic procedures, assessment of developmental functioning, language, social communication, and adaptive behavior, pediatric medical and genetic examination, assignment to diagnostic group and screening for false negatives.</w:t>
      </w:r>
    </w:p>
    <w:p w14:paraId="0D0B0B7A" w14:textId="77777777" w:rsidR="00C70D78" w:rsidRPr="005B5DEB" w:rsidRDefault="00C70D78" w:rsidP="00C70D78">
      <w:pPr>
        <w:tabs>
          <w:tab w:val="left" w:pos="720"/>
          <w:tab w:val="left" w:pos="1440"/>
          <w:tab w:val="right" w:leader="dot" w:pos="9216"/>
        </w:tabs>
        <w:spacing w:before="120" w:after="120"/>
        <w:jc w:val="both"/>
        <w:rPr>
          <w:rFonts w:ascii="Calibri" w:hAnsi="Calibri" w:cs="Calibri"/>
          <w:i/>
          <w:iCs/>
        </w:rPr>
      </w:pPr>
      <w:r w:rsidRPr="005B5DEB">
        <w:rPr>
          <w:rFonts w:ascii="Calibri" w:hAnsi="Calibri" w:cs="Calibri"/>
          <w:i/>
          <w:iCs/>
        </w:rPr>
        <w:lastRenderedPageBreak/>
        <w:t>Pediatric Medical Evaluations:</w:t>
      </w:r>
    </w:p>
    <w:p w14:paraId="7BC3FDB8" w14:textId="77777777" w:rsidR="00C70D78" w:rsidRPr="005B5DEB" w:rsidRDefault="00C70D78" w:rsidP="00C70D78">
      <w:pPr>
        <w:tabs>
          <w:tab w:val="left" w:pos="720"/>
          <w:tab w:val="left" w:pos="1440"/>
          <w:tab w:val="right" w:leader="dot" w:pos="9216"/>
        </w:tabs>
        <w:spacing w:before="120" w:after="120"/>
        <w:jc w:val="both"/>
        <w:rPr>
          <w:rFonts w:ascii="Calibri" w:hAnsi="Calibri" w:cs="Calibri"/>
          <w:iCs/>
        </w:rPr>
      </w:pPr>
      <w:r w:rsidRPr="005B5DEB">
        <w:rPr>
          <w:rFonts w:ascii="Calibri" w:hAnsi="Calibri" w:cs="Calibri"/>
          <w:iCs/>
        </w:rPr>
        <w:t xml:space="preserve">All infants will have detailed family, medical, and genetic histories conducted </w:t>
      </w:r>
      <w:r>
        <w:rPr>
          <w:rFonts w:ascii="Calibri" w:hAnsi="Calibri" w:cs="Calibri"/>
          <w:iCs/>
        </w:rPr>
        <w:t xml:space="preserve">over the course of 36 months </w:t>
      </w:r>
      <w:r w:rsidRPr="005B5DEB">
        <w:rPr>
          <w:rFonts w:ascii="Calibri" w:hAnsi="Calibri" w:cs="Calibri"/>
          <w:iCs/>
        </w:rPr>
        <w:t>using the recommended procedures set forth by the National Database for A</w:t>
      </w:r>
      <w:r>
        <w:rPr>
          <w:rFonts w:ascii="Calibri" w:hAnsi="Calibri" w:cs="Calibri"/>
          <w:iCs/>
        </w:rPr>
        <w:t xml:space="preserve">utism Research, recorded on </w:t>
      </w:r>
      <w:r w:rsidRPr="005B5DEB">
        <w:rPr>
          <w:rFonts w:ascii="Calibri" w:hAnsi="Calibri" w:cs="Calibri"/>
          <w:iCs/>
        </w:rPr>
        <w:t>the</w:t>
      </w:r>
      <w:r w:rsidRPr="005B5DEB">
        <w:rPr>
          <w:rFonts w:ascii="Calibri" w:hAnsi="Calibri" w:cs="Calibri"/>
          <w:i/>
          <w:iCs/>
        </w:rPr>
        <w:t xml:space="preserve"> Medical History Questionnaire</w:t>
      </w:r>
      <w:r w:rsidRPr="005B5DEB">
        <w:rPr>
          <w:rFonts w:ascii="Calibri" w:hAnsi="Calibri" w:cs="Calibri"/>
          <w:iCs/>
        </w:rPr>
        <w:t xml:space="preserve"> </w:t>
      </w:r>
      <w:r>
        <w:rPr>
          <w:rFonts w:ascii="Calibri" w:hAnsi="Calibri" w:cs="Calibri"/>
          <w:iCs/>
        </w:rPr>
        <w:t xml:space="preserve">and </w:t>
      </w:r>
      <w:r w:rsidRPr="005B5DEB">
        <w:rPr>
          <w:rFonts w:ascii="Calibri" w:hAnsi="Calibri" w:cs="Calibri"/>
          <w:iCs/>
        </w:rPr>
        <w:t xml:space="preserve">the </w:t>
      </w:r>
      <w:r w:rsidRPr="005B5DEB">
        <w:rPr>
          <w:rFonts w:ascii="Calibri" w:hAnsi="Calibri" w:cs="Calibri"/>
          <w:i/>
          <w:iCs/>
        </w:rPr>
        <w:t>NIMH Physical Exam and Neurologic Evaluation Form</w:t>
      </w:r>
      <w:r w:rsidRPr="005B5DEB">
        <w:rPr>
          <w:rFonts w:ascii="Calibri" w:hAnsi="Calibri" w:cs="Calibri"/>
          <w:iCs/>
        </w:rPr>
        <w:t>.</w:t>
      </w:r>
    </w:p>
    <w:p w14:paraId="30556F37" w14:textId="77777777" w:rsidR="00C70D78" w:rsidRPr="001408E0" w:rsidRDefault="00C70D78" w:rsidP="00C70D78">
      <w:pPr>
        <w:tabs>
          <w:tab w:val="left" w:pos="720"/>
          <w:tab w:val="left" w:pos="1440"/>
          <w:tab w:val="right" w:leader="dot" w:pos="9216"/>
        </w:tabs>
        <w:spacing w:before="120" w:after="120"/>
        <w:jc w:val="both"/>
        <w:rPr>
          <w:rFonts w:ascii="Calibri" w:hAnsi="Calibri" w:cs="Calibri"/>
          <w:iCs/>
        </w:rPr>
      </w:pPr>
      <w:r w:rsidRPr="00FB1A45">
        <w:rPr>
          <w:rFonts w:ascii="Calibri" w:hAnsi="Calibri" w:cs="Calibri"/>
          <w:i/>
          <w:iCs/>
        </w:rPr>
        <w:t>Screening for Risk:</w:t>
      </w:r>
      <w:r>
        <w:rPr>
          <w:rFonts w:ascii="Calibri" w:hAnsi="Calibri" w:cs="Calibri"/>
          <w:i/>
          <w:iCs/>
        </w:rPr>
        <w:t xml:space="preserve"> </w:t>
      </w:r>
    </w:p>
    <w:p w14:paraId="6932D860" w14:textId="15D3F3D5" w:rsidR="00C70D78" w:rsidRDefault="00C70D78" w:rsidP="00C70D78">
      <w:pPr>
        <w:tabs>
          <w:tab w:val="left" w:pos="720"/>
          <w:tab w:val="left" w:pos="1440"/>
          <w:tab w:val="right" w:leader="dot" w:pos="9216"/>
        </w:tabs>
        <w:spacing w:before="120" w:after="120"/>
        <w:jc w:val="both"/>
        <w:rPr>
          <w:rFonts w:ascii="Calibri" w:hAnsi="Calibri" w:cs="Calibri"/>
        </w:rPr>
      </w:pPr>
      <w:r w:rsidRPr="00FB1A45">
        <w:rPr>
          <w:rFonts w:ascii="Calibri" w:hAnsi="Calibri" w:cs="Calibri"/>
        </w:rPr>
        <w:t xml:space="preserve">All infants will receive a broadband screener, the </w:t>
      </w:r>
      <w:r w:rsidRPr="00FB1A45">
        <w:rPr>
          <w:rFonts w:ascii="Calibri" w:hAnsi="Calibri" w:cs="Calibri"/>
          <w:i/>
          <w:iCs/>
        </w:rPr>
        <w:t>Infant-Toddler Checklist (ITC</w:t>
      </w:r>
      <w:r>
        <w:rPr>
          <w:rFonts w:ascii="Calibri" w:hAnsi="Calibri" w:cs="Calibri"/>
          <w:i/>
          <w:iCs/>
        </w:rPr>
        <w:t xml:space="preserve">) </w:t>
      </w:r>
      <w:r>
        <w:rPr>
          <w:rFonts w:ascii="Calibri" w:hAnsi="Calibri" w:cs="Calibri"/>
          <w:i/>
          <w:iCs/>
        </w:rPr>
        <w:fldChar w:fldCharType="begin" w:fldLock="1"/>
      </w:r>
      <w:r>
        <w:rPr>
          <w:rFonts w:ascii="Calibri" w:hAnsi="Calibri" w:cs="Calibri"/>
          <w:i/>
          <w:iCs/>
        </w:rPr>
        <w:instrText>ADDIN CSL_CITATION { "citationItems" : [ { "id" : "ITEM-1", "itemData" : { "DOI" : "10.1177/1362361308094501", "ISSN" : "13623613", "PMID" : "18805944", "abstract" : "There is an urgent requirement for the improvement of early detection of ASDs. This article provides a brief review of research on the accuracy of screeners for children with ASD that have been administered to general pediatric samples and then present results of a population-based study with a broadband screener to detect children with communication delays including children with ASD.", "author" : [ { "dropping-particle" : "", "family" : "Wetherby", "given" : "A.", "non-dropping-particle" : "", "parse-names" : false, "suffix" : "" }, { "dropping-particle" : "", "family" : "Brosnan-Maddox", "given" : "Susan", "non-dropping-particle" : "", "parse-names" : false, "suffix" : "" }, { "dropping-particle" : "", "family" : "Peace", "given" : "Vickie", "non-dropping-particle" : "", "parse-names" : false, "suffix" : "" }, { "dropping-particle" : "", "family" : "Newton", "given" : "Laura", "non-dropping-particle" : "", "parse-names" : false, "suffix" : "" } ], "container-title" : "Autism", "id" : "ITEM-1", "issue" : "5", "issued" : { "date-parts" : [ [ "2008" ] ] }, "page" : "487-511", "title" : "Validation of the Infant-Toddler Checklist as a broadband screener for autism spectrum disorders from 9 to 24 months of age.", "type" : "article-journal", "volume" : "12" }, "uris" : [ "http://www.mendeley.com/documents/?uuid=5fa979b0-4e4c-453c-9509-44a62b136b0c" ] } ], "mendeley" : { "formattedCitation" : "(Wetherby, Brosnan-Maddox, Peace, &amp; Newton, 2008)", "plainTextFormattedCitation" : "(Wetherby, Brosnan-Maddox, Peace, &amp; Newton, 2008)", "previouslyFormattedCitation" : "(Wetherby, Brosnan-Maddox, Peace, &amp; Newton, 2008)" }, "properties" : { "noteIndex" : 0 }, "schema" : "https://github.com/citation-style-language/schema/raw/master/csl-citation.json" }</w:instrText>
      </w:r>
      <w:r>
        <w:rPr>
          <w:rFonts w:ascii="Calibri" w:hAnsi="Calibri" w:cs="Calibri"/>
          <w:i/>
          <w:iCs/>
        </w:rPr>
        <w:fldChar w:fldCharType="separate"/>
      </w:r>
      <w:r w:rsidRPr="003F3D3A">
        <w:rPr>
          <w:rFonts w:ascii="Calibri" w:hAnsi="Calibri" w:cs="Calibri"/>
          <w:iCs/>
          <w:noProof/>
        </w:rPr>
        <w:t>(Wetherby, Brosnan-Maddox, Peace, &amp; Newton, 2008)</w:t>
      </w:r>
      <w:r>
        <w:rPr>
          <w:rFonts w:ascii="Calibri" w:hAnsi="Calibri" w:cs="Calibri"/>
          <w:i/>
          <w:iCs/>
        </w:rPr>
        <w:fldChar w:fldCharType="end"/>
      </w:r>
      <w:r w:rsidRPr="00FB1A45">
        <w:rPr>
          <w:rFonts w:ascii="Calibri" w:hAnsi="Calibri" w:cs="Calibri"/>
        </w:rPr>
        <w:t xml:space="preserve"> for d</w:t>
      </w:r>
      <w:r>
        <w:rPr>
          <w:rFonts w:ascii="Calibri" w:hAnsi="Calibri" w:cs="Calibri"/>
        </w:rPr>
        <w:t>evelopmental concerns at the 12-month visit</w:t>
      </w:r>
      <w:r w:rsidRPr="00FB1A45">
        <w:rPr>
          <w:rFonts w:ascii="Calibri" w:hAnsi="Calibri" w:cs="Calibri"/>
        </w:rPr>
        <w:t>. HR-ASD infants and any controls that fail the initial screen will rece</w:t>
      </w:r>
      <w:r>
        <w:rPr>
          <w:rFonts w:ascii="Calibri" w:hAnsi="Calibri" w:cs="Calibri"/>
        </w:rPr>
        <w:t xml:space="preserve">ive a secondary screen at </w:t>
      </w:r>
      <w:r w:rsidRPr="00FB1A45">
        <w:rPr>
          <w:rFonts w:ascii="Calibri" w:hAnsi="Calibri" w:cs="Calibri"/>
        </w:rPr>
        <w:t xml:space="preserve">12 </w:t>
      </w:r>
      <w:r>
        <w:rPr>
          <w:rFonts w:ascii="Calibri" w:hAnsi="Calibri" w:cs="Calibri"/>
        </w:rPr>
        <w:t>months that includes an autism-</w:t>
      </w:r>
      <w:r w:rsidRPr="00FB1A45">
        <w:rPr>
          <w:rFonts w:ascii="Calibri" w:hAnsi="Calibri" w:cs="Calibri"/>
        </w:rPr>
        <w:t xml:space="preserve">specific screener, the </w:t>
      </w:r>
      <w:r w:rsidRPr="00FB1A45">
        <w:rPr>
          <w:rFonts w:ascii="Calibri" w:hAnsi="Calibri" w:cs="Calibri"/>
          <w:i/>
          <w:iCs/>
        </w:rPr>
        <w:t>Early Screening for Aut</w:t>
      </w:r>
      <w:r>
        <w:rPr>
          <w:rFonts w:ascii="Calibri" w:hAnsi="Calibri" w:cs="Calibri"/>
          <w:i/>
          <w:iCs/>
        </w:rPr>
        <w:t>ism and Communication Disorders</w:t>
      </w:r>
      <w:r w:rsidRPr="00FB1A45">
        <w:rPr>
          <w:rFonts w:ascii="Calibri" w:hAnsi="Calibri" w:cs="Calibri"/>
          <w:i/>
          <w:iCs/>
        </w:rPr>
        <w:t xml:space="preserve"> (ESAC</w:t>
      </w:r>
      <w:r>
        <w:rPr>
          <w:rFonts w:ascii="Calibri" w:hAnsi="Calibri" w:cs="Calibri"/>
          <w:i/>
          <w:iCs/>
        </w:rPr>
        <w:t>)</w:t>
      </w:r>
      <w:r w:rsidR="004E4701">
        <w:rPr>
          <w:rFonts w:ascii="Calibri" w:hAnsi="Calibri" w:cs="Calibri"/>
          <w:i/>
          <w:iCs/>
        </w:rPr>
        <w:t xml:space="preserve"> </w:t>
      </w:r>
      <w:r w:rsidR="004E4701">
        <w:rPr>
          <w:rFonts w:ascii="Calibri" w:hAnsi="Calibri" w:cs="Calibri"/>
          <w:i/>
          <w:iCs/>
        </w:rPr>
        <w:fldChar w:fldCharType="begin" w:fldLock="1"/>
      </w:r>
      <w:r w:rsidR="00444F6C">
        <w:rPr>
          <w:rFonts w:ascii="Calibri" w:hAnsi="Calibri" w:cs="Calibri"/>
          <w:i/>
          <w:iCs/>
        </w:rPr>
        <w:instrText>ADDIN CSL_CITATION { "citationItems" : [ { "id" : "ITEM-1", "itemData" : { "author" : [ { "dropping-particle" : "", "family" : "Wetherby", "given" : "A.", "non-dropping-particle" : "", "parse-names" : false, "suffix" : "" }, { "dropping-particle" : "", "family" : "Woods", "given" : "J.", "non-dropping-particle" : "", "parse-names" : false, "suffix" : "" }, { "dropping-particle" : "", "family" : "Lord", "given" : "C.", "non-dropping-particle" : "", "parse-names" : false, "suffix" : "" } ], "id" : "ITEM-1", "issued" : { "date-parts" : [ [ "2006" ] ] }, "publisher-place" : "Tallahassee, FL", "title" : "Early Screening for Autism and Communication Disorders", "type" : "report" }, "uris" : [ "http://www.mendeley.com/documents/?uuid=d8c7febc-3104-427e-ac59-161c40b487a0" ] } ], "mendeley" : { "formattedCitation" : "(Wetherby, Woods, &amp; Lord, 2006)", "plainTextFormattedCitation" : "(Wetherby, Woods, &amp; Lord, 2006)", "previouslyFormattedCitation" : "(Wetherby, Woods, &amp; Lord, 2006)" }, "properties" : { "noteIndex" : 0 }, "schema" : "https://github.com/citation-style-language/schema/raw/master/csl-citation.json" }</w:instrText>
      </w:r>
      <w:r w:rsidR="004E4701">
        <w:rPr>
          <w:rFonts w:ascii="Calibri" w:hAnsi="Calibri" w:cs="Calibri"/>
          <w:i/>
          <w:iCs/>
        </w:rPr>
        <w:fldChar w:fldCharType="separate"/>
      </w:r>
      <w:r w:rsidR="004E4701" w:rsidRPr="004E4701">
        <w:rPr>
          <w:rFonts w:ascii="Calibri" w:hAnsi="Calibri" w:cs="Calibri"/>
          <w:iCs/>
          <w:noProof/>
        </w:rPr>
        <w:t>(Wetherby, Woods, &amp; Lord, 2006)</w:t>
      </w:r>
      <w:r w:rsidR="004E4701">
        <w:rPr>
          <w:rFonts w:ascii="Calibri" w:hAnsi="Calibri" w:cs="Calibri"/>
          <w:i/>
          <w:iCs/>
        </w:rPr>
        <w:fldChar w:fldCharType="end"/>
      </w:r>
      <w:r w:rsidRPr="00FB1A45">
        <w:rPr>
          <w:rFonts w:ascii="Calibri" w:hAnsi="Calibri" w:cs="Calibri"/>
        </w:rPr>
        <w:t>, an assessment of social communication (</w:t>
      </w:r>
      <w:r w:rsidRPr="00FB1A45">
        <w:rPr>
          <w:rFonts w:ascii="Calibri" w:hAnsi="Calibri" w:cs="Calibri"/>
          <w:i/>
        </w:rPr>
        <w:t xml:space="preserve">Communication </w:t>
      </w:r>
      <w:r w:rsidRPr="00FB1A45">
        <w:rPr>
          <w:rFonts w:ascii="Calibri" w:hAnsi="Calibri" w:cs="Calibri"/>
          <w:i/>
          <w:iCs/>
        </w:rPr>
        <w:t>and Symbolic Behavior Scales, Developmental Profile</w:t>
      </w:r>
      <w:r>
        <w:rPr>
          <w:rFonts w:ascii="Calibri" w:hAnsi="Calibri" w:cs="Calibri"/>
          <w:i/>
          <w:iCs/>
        </w:rPr>
        <w:t xml:space="preserve"> (</w:t>
      </w:r>
      <w:r w:rsidRPr="0072328F">
        <w:rPr>
          <w:rFonts w:ascii="Calibri" w:hAnsi="Calibri" w:cs="Calibri"/>
          <w:i/>
        </w:rPr>
        <w:t>CSBS)</w:t>
      </w:r>
      <w:r>
        <w:rPr>
          <w:rFonts w:ascii="Calibri" w:hAnsi="Calibri" w:cs="Calibri"/>
        </w:rPr>
        <w:t xml:space="preserve"> </w:t>
      </w:r>
      <w:r w:rsidR="009E3B95">
        <w:rPr>
          <w:rFonts w:ascii="Calibri" w:hAnsi="Calibri" w:cs="Calibri"/>
        </w:rPr>
        <w:fldChar w:fldCharType="begin" w:fldLock="1"/>
      </w:r>
      <w:r w:rsidR="004E4701">
        <w:rPr>
          <w:rFonts w:ascii="Calibri" w:hAnsi="Calibri" w:cs="Calibri"/>
        </w:rPr>
        <w:instrText>ADDIN CSL_CITATION { "citationItems" : [ { "id" : "ITEM-1", "itemData" : { "author" : [ { "dropping-particle" : "", "family" : "Wetherby", "given" : "A.", "non-dropping-particle" : "", "parse-names" : false, "suffix" : "" }, { "dropping-particle" : "", "family" : "Prizant", "given" : "B.", "non-dropping-particle" : "", "parse-names" : false, "suffix" : "" } ], "id" : "ITEM-1", "issued" : { "date-parts" : [ [ "2002" ] ] }, "publisher" : "Paul H. Brookes", "publisher-place" : "Baltimore, MD", "title" : "Communication and Symbolic Behavior Scales - Developmental Profile", "type" : "book" }, "uris" : [ "http://www.mendeley.com/documents/?uuid=8289e39f-0277-4c47-a3ca-04b7b3a9905f" ] } ], "mendeley" : { "formattedCitation" : "(Wetherby &amp; Prizant, 2002a)", "plainTextFormattedCitation" : "(Wetherby &amp; Prizant, 2002a)", "previouslyFormattedCitation" : "(Wetherby &amp; Prizant, 2002a)" }, "properties" : { "noteIndex" : 0 }, "schema" : "https://github.com/citation-style-language/schema/raw/master/csl-citation.json" }</w:instrText>
      </w:r>
      <w:r w:rsidR="009E3B95">
        <w:rPr>
          <w:rFonts w:ascii="Calibri" w:hAnsi="Calibri" w:cs="Calibri"/>
        </w:rPr>
        <w:fldChar w:fldCharType="separate"/>
      </w:r>
      <w:r w:rsidR="009E3B95" w:rsidRPr="009E3B95">
        <w:rPr>
          <w:rFonts w:ascii="Calibri" w:hAnsi="Calibri" w:cs="Calibri"/>
          <w:noProof/>
        </w:rPr>
        <w:t>(Wetherby &amp; Prizant, 2002a)</w:t>
      </w:r>
      <w:r w:rsidR="009E3B95">
        <w:rPr>
          <w:rFonts w:ascii="Calibri" w:hAnsi="Calibri" w:cs="Calibri"/>
        </w:rPr>
        <w:fldChar w:fldCharType="end"/>
      </w:r>
      <w:r w:rsidRPr="00FB1A45">
        <w:rPr>
          <w:rFonts w:ascii="Calibri" w:hAnsi="Calibri" w:cs="Calibri"/>
        </w:rPr>
        <w:t xml:space="preserve">, and the </w:t>
      </w:r>
      <w:r w:rsidRPr="00FB1A45">
        <w:rPr>
          <w:rFonts w:ascii="Calibri" w:hAnsi="Calibri" w:cs="Calibri"/>
          <w:i/>
          <w:iCs/>
        </w:rPr>
        <w:t xml:space="preserve">Systematic Observation of Red Flags of ASD </w:t>
      </w:r>
      <w:r>
        <w:rPr>
          <w:rFonts w:ascii="Calibri" w:hAnsi="Calibri" w:cs="Calibri"/>
          <w:i/>
        </w:rPr>
        <w:t>(SORF</w:t>
      </w:r>
      <w:r w:rsidRPr="0072328F">
        <w:rPr>
          <w:rFonts w:ascii="Calibri" w:hAnsi="Calibri" w:cs="Calibri"/>
          <w:i/>
        </w:rPr>
        <w:t>)</w:t>
      </w:r>
      <w:r>
        <w:rPr>
          <w:rFonts w:ascii="Calibri" w:hAnsi="Calibri" w:cs="Calibri"/>
        </w:rPr>
        <w:t xml:space="preserve"> </w:t>
      </w:r>
      <w:r>
        <w:rPr>
          <w:rFonts w:ascii="Calibri" w:hAnsi="Calibri" w:cs="Calibri"/>
        </w:rPr>
        <w:fldChar w:fldCharType="begin" w:fldLock="1"/>
      </w:r>
      <w:r>
        <w:rPr>
          <w:rFonts w:ascii="Calibri" w:hAnsi="Calibri" w:cs="Calibri"/>
        </w:rPr>
        <w:instrText>ADDIN CSL_CITATION { "citationItems" : [ { "id" : "ITEM-1", "itemData" : { "author" : [ { "dropping-particle" : "", "family" : "Wetherby", "given" : "A.", "non-dropping-particle" : "", "parse-names" : false, "suffix" : "" }, { "dropping-particle" : "", "family" : "Woods", "given" : "J.", "non-dropping-particle" : "", "parse-names" : false, "suffix" : "" }, { "dropping-particle" : "", "family" : "McCoy", "given" : "D.", "non-dropping-particle" : "", "parse-names" : false, "suffix" : "" }, { "dropping-particle" : "", "family" : "Stronach", "given" : "S.", "non-dropping-particle" : "", "parse-names" : false, "suffix" : "" } ], "id" : "ITEM-1", "issued" : { "date-parts" : [ [ "2011" ] ] }, "publisher" : "Florida State University", "publisher-place" : "Tallahassee, Fl.", "title" : "Systematic Observation of Red Flags of Autism Spectrum Disorder (SORF Checklist)", "type" : "book" }, "uris" : [ "http://www.mendeley.com/documents/?uuid=f6852bd5-d8b1-4bf4-ac04-55ee65c92a7a" ] } ], "mendeley" : { "formattedCitation" : "(Wetherby, Woods, McCoy, &amp; Stronach, 2011)", "plainTextFormattedCitation" : "(Wetherby, Woods, McCoy, &amp; Stronach, 2011)", "previouslyFormattedCitation" : "(Wetherby, Woods, McCoy, &amp; Stronach, 2011)" }, "properties" : { "noteIndex" : 0 }, "schema" : "https://github.com/citation-style-language/schema/raw/master/csl-citation.json" }</w:instrText>
      </w:r>
      <w:r>
        <w:rPr>
          <w:rFonts w:ascii="Calibri" w:hAnsi="Calibri" w:cs="Calibri"/>
        </w:rPr>
        <w:fldChar w:fldCharType="separate"/>
      </w:r>
      <w:r w:rsidRPr="003F3D3A">
        <w:rPr>
          <w:rFonts w:ascii="Calibri" w:hAnsi="Calibri" w:cs="Calibri"/>
          <w:noProof/>
        </w:rPr>
        <w:t>(Wetherby, Woods, McCoy, &amp; Stronach, 2011)</w:t>
      </w:r>
      <w:r>
        <w:rPr>
          <w:rFonts w:ascii="Calibri" w:hAnsi="Calibri" w:cs="Calibri"/>
        </w:rPr>
        <w:fldChar w:fldCharType="end"/>
      </w:r>
      <w:r w:rsidRPr="00FB1A45">
        <w:rPr>
          <w:rFonts w:ascii="Calibri" w:hAnsi="Calibri" w:cs="Calibri"/>
        </w:rPr>
        <w:t>, coded with the CSBS</w:t>
      </w:r>
      <w:r>
        <w:rPr>
          <w:rFonts w:ascii="Calibri" w:hAnsi="Calibri" w:cs="Calibri"/>
        </w:rPr>
        <w:t>.</w:t>
      </w:r>
    </w:p>
    <w:p w14:paraId="28E967BC" w14:textId="5EA3C040" w:rsidR="00C70D78" w:rsidRPr="00215280" w:rsidRDefault="00C70D78" w:rsidP="00C70D78">
      <w:pPr>
        <w:tabs>
          <w:tab w:val="left" w:pos="720"/>
          <w:tab w:val="left" w:pos="1440"/>
          <w:tab w:val="right" w:leader="dot" w:pos="9216"/>
        </w:tabs>
        <w:spacing w:before="120" w:after="120"/>
        <w:jc w:val="both"/>
        <w:rPr>
          <w:rFonts w:ascii="Calibri" w:hAnsi="Calibri" w:cs="Calibri"/>
          <w:i/>
        </w:rPr>
      </w:pPr>
      <w:r w:rsidRPr="00215280">
        <w:rPr>
          <w:rFonts w:ascii="Calibri" w:hAnsi="Calibri" w:cs="Calibri"/>
          <w:i/>
        </w:rPr>
        <w:t>Parent Questionnaires:</w:t>
      </w:r>
    </w:p>
    <w:p w14:paraId="1D3D5138" w14:textId="77777777" w:rsidR="00C70D78" w:rsidRPr="00215280" w:rsidRDefault="00C70D78" w:rsidP="00C70D78">
      <w:pPr>
        <w:tabs>
          <w:tab w:val="left" w:pos="720"/>
          <w:tab w:val="left" w:pos="1440"/>
          <w:tab w:val="right" w:leader="dot" w:pos="9216"/>
        </w:tabs>
        <w:spacing w:before="120" w:after="120"/>
        <w:jc w:val="both"/>
        <w:rPr>
          <w:rFonts w:ascii="Calibri" w:hAnsi="Calibri" w:cs="Calibri"/>
        </w:rPr>
      </w:pPr>
      <w:r w:rsidRPr="00215280">
        <w:rPr>
          <w:rFonts w:ascii="Calibri" w:hAnsi="Calibri" w:cs="Calibri"/>
        </w:rPr>
        <w:t xml:space="preserve">Family and demographic information will be collected </w:t>
      </w:r>
      <w:r>
        <w:rPr>
          <w:rFonts w:ascii="Calibri" w:hAnsi="Calibri" w:cs="Calibri"/>
        </w:rPr>
        <w:t>at intake, 24</w:t>
      </w:r>
      <w:r w:rsidRPr="00215280">
        <w:rPr>
          <w:rFonts w:ascii="Calibri" w:hAnsi="Calibri" w:cs="Calibri"/>
        </w:rPr>
        <w:t xml:space="preserve"> </w:t>
      </w:r>
      <w:r>
        <w:rPr>
          <w:rFonts w:ascii="Calibri" w:hAnsi="Calibri" w:cs="Calibri"/>
        </w:rPr>
        <w:t xml:space="preserve">and 36 </w:t>
      </w:r>
      <w:r w:rsidRPr="00215280">
        <w:rPr>
          <w:rFonts w:ascii="Calibri" w:hAnsi="Calibri" w:cs="Calibri"/>
        </w:rPr>
        <w:t xml:space="preserve">months using the </w:t>
      </w:r>
      <w:r w:rsidRPr="00215280">
        <w:rPr>
          <w:rFonts w:ascii="Calibri" w:hAnsi="Calibri" w:cs="Calibri"/>
          <w:i/>
        </w:rPr>
        <w:t xml:space="preserve">Family </w:t>
      </w:r>
      <w:r>
        <w:rPr>
          <w:rFonts w:ascii="Calibri" w:hAnsi="Calibri" w:cs="Calibri"/>
          <w:i/>
        </w:rPr>
        <w:t xml:space="preserve">Demographic </w:t>
      </w:r>
      <w:r w:rsidRPr="00215280">
        <w:rPr>
          <w:rFonts w:ascii="Calibri" w:hAnsi="Calibri" w:cs="Calibri"/>
          <w:i/>
        </w:rPr>
        <w:t>Information Form</w:t>
      </w:r>
      <w:r w:rsidRPr="006C3B42">
        <w:rPr>
          <w:rFonts w:ascii="Calibri" w:hAnsi="Calibri" w:cs="Calibri"/>
        </w:rPr>
        <w:t>, the</w:t>
      </w:r>
      <w:r>
        <w:rPr>
          <w:rFonts w:ascii="Calibri" w:hAnsi="Calibri" w:cs="Calibri"/>
          <w:i/>
        </w:rPr>
        <w:t xml:space="preserve"> Family </w:t>
      </w:r>
      <w:r w:rsidRPr="00215280">
        <w:rPr>
          <w:rFonts w:ascii="Calibri" w:hAnsi="Calibri" w:cs="Calibri"/>
          <w:i/>
        </w:rPr>
        <w:t>Information Form</w:t>
      </w:r>
      <w:r>
        <w:rPr>
          <w:rFonts w:ascii="Calibri" w:hAnsi="Calibri" w:cs="Calibri"/>
          <w:i/>
        </w:rPr>
        <w:t xml:space="preserve">, </w:t>
      </w:r>
      <w:r w:rsidRPr="00215280">
        <w:rPr>
          <w:rFonts w:ascii="Calibri" w:hAnsi="Calibri" w:cs="Calibri"/>
        </w:rPr>
        <w:t>and the</w:t>
      </w:r>
      <w:r w:rsidRPr="00215280">
        <w:rPr>
          <w:rFonts w:ascii="Calibri" w:hAnsi="Calibri" w:cs="Calibri"/>
          <w:i/>
        </w:rPr>
        <w:t xml:space="preserve"> Parent/Caregiver Questionnaire</w:t>
      </w:r>
      <w:r>
        <w:rPr>
          <w:rFonts w:ascii="Calibri" w:hAnsi="Calibri" w:cs="Calibri"/>
          <w:i/>
        </w:rPr>
        <w:t>s</w:t>
      </w:r>
      <w:r w:rsidRPr="00215280">
        <w:rPr>
          <w:rFonts w:ascii="Calibri" w:hAnsi="Calibri" w:cs="Calibri"/>
        </w:rPr>
        <w:t xml:space="preserve">. History of treatment and intervention practices will also be gathered at </w:t>
      </w:r>
      <w:r>
        <w:rPr>
          <w:rFonts w:ascii="Calibri" w:hAnsi="Calibri" w:cs="Calibri"/>
        </w:rPr>
        <w:t>24 and 36 months</w:t>
      </w:r>
      <w:r w:rsidRPr="00215280">
        <w:rPr>
          <w:rFonts w:ascii="Calibri" w:hAnsi="Calibri" w:cs="Calibri"/>
        </w:rPr>
        <w:t xml:space="preserve"> using the </w:t>
      </w:r>
      <w:r w:rsidRPr="00215280">
        <w:rPr>
          <w:rFonts w:ascii="Calibri" w:hAnsi="Calibri" w:cs="Calibri"/>
          <w:i/>
        </w:rPr>
        <w:t>Baby Sibling Research Consortium Intervention History Form</w:t>
      </w:r>
      <w:r w:rsidRPr="00215280">
        <w:rPr>
          <w:rFonts w:ascii="Calibri" w:hAnsi="Calibri" w:cs="Calibri"/>
        </w:rPr>
        <w:t>.</w:t>
      </w:r>
    </w:p>
    <w:p w14:paraId="5461947B" w14:textId="77777777" w:rsidR="00C70D78" w:rsidRPr="00215280" w:rsidRDefault="00C70D78" w:rsidP="00C70D78">
      <w:pPr>
        <w:tabs>
          <w:tab w:val="left" w:pos="720"/>
          <w:tab w:val="left" w:pos="1440"/>
          <w:tab w:val="right" w:leader="dot" w:pos="9216"/>
        </w:tabs>
        <w:spacing w:before="120" w:after="120"/>
        <w:jc w:val="both"/>
        <w:rPr>
          <w:rFonts w:ascii="Calibri" w:hAnsi="Calibri" w:cs="Calibri"/>
          <w:i/>
          <w:iCs/>
        </w:rPr>
      </w:pPr>
      <w:r w:rsidRPr="00215280">
        <w:rPr>
          <w:rFonts w:ascii="Calibri" w:hAnsi="Calibri" w:cs="Calibri"/>
          <w:i/>
          <w:iCs/>
        </w:rPr>
        <w:t>Direct Assessment:</w:t>
      </w:r>
    </w:p>
    <w:p w14:paraId="3E8A02EF" w14:textId="4D66C2DD" w:rsidR="00C70D78" w:rsidRPr="00215280" w:rsidRDefault="00C70D78" w:rsidP="00C70D78">
      <w:pPr>
        <w:tabs>
          <w:tab w:val="left" w:pos="720"/>
          <w:tab w:val="left" w:pos="1440"/>
          <w:tab w:val="right" w:leader="dot" w:pos="9216"/>
        </w:tabs>
        <w:spacing w:before="120" w:after="120"/>
        <w:jc w:val="both"/>
        <w:rPr>
          <w:rFonts w:ascii="Calibri" w:hAnsi="Calibri" w:cs="Calibri"/>
        </w:rPr>
      </w:pPr>
      <w:r w:rsidRPr="00215280">
        <w:rPr>
          <w:rFonts w:ascii="Calibri" w:hAnsi="Calibri" w:cs="Calibri"/>
        </w:rPr>
        <w:t xml:space="preserve">All infants will receive a full diagnostic characterization at 24 months that includes the </w:t>
      </w:r>
      <w:r w:rsidRPr="00215280">
        <w:rPr>
          <w:rFonts w:ascii="Calibri" w:hAnsi="Calibri" w:cs="Calibri"/>
          <w:i/>
        </w:rPr>
        <w:t>Vineland</w:t>
      </w:r>
      <w:r>
        <w:rPr>
          <w:rFonts w:ascii="Calibri" w:hAnsi="Calibri" w:cs="Calibri"/>
          <w:i/>
        </w:rPr>
        <w:t xml:space="preserve"> </w:t>
      </w:r>
      <w:r>
        <w:rPr>
          <w:rFonts w:ascii="Calibri" w:hAnsi="Calibri" w:cs="Calibri"/>
          <w:i/>
        </w:rPr>
        <w:fldChar w:fldCharType="begin" w:fldLock="1"/>
      </w:r>
      <w:r>
        <w:rPr>
          <w:rFonts w:ascii="Calibri" w:hAnsi="Calibri" w:cs="Calibri"/>
          <w:i/>
        </w:rPr>
        <w:instrText>ADDIN CSL_CITATION { "citationItems" : [ { "id" : "ITEM-1", "itemData" : { "author" : [ { "dropping-particle" : "", "family" : "Sparrow", "given" : "S.S.", "non-dropping-particle" : "", "parse-names" : false, "suffix" : "" }, { "dropping-particle" : "", "family" : "Cicchetti", "given" : "D.V.", "non-dropping-particle" : "", "parse-names" : false, "suffix" : "" }, { "dropping-particle" : "", "family" : "Balla", "given" : "D.A.", "non-dropping-particle" : "", "parse-names" : false, "suffix" : "" } ], "edition" : "2nd", "id" : "ITEM-1", "issued" : { "date-parts" : [ [ "2005" ] ] }, "publisher" : "Pearson", "publisher-place" : "San Antonio, TX", "title" : "Vineland Adaptive Behavior Scales, Survey Form", "type" : "book" }, "uris" : [ "http://www.mendeley.com/documents/?uuid=ce09b4e1-e9bd-4482-916e-30da968e42a1" ] } ], "mendeley" : { "formattedCitation" : "(Sparrow, Cicchetti, &amp; Balla, 2005)", "plainTextFormattedCitation" : "(Sparrow, Cicchetti, &amp; Balla, 2005)", "previouslyFormattedCitation" : "(Sparrow, Cicchetti, &amp; Balla, 2005)" }, "properties" : { "noteIndex" : 0 }, "schema" : "https://github.com/citation-style-language/schema/raw/master/csl-citation.json" }</w:instrText>
      </w:r>
      <w:r>
        <w:rPr>
          <w:rFonts w:ascii="Calibri" w:hAnsi="Calibri" w:cs="Calibri"/>
          <w:i/>
        </w:rPr>
        <w:fldChar w:fldCharType="separate"/>
      </w:r>
      <w:r w:rsidRPr="006E3D37">
        <w:rPr>
          <w:rFonts w:ascii="Calibri" w:hAnsi="Calibri" w:cs="Calibri"/>
          <w:noProof/>
        </w:rPr>
        <w:t>(Sparrow, Cicchetti, &amp; Balla, 2005)</w:t>
      </w:r>
      <w:r>
        <w:rPr>
          <w:rFonts w:ascii="Calibri" w:hAnsi="Calibri" w:cs="Calibri"/>
          <w:i/>
        </w:rPr>
        <w:fldChar w:fldCharType="end"/>
      </w:r>
      <w:r w:rsidRPr="00215280">
        <w:rPr>
          <w:rFonts w:ascii="Calibri" w:hAnsi="Calibri" w:cs="Calibri"/>
          <w:i/>
        </w:rPr>
        <w:t>, Mullen</w:t>
      </w:r>
      <w:r>
        <w:rPr>
          <w:rFonts w:ascii="Calibri" w:hAnsi="Calibri" w:cs="Calibri"/>
          <w:i/>
        </w:rPr>
        <w:t xml:space="preserve"> </w:t>
      </w:r>
      <w:r>
        <w:rPr>
          <w:rFonts w:ascii="Calibri" w:hAnsi="Calibri" w:cs="Calibri"/>
          <w:i/>
        </w:rPr>
        <w:fldChar w:fldCharType="begin" w:fldLock="1"/>
      </w:r>
      <w:r>
        <w:rPr>
          <w:rFonts w:ascii="Calibri" w:hAnsi="Calibri" w:cs="Calibri"/>
          <w:i/>
        </w:rPr>
        <w:instrText>ADDIN CSL_CITATION { "citationItems" : [ { "id" : "ITEM-1", "itemData" : { "author" : [ { "dropping-particle" : "", "family" : "Mullen", "given" : "E. M.", "non-dropping-particle" : "", "parse-names" : false, "suffix" : "" } ], "id" : "ITEM-1", "issued" : { "date-parts" : [ [ "1995" ] ] }, "publisher" : "American Guidance Service", "publisher-place" : "Circle Pines, MN", "title" : "Mullen Scales of Early Learning", "type" : "book" }, "uris" : [ "http://www.mendeley.com/documents/?uuid=1798a9d4-815c-4eac-a149-7b9a14e87a3b" ] } ], "mendeley" : { "formattedCitation" : "(Mullen, 1995)", "plainTextFormattedCitation" : "(Mullen, 1995)", "previouslyFormattedCitation" : "(Mullen, 1995)" }, "properties" : { "noteIndex" : 0 }, "schema" : "https://github.com/citation-style-language/schema/raw/master/csl-citation.json" }</w:instrText>
      </w:r>
      <w:r>
        <w:rPr>
          <w:rFonts w:ascii="Calibri" w:hAnsi="Calibri" w:cs="Calibri"/>
          <w:i/>
        </w:rPr>
        <w:fldChar w:fldCharType="separate"/>
      </w:r>
      <w:r w:rsidRPr="006E3D37">
        <w:rPr>
          <w:rFonts w:ascii="Calibri" w:hAnsi="Calibri" w:cs="Calibri"/>
          <w:noProof/>
        </w:rPr>
        <w:t>(Mullen, 1995)</w:t>
      </w:r>
      <w:r>
        <w:rPr>
          <w:rFonts w:ascii="Calibri" w:hAnsi="Calibri" w:cs="Calibri"/>
          <w:i/>
        </w:rPr>
        <w:fldChar w:fldCharType="end"/>
      </w:r>
      <w:r w:rsidRPr="00215280">
        <w:rPr>
          <w:rFonts w:ascii="Calibri" w:hAnsi="Calibri" w:cs="Calibri"/>
          <w:i/>
        </w:rPr>
        <w:t>, CSBS</w:t>
      </w:r>
      <w:r>
        <w:rPr>
          <w:rFonts w:ascii="Calibri" w:hAnsi="Calibri" w:cs="Calibri"/>
          <w:i/>
        </w:rPr>
        <w:t xml:space="preserve"> </w:t>
      </w:r>
      <w:r>
        <w:rPr>
          <w:rFonts w:ascii="Calibri" w:hAnsi="Calibri" w:cs="Calibri"/>
          <w:i/>
        </w:rPr>
        <w:fldChar w:fldCharType="begin" w:fldLock="1"/>
      </w:r>
      <w:r>
        <w:rPr>
          <w:rFonts w:ascii="Calibri" w:hAnsi="Calibri" w:cs="Calibri"/>
          <w:i/>
        </w:rPr>
        <w:instrText>ADDIN CSL_CITATION { "citationItems" : [ { "id" : "ITEM-1", "itemData" : { "author" : [ { "dropping-particle" : "", "family" : "Wetherby", "given" : "A.", "non-dropping-particle" : "", "parse-names" : false, "suffix" : "" }, { "dropping-particle" : "", "family" : "Prizant", "given" : "B.", "non-dropping-particle" : "", "parse-names" : false, "suffix" : "" } ], "id" : "ITEM-1", "issued" : { "date-parts" : [ [ "2002" ] ] }, "publisher" : "Paul H. Brookes", "publisher-place" : "Baltimore, MD", "title" : "Communication and Symbolic Behavior Scales - Developmental Profile", "type" : "book" }, "uris" : [ "http://www.mendeley.com/documents/?uuid=8289e39f-0277-4c47-a3ca-04b7b3a9905f" ] } ], "mendeley" : { "formattedCitation" : "(Wetherby &amp; Prizant, 2002a)", "plainTextFormattedCitation" : "(Wetherby &amp; Prizant, 2002a)", "previouslyFormattedCitation" : "(Wetherby &amp; Prizant, 2002a)" }, "properties" : { "noteIndex" : 0 }, "schema" : "https://github.com/citation-style-language/schema/raw/master/csl-citation.json" }</w:instrText>
      </w:r>
      <w:r>
        <w:rPr>
          <w:rFonts w:ascii="Calibri" w:hAnsi="Calibri" w:cs="Calibri"/>
          <w:i/>
        </w:rPr>
        <w:fldChar w:fldCharType="separate"/>
      </w:r>
      <w:r w:rsidRPr="00631691">
        <w:rPr>
          <w:rFonts w:ascii="Calibri" w:hAnsi="Calibri" w:cs="Calibri"/>
          <w:noProof/>
        </w:rPr>
        <w:t>(Wetherby &amp; Prizant, 2002a)</w:t>
      </w:r>
      <w:r>
        <w:rPr>
          <w:rFonts w:ascii="Calibri" w:hAnsi="Calibri" w:cs="Calibri"/>
          <w:i/>
        </w:rPr>
        <w:fldChar w:fldCharType="end"/>
      </w:r>
      <w:r w:rsidRPr="00325B40">
        <w:rPr>
          <w:rFonts w:ascii="Calibri" w:hAnsi="Calibri" w:cs="Calibri"/>
        </w:rPr>
        <w:t>, and</w:t>
      </w:r>
      <w:r>
        <w:rPr>
          <w:rFonts w:ascii="Calibri" w:hAnsi="Calibri" w:cs="Calibri"/>
          <w:i/>
        </w:rPr>
        <w:t xml:space="preserve"> </w:t>
      </w:r>
      <w:r w:rsidRPr="00215280">
        <w:rPr>
          <w:rFonts w:ascii="Calibri" w:hAnsi="Calibri" w:cs="Calibri"/>
          <w:i/>
        </w:rPr>
        <w:t>ADOS</w:t>
      </w:r>
      <w:r>
        <w:rPr>
          <w:rFonts w:ascii="Calibri" w:hAnsi="Calibri" w:cs="Calibri"/>
          <w:i/>
        </w:rPr>
        <w:t xml:space="preserve"> </w:t>
      </w:r>
      <w:r>
        <w:rPr>
          <w:rFonts w:ascii="Calibri" w:hAnsi="Calibri" w:cs="Calibri"/>
          <w:i/>
        </w:rPr>
        <w:fldChar w:fldCharType="begin" w:fldLock="1"/>
      </w:r>
      <w:r>
        <w:rPr>
          <w:rFonts w:ascii="Calibri" w:hAnsi="Calibri" w:cs="Calibri"/>
          <w:i/>
        </w:rPr>
        <w:instrText>ADDIN CSL_CITATION { "citationItems" : [ { "id" : "ITEM-1", "itemData" : { "author" : [ { "dropping-particle" : "", "family" : "Lord", "given" : "C.", "non-dropping-particle" : "", "parse-names" : false, "suffix" : "" }, { "dropping-particle" : "", "family" : "Luyster", "given" : "R.J.", "non-dropping-particle" : "", "parse-names" : false, "suffix" : "" }, { "dropping-particle" : "", "family" : "Gotham", "given" : "K.", "non-dropping-particle" : "", "parse-names" : false, "suffix" : "" }, { "dropping-particle" : "", "family" : "Guthrie", "given" : "W.", "non-dropping-particle" : "", "parse-names" : false, "suffix" : "" } ], "id" : "ITEM-1", "issued" : { "date-parts" : [ [ "2012" ] ] }, "publisher" : "Western Psychological Services", "publisher-place" : "Torrance, CA", "title" : "The Autism Diagnostic Observation Schedule, Second Edition (ADOS-2), Manual (Part II): Toddler Module", "type" : "book" }, "uris" : [ "http://www.mendeley.com/documents/?uuid=7932bd39-2ea7-41e8-afa2-3867f44cb748" ] }, { "id" : "ITEM-2", "itemData" : { "author" : [ { "dropping-particle" : "", "family" : "Lord", "given" : "C.", "non-dropping-particle" : "", "parse-names" : false, "suffix" : "" }, { "dropping-particle" : "", "family" : "Luyster", "given" : "R.J.", "non-dropping-particle" : "", "parse-names" : false, "suffix" : "" }, { "dropping-particle" : "", "family" : "Gotham", "given" : "K.", "non-dropping-particle" : "", "parse-names" : false, "suffix" : "" }, { "dropping-particle" : "", "family" : "Guthrie", "given" : "W.", "non-dropping-particle" : "", "parse-names" : false, "suffix" : "" } ], "container-title" : "The Autism Diagnostic Observation Schedule, Second Edition (ADOS-2)", "id" : "ITEM-2", "issued" : { "date-parts" : [ [ "2012" ] ] }, "publisher" : "Western Psychological Services", "publisher-place" : "Torrance, Calif.", "title" : "The Autism Diagnostic Observation Schedule, Second Edition (ADOS-2), Manual (Part I): Modules 1-4", "type" : "book" }, "uris" : [ "http://www.mendeley.com/documents/?uuid=9eefe12c-4ccf-4959-b969-e77e3b8271ab" ] } ], "mendeley" : { "formattedCitation" : "(Lord, Luyster, Gotham, &amp; Guthrie, 2012a, 2012b)", "plainTextFormattedCitation" : "(Lord, Luyster, Gotham, &amp; Guthrie, 2012a, 2012b)", "previouslyFormattedCitation" : "(Lord, Luyster, Gotham, &amp; Guthrie, 2012a, 2012b)" }, "properties" : { "noteIndex" : 0 }, "schema" : "https://github.com/citation-style-language/schema/raw/master/csl-citation.json" }</w:instrText>
      </w:r>
      <w:r>
        <w:rPr>
          <w:rFonts w:ascii="Calibri" w:hAnsi="Calibri" w:cs="Calibri"/>
          <w:i/>
        </w:rPr>
        <w:fldChar w:fldCharType="separate"/>
      </w:r>
      <w:r w:rsidRPr="006E3D37">
        <w:rPr>
          <w:rFonts w:ascii="Calibri" w:hAnsi="Calibri" w:cs="Calibri"/>
          <w:noProof/>
        </w:rPr>
        <w:t>(Lord, Luyster, Gotham, &amp; Guthrie, 2012a, 2012b)</w:t>
      </w:r>
      <w:r>
        <w:rPr>
          <w:rFonts w:ascii="Calibri" w:hAnsi="Calibri" w:cs="Calibri"/>
          <w:i/>
        </w:rPr>
        <w:fldChar w:fldCharType="end"/>
      </w:r>
      <w:r w:rsidRPr="00215280">
        <w:rPr>
          <w:rFonts w:ascii="Calibri" w:hAnsi="Calibri" w:cs="Calibri"/>
          <w:i/>
          <w:iCs/>
        </w:rPr>
        <w:t xml:space="preserve">. </w:t>
      </w:r>
      <w:r w:rsidRPr="00215280">
        <w:rPr>
          <w:rFonts w:ascii="Calibri" w:hAnsi="Calibri" w:cs="Calibri"/>
        </w:rPr>
        <w:t xml:space="preserve">All </w:t>
      </w:r>
      <w:r>
        <w:rPr>
          <w:rFonts w:ascii="Calibri" w:hAnsi="Calibri" w:cs="Calibri"/>
        </w:rPr>
        <w:t>HR</w:t>
      </w:r>
      <w:r w:rsidRPr="00215280">
        <w:rPr>
          <w:rFonts w:ascii="Calibri" w:hAnsi="Calibri" w:cs="Calibri"/>
        </w:rPr>
        <w:t xml:space="preserve"> infants, as well as </w:t>
      </w:r>
      <w:r>
        <w:rPr>
          <w:rFonts w:ascii="Calibri" w:hAnsi="Calibri" w:cs="Calibri"/>
        </w:rPr>
        <w:t>LR</w:t>
      </w:r>
      <w:r w:rsidRPr="00215280">
        <w:rPr>
          <w:rFonts w:ascii="Calibri" w:hAnsi="Calibri" w:cs="Calibri"/>
        </w:rPr>
        <w:t xml:space="preserve"> infants classified as having ASD or a developmental disorder at the 24-month visit, will receive a confirmatory diagnostic evaluation at 36 months that includes all of the 24-month assessments, with advancement to </w:t>
      </w:r>
      <w:r w:rsidRPr="00215280">
        <w:rPr>
          <w:rFonts w:ascii="Calibri" w:hAnsi="Calibri" w:cs="Calibri"/>
          <w:i/>
        </w:rPr>
        <w:t>ADOS Modules 1 or 2</w:t>
      </w:r>
      <w:r w:rsidRPr="00215280">
        <w:rPr>
          <w:rFonts w:ascii="Calibri" w:hAnsi="Calibri" w:cs="Calibri"/>
        </w:rPr>
        <w:t xml:space="preserve"> </w:t>
      </w:r>
      <w:r>
        <w:rPr>
          <w:rFonts w:ascii="Calibri" w:hAnsi="Calibri" w:cs="Calibri"/>
        </w:rPr>
        <w:fldChar w:fldCharType="begin" w:fldLock="1"/>
      </w:r>
      <w:r>
        <w:rPr>
          <w:rFonts w:ascii="Calibri" w:hAnsi="Calibri" w:cs="Calibri"/>
        </w:rPr>
        <w:instrText>ADDIN CSL_CITATION { "citationItems" : [ { "id" : "ITEM-1", "itemData" : { "author" : [ { "dropping-particle" : "", "family" : "Lord", "given" : "C.", "non-dropping-particle" : "", "parse-names" : false, "suffix" : "" }, { "dropping-particle" : "", "family" : "Luyster", "given" : "R.J.", "non-dropping-particle" : "", "parse-names" : false, "suffix" : "" }, { "dropping-particle" : "", "family" : "Gotham", "given" : "K.", "non-dropping-particle" : "", "parse-names" : false, "suffix" : "" }, { "dropping-particle" : "", "family" : "Guthrie", "given" : "W.", "non-dropping-particle" : "", "parse-names" : false, "suffix" : "" } ], "container-title" : "The Autism Diagnostic Observation Schedule, Second Edition (ADOS-2)", "id" : "ITEM-1", "issued" : { "date-parts" : [ [ "2012" ] ] }, "publisher" : "Western Psychological Services", "publisher-place" : "Torrance, Calif.", "title" : "The Autism Diagnostic Observation Schedule, Second Edition (ADOS-2), Manual (Part I): Modules 1-4", "type" : "book" }, "uris" : [ "http://www.mendeley.com/documents/?uuid=9eefe12c-4ccf-4959-b969-e77e3b8271ab" ] } ], "mendeley" : { "formattedCitation" : "(Lord et al., 2012a)", "plainTextFormattedCitation" : "(Lord et al., 2012a)", "previouslyFormattedCitation" : "(Lord et al., 2012a)" }, "properties" : { "noteIndex" : 0 }, "schema" : "https://github.com/citation-style-language/schema/raw/master/csl-citation.json" }</w:instrText>
      </w:r>
      <w:r>
        <w:rPr>
          <w:rFonts w:ascii="Calibri" w:hAnsi="Calibri" w:cs="Calibri"/>
        </w:rPr>
        <w:fldChar w:fldCharType="separate"/>
      </w:r>
      <w:r w:rsidRPr="006E3D37">
        <w:rPr>
          <w:rFonts w:ascii="Calibri" w:hAnsi="Calibri" w:cs="Calibri"/>
          <w:noProof/>
        </w:rPr>
        <w:t>(Lord et al., 2012a)</w:t>
      </w:r>
      <w:r>
        <w:rPr>
          <w:rFonts w:ascii="Calibri" w:hAnsi="Calibri" w:cs="Calibri"/>
        </w:rPr>
        <w:fldChar w:fldCharType="end"/>
      </w:r>
      <w:r>
        <w:rPr>
          <w:rFonts w:ascii="Calibri" w:hAnsi="Calibri" w:cs="Calibri"/>
        </w:rPr>
        <w:t xml:space="preserve"> depending on language level</w:t>
      </w:r>
      <w:r w:rsidRPr="00215280">
        <w:rPr>
          <w:rFonts w:ascii="Calibri" w:hAnsi="Calibri" w:cs="Calibri"/>
        </w:rPr>
        <w:t xml:space="preserve">, as well as the </w:t>
      </w:r>
      <w:r w:rsidRPr="00215280">
        <w:rPr>
          <w:rFonts w:ascii="Calibri" w:hAnsi="Calibri" w:cs="Calibri"/>
          <w:i/>
        </w:rPr>
        <w:t>SCQ</w:t>
      </w:r>
      <w:r>
        <w:rPr>
          <w:rFonts w:ascii="Calibri" w:hAnsi="Calibri" w:cs="Calibri"/>
          <w:i/>
        </w:rPr>
        <w:t xml:space="preserve"> </w:t>
      </w:r>
      <w:r>
        <w:rPr>
          <w:rFonts w:ascii="Calibri" w:hAnsi="Calibri" w:cs="Calibri"/>
          <w:i/>
        </w:rPr>
        <w:fldChar w:fldCharType="begin" w:fldLock="1"/>
      </w:r>
      <w:r>
        <w:rPr>
          <w:rFonts w:ascii="Calibri" w:hAnsi="Calibri" w:cs="Calibri"/>
          <w:i/>
        </w:rPr>
        <w:instrText>ADDIN CSL_CITATION { "citationItems" : [ { "id" : "ITEM-1", "itemData" : { "author" : [ { "dropping-particle" : "", "family" : "Rutter", "given" : "M.", "non-dropping-particle" : "", "parse-names" : false, "suffix" : "" }, { "dropping-particle" : "", "family" : "Bailey", "given" : "A.", "non-dropping-particle" : "", "parse-names" : false, "suffix" : "" }, { "dropping-particle" : "", "family" : "Lord", "given" : "C.", "non-dropping-particle" : "", "parse-names" : false, "suffix" : "" } ], "id" : "ITEM-1", "issued" : { "date-parts" : [ [ "2003" ] ] }, "publisher" : "Western Psychological Services", "publisher-place" : "Torrance, CA", "title" : "Social Communication Questionnaire", "type" : "book" }, "uris" : [ "http://www.mendeley.com/documents/?uuid=8f2a22e9-4712-4d79-937f-f284680b7400" ] } ], "mendeley" : { "formattedCitation" : "(Rutter, Bailey, &amp; Lord, 2003)", "plainTextFormattedCitation" : "(Rutter, Bailey, &amp; Lord, 2003)", "previouslyFormattedCitation" : "(Rutter, Bailey, &amp; Lord, 2003)" }, "properties" : { "noteIndex" : 0 }, "schema" : "https://github.com/citation-style-language/schema/raw/master/csl-citation.json" }</w:instrText>
      </w:r>
      <w:r>
        <w:rPr>
          <w:rFonts w:ascii="Calibri" w:hAnsi="Calibri" w:cs="Calibri"/>
          <w:i/>
        </w:rPr>
        <w:fldChar w:fldCharType="separate"/>
      </w:r>
      <w:r w:rsidRPr="006E3D37">
        <w:rPr>
          <w:rFonts w:ascii="Calibri" w:hAnsi="Calibri" w:cs="Calibri"/>
          <w:noProof/>
        </w:rPr>
        <w:t>(Rutter, Bailey, &amp; Lord, 2003)</w:t>
      </w:r>
      <w:r>
        <w:rPr>
          <w:rFonts w:ascii="Calibri" w:hAnsi="Calibri" w:cs="Calibri"/>
          <w:i/>
        </w:rPr>
        <w:fldChar w:fldCharType="end"/>
      </w:r>
      <w:r w:rsidRPr="00215280">
        <w:rPr>
          <w:rFonts w:ascii="Calibri" w:hAnsi="Calibri" w:cs="Calibri"/>
        </w:rPr>
        <w:t xml:space="preserve">, </w:t>
      </w:r>
      <w:r w:rsidRPr="00215280">
        <w:rPr>
          <w:rFonts w:ascii="Calibri" w:hAnsi="Calibri" w:cs="Calibri"/>
          <w:i/>
        </w:rPr>
        <w:t>CBCL</w:t>
      </w:r>
      <w:r>
        <w:rPr>
          <w:rFonts w:ascii="Calibri" w:hAnsi="Calibri" w:cs="Calibri"/>
          <w:i/>
        </w:rPr>
        <w:t xml:space="preserve"> </w:t>
      </w:r>
      <w:r>
        <w:rPr>
          <w:rFonts w:ascii="Calibri" w:hAnsi="Calibri" w:cs="Calibri"/>
          <w:i/>
        </w:rPr>
        <w:fldChar w:fldCharType="begin" w:fldLock="1"/>
      </w:r>
      <w:r>
        <w:rPr>
          <w:rFonts w:ascii="Calibri" w:hAnsi="Calibri" w:cs="Calibri"/>
          <w:i/>
        </w:rPr>
        <w:instrText>ADDIN CSL_CITATION { "citationItems" : [ { "id" : "ITEM-1", "itemData" : { "author" : [ { "dropping-particle" : "", "family" : "Achenbach", "given" : "T. M.", "non-dropping-particle" : "", "parse-names" : false, "suffix" : "" }, { "dropping-particle" : "", "family" : "Rescorla", "given" : "L. A.", "non-dropping-particle" : "", "parse-names" : false, "suffix" : "" } ], "id" : "ITEM-1", "issued" : { "date-parts" : [ [ "2000" ] ] }, "publisher-place" : "Burlington, VT", "title" : "Manual for the ASEBA Preschool Forms &amp; Profiles", "type" : "report" }, "uris" : [ "http://www.mendeley.com/documents/?uuid=5f343b6e-5344-4fda-9863-760fba47df3f" ] } ], "mendeley" : { "formattedCitation" : "(Achenbach &amp; Rescorla, 2000)", "plainTextFormattedCitation" : "(Achenbach &amp; Rescorla, 2000)", "previouslyFormattedCitation" : "(Achenbach &amp; Rescorla, 2000)" }, "properties" : { "noteIndex" : 0 }, "schema" : "https://github.com/citation-style-language/schema/raw/master/csl-citation.json" }</w:instrText>
      </w:r>
      <w:r>
        <w:rPr>
          <w:rFonts w:ascii="Calibri" w:hAnsi="Calibri" w:cs="Calibri"/>
          <w:i/>
        </w:rPr>
        <w:fldChar w:fldCharType="separate"/>
      </w:r>
      <w:r w:rsidRPr="006E3D37">
        <w:rPr>
          <w:rFonts w:ascii="Calibri" w:hAnsi="Calibri" w:cs="Calibri"/>
          <w:noProof/>
        </w:rPr>
        <w:t>(Achenbach &amp; Rescorla, 2000)</w:t>
      </w:r>
      <w:r>
        <w:rPr>
          <w:rFonts w:ascii="Calibri" w:hAnsi="Calibri" w:cs="Calibri"/>
          <w:i/>
        </w:rPr>
        <w:fldChar w:fldCharType="end"/>
      </w:r>
      <w:r w:rsidRPr="00215280">
        <w:rPr>
          <w:rFonts w:ascii="Calibri" w:hAnsi="Calibri" w:cs="Calibri"/>
        </w:rPr>
        <w:t xml:space="preserve">, and </w:t>
      </w:r>
      <w:r w:rsidRPr="00215280">
        <w:rPr>
          <w:rFonts w:ascii="Calibri" w:hAnsi="Calibri" w:cs="Calibri"/>
          <w:i/>
        </w:rPr>
        <w:t>SRS</w:t>
      </w:r>
      <w:r>
        <w:rPr>
          <w:rFonts w:ascii="Calibri" w:hAnsi="Calibri" w:cs="Calibri"/>
          <w:i/>
        </w:rPr>
        <w:t xml:space="preserve"> </w:t>
      </w:r>
      <w:r>
        <w:rPr>
          <w:rFonts w:ascii="Calibri" w:hAnsi="Calibri" w:cs="Calibri"/>
          <w:i/>
        </w:rPr>
        <w:fldChar w:fldCharType="begin" w:fldLock="1"/>
      </w:r>
      <w:r>
        <w:rPr>
          <w:rFonts w:ascii="Calibri" w:hAnsi="Calibri" w:cs="Calibri"/>
          <w:i/>
        </w:rPr>
        <w:instrText>ADDIN CSL_CITATION { "citationItems" : [ { "id" : "ITEM-1", "itemData" : { "author" : [ { "dropping-particle" : "", "family" : "Constantino", "given" : "J. N.", "non-dropping-particle" : "", "parse-names" : false, "suffix" : "" }, { "dropping-particle" : "", "family" : "Gruber", "given" : "C. P.", "non-dropping-particle" : "", "parse-names" : false, "suffix" : "" } ], "id" : "ITEM-1", "issued" : { "date-parts" : [ [ "2005" ] ] }, "publisher" : "Western Psychological Services", "publisher-place" : "Los Angeles, CA", "title" : "Social Responsiveness Scale (SRS)", "type" : "book" }, "uris" : [ "http://www.mendeley.com/documents/?uuid=250c33a9-3eb6-4d1b-9269-716d635e9b21" ] } ], "mendeley" : { "formattedCitation" : "(Constantino &amp; Gruber, 2005)", "plainTextFormattedCitation" : "(Constantino &amp; Gruber, 2005)", "previouslyFormattedCitation" : "(Constantino &amp; Gruber, 2005)" }, "properties" : { "noteIndex" : 0 }, "schema" : "https://github.com/citation-style-language/schema/raw/master/csl-citation.json" }</w:instrText>
      </w:r>
      <w:r>
        <w:rPr>
          <w:rFonts w:ascii="Calibri" w:hAnsi="Calibri" w:cs="Calibri"/>
          <w:i/>
        </w:rPr>
        <w:fldChar w:fldCharType="separate"/>
      </w:r>
      <w:r w:rsidRPr="00A20AB0">
        <w:rPr>
          <w:rFonts w:ascii="Calibri" w:hAnsi="Calibri" w:cs="Calibri"/>
          <w:noProof/>
        </w:rPr>
        <w:t>(Constantino &amp; Gruber, 2005)</w:t>
      </w:r>
      <w:r>
        <w:rPr>
          <w:rFonts w:ascii="Calibri" w:hAnsi="Calibri" w:cs="Calibri"/>
          <w:i/>
        </w:rPr>
        <w:fldChar w:fldCharType="end"/>
      </w:r>
      <w:r w:rsidRPr="00215280">
        <w:rPr>
          <w:rFonts w:ascii="Calibri" w:hAnsi="Calibri" w:cs="Calibri"/>
        </w:rPr>
        <w:t xml:space="preserve">. The </w:t>
      </w:r>
      <w:r>
        <w:rPr>
          <w:rFonts w:ascii="Calibri" w:hAnsi="Calibri" w:cs="Calibri"/>
        </w:rPr>
        <w:t>12- and 24-month assessments</w:t>
      </w:r>
      <w:r w:rsidRPr="00215280">
        <w:rPr>
          <w:rFonts w:ascii="Calibri" w:hAnsi="Calibri" w:cs="Calibri"/>
        </w:rPr>
        <w:t xml:space="preserve"> will be conducted and supervised by experienced and trained clinicians who will be blind to risk and/or treatment status. At the 36-month visit, an independent Clinician Best Estimate confirmatory diagnosis will be assigned by two senior-level clinicians, both of whom will be blind to treatment and diagnostic status.</w:t>
      </w:r>
    </w:p>
    <w:p w14:paraId="4F9F52E8" w14:textId="77777777" w:rsidR="00C70D78" w:rsidRPr="00215280" w:rsidRDefault="00C70D78" w:rsidP="00C70D78">
      <w:pPr>
        <w:tabs>
          <w:tab w:val="left" w:pos="720"/>
          <w:tab w:val="left" w:pos="1440"/>
          <w:tab w:val="right" w:leader="dot" w:pos="9216"/>
        </w:tabs>
        <w:spacing w:before="120" w:after="120"/>
        <w:jc w:val="both"/>
        <w:rPr>
          <w:rFonts w:ascii="Calibri" w:hAnsi="Calibri" w:cs="Calibri"/>
          <w:i/>
        </w:rPr>
      </w:pPr>
      <w:r w:rsidRPr="00215280">
        <w:rPr>
          <w:rFonts w:ascii="Calibri" w:hAnsi="Calibri" w:cs="Calibri"/>
          <w:i/>
        </w:rPr>
        <w:t>Confirmation of ASD Diagnosis in Older Sibling:</w:t>
      </w:r>
    </w:p>
    <w:p w14:paraId="29FB7058" w14:textId="5EEB2D5A" w:rsidR="00CC2B09" w:rsidRDefault="00C70D78" w:rsidP="003B110A">
      <w:pPr>
        <w:tabs>
          <w:tab w:val="left" w:pos="720"/>
          <w:tab w:val="left" w:pos="1440"/>
          <w:tab w:val="right" w:leader="dot" w:pos="9216"/>
        </w:tabs>
        <w:spacing w:before="120" w:after="120"/>
        <w:jc w:val="both"/>
        <w:rPr>
          <w:rFonts w:ascii="Calibri" w:hAnsi="Calibri" w:cs="Calibri"/>
        </w:rPr>
      </w:pPr>
      <w:r w:rsidRPr="00215280">
        <w:rPr>
          <w:rFonts w:ascii="Calibri" w:hAnsi="Calibri" w:cs="Calibri"/>
        </w:rPr>
        <w:t xml:space="preserve">In order to confirm a diagnosis of ASD in any older sibling, diagnostic and medical records for the older sibling will be requested from parents. In addition to record review, parents will be asked to complete a series of questionnaires regarding their older child’s symptoms and behavior. For children younger than 18 months, parents will complete the </w:t>
      </w:r>
      <w:r w:rsidRPr="00215280">
        <w:rPr>
          <w:rFonts w:ascii="Calibri" w:hAnsi="Calibri" w:cs="Calibri"/>
          <w:i/>
          <w:iCs/>
        </w:rPr>
        <w:t xml:space="preserve">Infant-Toddler Checklist (ITC) </w:t>
      </w:r>
      <w:r>
        <w:rPr>
          <w:rFonts w:ascii="Calibri" w:hAnsi="Calibri" w:cs="Calibri"/>
          <w:i/>
          <w:iCs/>
        </w:rPr>
        <w:fldChar w:fldCharType="begin" w:fldLock="1"/>
      </w:r>
      <w:r w:rsidR="004E4701">
        <w:rPr>
          <w:rFonts w:ascii="Calibri" w:hAnsi="Calibri" w:cs="Calibri"/>
          <w:i/>
          <w:iCs/>
        </w:rPr>
        <w:instrText>ADDIN CSL_CITATION { "citationItems" : [ { "id" : "ITEM-1", "itemData" : { "author" : [ { "dropping-particle" : "", "family" : "Wetherby", "given" : "A.", "non-dropping-particle" : "", "parse-names" : false, "suffix" : "" }, { "dropping-particle" : "", "family" : "Prizant", "given" : "B.", "non-dropping-particle" : "", "parse-names" : false, "suffix" : "" } ], "id" : "ITEM-1", "issued" : { "date-parts" : [ [ "2002" ] ] }, "publisher" : "Paul H. Brookes", "publisher-place" : "Baltimore, MD", "title" : "Communication and Symbolic Behavior Scales - Developmental Profile, Infant-Toddler Checklist", "type" : "book" }, "uris" : [ "http://www.mendeley.com/documents/?uuid=a015feb6-58e2-4e89-89ef-cd9ae8b80595" ] } ], "mendeley" : { "formattedCitation" : "(Wetherby &amp; Prizant, 2002b)", "plainTextFormattedCitation" : "(Wetherby &amp; Prizant, 2002b)", "previouslyFormattedCitation" : "(Wetherby &amp; Prizant, 2002b)" }, "properties" : { "noteIndex" : 0 }, "schema" : "https://github.com/citation-style-language/schema/raw/master/csl-citation.json" }</w:instrText>
      </w:r>
      <w:r>
        <w:rPr>
          <w:rFonts w:ascii="Calibri" w:hAnsi="Calibri" w:cs="Calibri"/>
          <w:i/>
          <w:iCs/>
        </w:rPr>
        <w:fldChar w:fldCharType="separate"/>
      </w:r>
      <w:r w:rsidR="009E3B95" w:rsidRPr="009E3B95">
        <w:rPr>
          <w:rFonts w:ascii="Calibri" w:hAnsi="Calibri" w:cs="Calibri"/>
          <w:iCs/>
          <w:noProof/>
        </w:rPr>
        <w:t>(Wetherby &amp; Prizant, 2002b)</w:t>
      </w:r>
      <w:r>
        <w:rPr>
          <w:rFonts w:ascii="Calibri" w:hAnsi="Calibri" w:cs="Calibri"/>
          <w:i/>
          <w:iCs/>
        </w:rPr>
        <w:fldChar w:fldCharType="end"/>
      </w:r>
      <w:r>
        <w:rPr>
          <w:rFonts w:ascii="Calibri" w:hAnsi="Calibri" w:cs="Calibri"/>
          <w:i/>
          <w:iCs/>
        </w:rPr>
        <w:t xml:space="preserve"> </w:t>
      </w:r>
      <w:r w:rsidRPr="00215280">
        <w:rPr>
          <w:rFonts w:ascii="Calibri" w:hAnsi="Calibri" w:cs="Calibri"/>
          <w:iCs/>
        </w:rPr>
        <w:t xml:space="preserve">and the </w:t>
      </w:r>
      <w:r w:rsidRPr="00215280">
        <w:rPr>
          <w:rFonts w:ascii="Calibri" w:hAnsi="Calibri" w:cs="Calibri"/>
          <w:i/>
          <w:iCs/>
        </w:rPr>
        <w:t>Early Screening for Autism and Communication Disorders (ESAC</w:t>
      </w:r>
      <w:r>
        <w:rPr>
          <w:rFonts w:ascii="Calibri" w:hAnsi="Calibri" w:cs="Calibri"/>
          <w:i/>
          <w:iCs/>
        </w:rPr>
        <w:t xml:space="preserve">) </w:t>
      </w:r>
      <w:r>
        <w:rPr>
          <w:rFonts w:ascii="Calibri" w:hAnsi="Calibri" w:cs="Calibri"/>
          <w:i/>
          <w:iCs/>
        </w:rPr>
        <w:fldChar w:fldCharType="begin" w:fldLock="1"/>
      </w:r>
      <w:r w:rsidR="00444F6C">
        <w:rPr>
          <w:rFonts w:ascii="Calibri" w:hAnsi="Calibri" w:cs="Calibri"/>
          <w:i/>
          <w:iCs/>
        </w:rPr>
        <w:instrText>ADDIN CSL_CITATION { "citationItems" : [ { "id" : "ITEM-1", "itemData" : { "author" : [ { "dropping-particle" : "", "family" : "Wetherby", "given" : "A.", "non-dropping-particle" : "", "parse-names" : false, "suffix" : "" }, { "dropping-particle" : "", "family" : "Woods", "given" : "J.", "non-dropping-particle" : "", "parse-names" : false, "suffix" : "" }, { "dropping-particle" : "", "family" : "Lord", "given" : "C.", "non-dropping-particle" : "", "parse-names" : false, "suffix" : "" } ], "id" : "ITEM-1", "issued" : { "date-parts" : [ [ "2006" ] ] }, "publisher-place" : "Tallahassee, FL", "title" : "Early Screening for Autism and Communication Disorders", "type" : "report" }, "uris" : [ "http://www.mendeley.com/documents/?uuid=d8c7febc-3104-427e-ac59-161c40b487a0" ] } ], "mendeley" : { "formattedCitation" : "(Wetherby et al., 2006)", "plainTextFormattedCitation" : "(Wetherby et al., 2006)", "previouslyFormattedCitation" : "(Wetherby et al., 2006)" }, "properties" : { "noteIndex" : 0 }, "schema" : "https://github.com/citation-style-language/schema/raw/master/csl-citation.json" }</w:instrText>
      </w:r>
      <w:r>
        <w:rPr>
          <w:rFonts w:ascii="Calibri" w:hAnsi="Calibri" w:cs="Calibri"/>
          <w:i/>
          <w:iCs/>
        </w:rPr>
        <w:fldChar w:fldCharType="separate"/>
      </w:r>
      <w:r w:rsidR="004E4701" w:rsidRPr="004E4701">
        <w:rPr>
          <w:rFonts w:ascii="Calibri" w:hAnsi="Calibri" w:cs="Calibri"/>
          <w:iCs/>
          <w:noProof/>
        </w:rPr>
        <w:t>(Wetherby et al., 2006)</w:t>
      </w:r>
      <w:r>
        <w:rPr>
          <w:rFonts w:ascii="Calibri" w:hAnsi="Calibri" w:cs="Calibri"/>
          <w:i/>
          <w:iCs/>
        </w:rPr>
        <w:fldChar w:fldCharType="end"/>
      </w:r>
      <w:r w:rsidRPr="00215280">
        <w:rPr>
          <w:rFonts w:ascii="Calibri" w:hAnsi="Calibri" w:cs="Calibri"/>
        </w:rPr>
        <w:t xml:space="preserve">. For children between 18 and 36 months old, parents will complete the </w:t>
      </w:r>
      <w:r w:rsidRPr="00215280">
        <w:rPr>
          <w:rFonts w:ascii="Calibri" w:hAnsi="Calibri" w:cs="Calibri"/>
          <w:i/>
        </w:rPr>
        <w:t>Modified Checklist for Autism in Toddlers</w:t>
      </w:r>
      <w:r w:rsidRPr="00215280">
        <w:rPr>
          <w:rFonts w:ascii="Calibri" w:hAnsi="Calibri" w:cs="Calibri"/>
        </w:rPr>
        <w:t xml:space="preserve"> </w:t>
      </w:r>
      <w:r w:rsidRPr="00215280">
        <w:rPr>
          <w:rFonts w:ascii="Calibri" w:hAnsi="Calibri" w:cs="Calibri"/>
          <w:i/>
        </w:rPr>
        <w:t>(M-CHAT)</w:t>
      </w:r>
      <w:r>
        <w:rPr>
          <w:rFonts w:ascii="Calibri" w:hAnsi="Calibri" w:cs="Calibri"/>
          <w:i/>
        </w:rPr>
        <w:t xml:space="preserve"> </w:t>
      </w:r>
      <w:r>
        <w:rPr>
          <w:rFonts w:ascii="Calibri" w:hAnsi="Calibri" w:cs="Calibri"/>
          <w:i/>
        </w:rPr>
        <w:fldChar w:fldCharType="begin" w:fldLock="1"/>
      </w:r>
      <w:r>
        <w:rPr>
          <w:rFonts w:ascii="Calibri" w:hAnsi="Calibri" w:cs="Calibri"/>
          <w:i/>
        </w:rPr>
        <w:instrText>ADDIN CSL_CITATION { "citationItems" : [ { "id" : "ITEM-1", "itemData" : { "author" : [ { "dropping-particle" : "", "family" : "Robins", "given" : "D.", "non-dropping-particle" : "", "parse-names" : false, "suffix" : "" }, { "dropping-particle" : "", "family" : "Fein", "given" : "D.", "non-dropping-particle" : "", "parse-names" : false, "suffix" : "" }, { "dropping-particle" : "", "family" : "Barton", "given" : "M.", "non-dropping-particle" : "", "parse-names" : false, "suffix" : "" }, { "dropping-particle" : "", "family" : "Green", "given" : "J.", "non-dropping-particle" : "", "parse-names" : false, "suffix" : "" } ], "container-title" : "Journal of Autism and Developmental Disorders", "id" : "ITEM-1", "issued" : { "date-parts" : [ [ "2001" ] ] }, "page" : "131-151", "title" : "The Modified Checklist for Autism in Toddlers: An initial study investigating the early detection of autism and pervasive developmental disorders", "type" : "article-journal", "volume" : "31" }, "uris" : [ "http://www.mendeley.com/documents/?uuid=2e1d0dca-9ac6-479f-bcf8-ce761c596b24" ] } ], "mendeley" : { "formattedCitation" : "(Robins, Fein, Barton, &amp; Green, 2001)", "plainTextFormattedCitation" : "(Robins, Fein, Barton, &amp; Green, 2001)", "previouslyFormattedCitation" : "(Robins, Fein, Barton, &amp; Green, 2001)" }, "properties" : { "noteIndex" : 0 }, "schema" : "https://github.com/citation-style-language/schema/raw/master/csl-citation.json" }</w:instrText>
      </w:r>
      <w:r>
        <w:rPr>
          <w:rFonts w:ascii="Calibri" w:hAnsi="Calibri" w:cs="Calibri"/>
          <w:i/>
        </w:rPr>
        <w:fldChar w:fldCharType="separate"/>
      </w:r>
      <w:r w:rsidRPr="00EE0A40">
        <w:rPr>
          <w:rFonts w:ascii="Calibri" w:hAnsi="Calibri" w:cs="Calibri"/>
          <w:noProof/>
        </w:rPr>
        <w:t>(Robins, Fein, Barton, &amp; Green, 2001)</w:t>
      </w:r>
      <w:r>
        <w:rPr>
          <w:rFonts w:ascii="Calibri" w:hAnsi="Calibri" w:cs="Calibri"/>
          <w:i/>
        </w:rPr>
        <w:fldChar w:fldCharType="end"/>
      </w:r>
      <w:r w:rsidRPr="00215280">
        <w:rPr>
          <w:rFonts w:ascii="Calibri" w:hAnsi="Calibri" w:cs="Calibri"/>
        </w:rPr>
        <w:t xml:space="preserve">. For children over the age of 36 months, parents will complete the </w:t>
      </w:r>
      <w:r w:rsidRPr="00215280">
        <w:rPr>
          <w:rFonts w:ascii="Calibri" w:hAnsi="Calibri" w:cs="Calibri"/>
          <w:i/>
        </w:rPr>
        <w:t>SCQ</w:t>
      </w:r>
      <w:r w:rsidRPr="00215280">
        <w:rPr>
          <w:rFonts w:ascii="Calibri" w:hAnsi="Calibri" w:cs="Calibri"/>
        </w:rPr>
        <w:t xml:space="preserve">, </w:t>
      </w:r>
      <w:r w:rsidRPr="00215280">
        <w:rPr>
          <w:rFonts w:ascii="Calibri" w:hAnsi="Calibri" w:cs="Calibri"/>
          <w:i/>
        </w:rPr>
        <w:t>CBCL</w:t>
      </w:r>
      <w:r w:rsidRPr="00215280">
        <w:rPr>
          <w:rFonts w:ascii="Calibri" w:hAnsi="Calibri" w:cs="Calibri"/>
        </w:rPr>
        <w:t xml:space="preserve">, and </w:t>
      </w:r>
      <w:r w:rsidRPr="00215280">
        <w:rPr>
          <w:rFonts w:ascii="Calibri" w:hAnsi="Calibri" w:cs="Calibri"/>
          <w:i/>
        </w:rPr>
        <w:t>SRS</w:t>
      </w:r>
      <w:r w:rsidRPr="00215280">
        <w:rPr>
          <w:rFonts w:ascii="Calibri" w:hAnsi="Calibri" w:cs="Calibri"/>
        </w:rPr>
        <w:t>.</w:t>
      </w:r>
    </w:p>
    <w:p w14:paraId="2E11B05E" w14:textId="77777777" w:rsidR="00224164" w:rsidRPr="00224164" w:rsidRDefault="00224164" w:rsidP="00224164">
      <w:pPr>
        <w:autoSpaceDE w:val="0"/>
        <w:autoSpaceDN w:val="0"/>
        <w:adjustRightInd w:val="0"/>
        <w:spacing w:before="120" w:after="120"/>
        <w:jc w:val="both"/>
        <w:rPr>
          <w:rFonts w:ascii="Calibri" w:hAnsi="Calibri" w:cs="Calibri"/>
          <w:color w:val="000000"/>
        </w:rPr>
      </w:pPr>
      <w:r>
        <w:rPr>
          <w:rFonts w:ascii="Calibri" w:hAnsi="Calibri" w:cs="Calibri"/>
        </w:rPr>
        <w:t xml:space="preserve">Participants in this study may already be enrolled in other research studies, or they may enroll in other research studies at a future date. It is possible that the results of this study may contain </w:t>
      </w:r>
      <w:r>
        <w:rPr>
          <w:rFonts w:ascii="Calibri" w:hAnsi="Calibri" w:cs="Calibri"/>
        </w:rPr>
        <w:lastRenderedPageBreak/>
        <w:t>information that may be useful to those other studies, or that the results of those other studies may shed light on the results of this study. Accordingly, with the mother’s informed consent, we will make available the results of this study to other research studies, and we will reanalyze the results of this study at a later date whenever relevant data from other studies become available.</w:t>
      </w:r>
      <w:r>
        <w:rPr>
          <w:rFonts w:ascii="Calibri" w:hAnsi="Calibri" w:cs="Calibri"/>
          <w:color w:val="000000"/>
        </w:rPr>
        <w:t xml:space="preserve"> </w:t>
      </w:r>
      <w:r>
        <w:rPr>
          <w:rFonts w:ascii="Calibri" w:hAnsi="Calibri" w:cs="Calibri"/>
        </w:rPr>
        <w:t>Our intention to reanalyze the data we collect will be clearly communicated to participants as part of the informed consent process, and we will ensure that they understand what this entails.</w:t>
      </w:r>
    </w:p>
    <w:p w14:paraId="77A7DC2A" w14:textId="77777777" w:rsidR="003A1C65" w:rsidRPr="005A159C" w:rsidRDefault="003A1C65" w:rsidP="00763BB3">
      <w:pPr>
        <w:tabs>
          <w:tab w:val="left" w:pos="360"/>
        </w:tabs>
        <w:spacing w:before="120" w:after="120"/>
        <w:jc w:val="both"/>
        <w:outlineLvl w:val="0"/>
        <w:rPr>
          <w:rFonts w:ascii="Calibri" w:hAnsi="Calibri" w:cs="Calibri"/>
          <w:i/>
        </w:rPr>
      </w:pPr>
      <w:r w:rsidRPr="005A159C">
        <w:rPr>
          <w:rFonts w:ascii="Calibri" w:hAnsi="Calibri" w:cs="Calibri"/>
          <w:b/>
        </w:rPr>
        <w:t>E. Measures</w:t>
      </w:r>
    </w:p>
    <w:p w14:paraId="7DB6252D" w14:textId="77777777" w:rsidR="004C07DE" w:rsidRDefault="004C07DE" w:rsidP="00763BB3">
      <w:pPr>
        <w:spacing w:before="120" w:after="120"/>
        <w:jc w:val="both"/>
        <w:outlineLvl w:val="0"/>
        <w:rPr>
          <w:rFonts w:ascii="Calibri" w:hAnsi="Calibri" w:cs="Calibri"/>
          <w:bCs/>
          <w:i/>
          <w:u w:val="single"/>
        </w:rPr>
      </w:pPr>
      <w:r>
        <w:rPr>
          <w:rFonts w:ascii="Calibri" w:hAnsi="Calibri" w:cs="Calibri"/>
          <w:bCs/>
          <w:i/>
          <w:u w:val="single"/>
        </w:rPr>
        <w:t>Experimental Measures:</w:t>
      </w:r>
      <w:r w:rsidR="003A1CA9">
        <w:rPr>
          <w:rFonts w:ascii="Calibri" w:hAnsi="Calibri" w:cs="Calibri"/>
          <w:bCs/>
          <w:i/>
          <w:u w:val="single"/>
        </w:rPr>
        <w:t xml:space="preserve"> </w:t>
      </w:r>
    </w:p>
    <w:p w14:paraId="4FBD1B2B" w14:textId="77777777" w:rsidR="00022BC8" w:rsidRDefault="00022BC8" w:rsidP="003B110A">
      <w:pPr>
        <w:spacing w:before="120" w:after="120"/>
        <w:jc w:val="both"/>
        <w:rPr>
          <w:rFonts w:ascii="Calibri" w:hAnsi="Calibri" w:cs="Calibri"/>
          <w:bCs/>
        </w:rPr>
      </w:pPr>
      <w:r w:rsidRPr="00022BC8">
        <w:rPr>
          <w:rFonts w:ascii="Calibri" w:hAnsi="Calibri" w:cs="Calibri"/>
          <w:bCs/>
          <w:i/>
        </w:rPr>
        <w:t>Audio Recordings:</w:t>
      </w:r>
      <w:r w:rsidR="006738A9">
        <w:rPr>
          <w:rFonts w:ascii="Calibri" w:hAnsi="Calibri" w:cs="Calibri"/>
          <w:bCs/>
          <w:i/>
        </w:rPr>
        <w:t xml:space="preserve"> </w:t>
      </w:r>
      <w:r w:rsidR="00F54410">
        <w:rPr>
          <w:rFonts w:ascii="Calibri" w:hAnsi="Calibri" w:cs="Calibri"/>
          <w:bCs/>
        </w:rPr>
        <w:t xml:space="preserve">Microphone recordings of the mother’s voice and her partner’s voice will be stored as </w:t>
      </w:r>
      <w:r>
        <w:rPr>
          <w:rFonts w:ascii="Calibri" w:hAnsi="Calibri" w:cs="Calibri"/>
          <w:bCs/>
        </w:rPr>
        <w:t>raw audio file</w:t>
      </w:r>
      <w:r w:rsidR="009E5344">
        <w:rPr>
          <w:rFonts w:ascii="Calibri" w:hAnsi="Calibri" w:cs="Calibri"/>
          <w:bCs/>
        </w:rPr>
        <w:t>s</w:t>
      </w:r>
      <w:r w:rsidR="00792C69">
        <w:rPr>
          <w:rFonts w:ascii="Calibri" w:hAnsi="Calibri" w:cs="Calibri"/>
          <w:bCs/>
        </w:rPr>
        <w:t>.</w:t>
      </w:r>
    </w:p>
    <w:p w14:paraId="24C82926" w14:textId="77777777" w:rsidR="00455125" w:rsidRPr="006738A9" w:rsidRDefault="00455125" w:rsidP="00455125">
      <w:pPr>
        <w:spacing w:before="120" w:after="120"/>
        <w:jc w:val="both"/>
        <w:rPr>
          <w:rFonts w:ascii="Calibri" w:hAnsi="Calibri" w:cs="Calibri"/>
          <w:bCs/>
          <w:i/>
        </w:rPr>
      </w:pPr>
      <w:r>
        <w:rPr>
          <w:rFonts w:ascii="Calibri" w:hAnsi="Calibri" w:cs="Calibri"/>
          <w:bCs/>
          <w:i/>
        </w:rPr>
        <w:t>Electroglottograph</w:t>
      </w:r>
      <w:r w:rsidRPr="00022BC8">
        <w:rPr>
          <w:rFonts w:ascii="Calibri" w:hAnsi="Calibri" w:cs="Calibri"/>
          <w:bCs/>
          <w:i/>
        </w:rPr>
        <w:t xml:space="preserve"> Recordings:</w:t>
      </w:r>
      <w:r w:rsidR="00B70ABC">
        <w:rPr>
          <w:rFonts w:ascii="Calibri" w:hAnsi="Calibri" w:cs="Calibri"/>
          <w:bCs/>
        </w:rPr>
        <w:t xml:space="preserve"> </w:t>
      </w:r>
      <w:r w:rsidR="001A54EF">
        <w:rPr>
          <w:rFonts w:ascii="Calibri" w:hAnsi="Calibri" w:cs="Calibri"/>
          <w:bCs/>
        </w:rPr>
        <w:t>Electroglottograph</w:t>
      </w:r>
      <w:r w:rsidR="00792C69">
        <w:rPr>
          <w:rFonts w:ascii="Calibri" w:hAnsi="Calibri" w:cs="Calibri"/>
          <w:bCs/>
        </w:rPr>
        <w:t xml:space="preserve"> recordings will be stored as raw data</w:t>
      </w:r>
      <w:r w:rsidR="00887651">
        <w:rPr>
          <w:rFonts w:ascii="Calibri" w:hAnsi="Calibri" w:cs="Calibri"/>
          <w:bCs/>
        </w:rPr>
        <w:t xml:space="preserve"> files</w:t>
      </w:r>
      <w:r>
        <w:rPr>
          <w:rFonts w:ascii="Calibri" w:hAnsi="Calibri" w:cs="Calibri"/>
          <w:bCs/>
        </w:rPr>
        <w:t>.</w:t>
      </w:r>
      <w:r w:rsidR="00792C69">
        <w:rPr>
          <w:rFonts w:ascii="Calibri" w:hAnsi="Calibri" w:cs="Calibri"/>
          <w:bCs/>
        </w:rPr>
        <w:t xml:space="preserve"> </w:t>
      </w:r>
      <w:r w:rsidR="00745315">
        <w:rPr>
          <w:rFonts w:ascii="Calibri" w:hAnsi="Calibri" w:cs="Calibri"/>
          <w:bCs/>
        </w:rPr>
        <w:t xml:space="preserve">The </w:t>
      </w:r>
      <w:r w:rsidR="00792C69">
        <w:rPr>
          <w:rFonts w:ascii="Calibri" w:hAnsi="Calibri" w:cs="Calibri"/>
          <w:bCs/>
        </w:rPr>
        <w:t xml:space="preserve">fundamental frequency contour </w:t>
      </w:r>
      <w:r w:rsidR="00745315">
        <w:rPr>
          <w:rFonts w:ascii="Calibri" w:hAnsi="Calibri" w:cs="Calibri"/>
          <w:bCs/>
        </w:rPr>
        <w:t xml:space="preserve">will be extracted </w:t>
      </w:r>
      <w:r w:rsidR="003D2F16">
        <w:rPr>
          <w:rFonts w:ascii="Calibri" w:hAnsi="Calibri" w:cs="Calibri"/>
          <w:bCs/>
        </w:rPr>
        <w:t xml:space="preserve">from each EGG signal </w:t>
      </w:r>
      <w:r w:rsidR="00745315">
        <w:rPr>
          <w:rFonts w:ascii="Calibri" w:hAnsi="Calibri" w:cs="Calibri"/>
          <w:bCs/>
        </w:rPr>
        <w:t>and</w:t>
      </w:r>
      <w:r w:rsidR="00792C69">
        <w:rPr>
          <w:rFonts w:ascii="Calibri" w:hAnsi="Calibri" w:cs="Calibri"/>
          <w:bCs/>
        </w:rPr>
        <w:t xml:space="preserve"> stored in a separate file.</w:t>
      </w:r>
    </w:p>
    <w:p w14:paraId="2DDF5931" w14:textId="77777777" w:rsidR="0016445C" w:rsidRDefault="0016445C" w:rsidP="0016445C">
      <w:pPr>
        <w:spacing w:before="120" w:after="120"/>
        <w:jc w:val="both"/>
        <w:rPr>
          <w:rFonts w:ascii="Calibri" w:hAnsi="Calibri" w:cs="Calibri"/>
          <w:bCs/>
        </w:rPr>
      </w:pPr>
      <w:r>
        <w:rPr>
          <w:rFonts w:ascii="Calibri" w:hAnsi="Calibri" w:cs="Calibri"/>
          <w:bCs/>
          <w:i/>
        </w:rPr>
        <w:t>Electrocardiograph</w:t>
      </w:r>
      <w:r w:rsidRPr="00022BC8">
        <w:rPr>
          <w:rFonts w:ascii="Calibri" w:hAnsi="Calibri" w:cs="Calibri"/>
          <w:bCs/>
          <w:i/>
        </w:rPr>
        <w:t xml:space="preserve"> Recordings:</w:t>
      </w:r>
      <w:r>
        <w:rPr>
          <w:rFonts w:ascii="Calibri" w:hAnsi="Calibri" w:cs="Calibri"/>
          <w:bCs/>
          <w:i/>
        </w:rPr>
        <w:t xml:space="preserve"> </w:t>
      </w:r>
      <w:r>
        <w:rPr>
          <w:rFonts w:ascii="Calibri" w:hAnsi="Calibri" w:cs="Calibri"/>
          <w:bCs/>
        </w:rPr>
        <w:t>Electrocardiograph recordings will be stored as raw data files. The time-varying fetal heart rate will be extracted from each ECG signal and stored in a separate file.</w:t>
      </w:r>
    </w:p>
    <w:p w14:paraId="6C6D8417" w14:textId="77777777" w:rsidR="00B70ABC" w:rsidRDefault="00455125" w:rsidP="00455125">
      <w:pPr>
        <w:spacing w:before="120" w:after="120"/>
        <w:jc w:val="both"/>
        <w:rPr>
          <w:rFonts w:ascii="Calibri" w:hAnsi="Calibri" w:cs="Calibri"/>
          <w:bCs/>
        </w:rPr>
      </w:pPr>
      <w:r>
        <w:rPr>
          <w:rFonts w:ascii="Calibri" w:hAnsi="Calibri" w:cs="Calibri"/>
          <w:bCs/>
          <w:i/>
        </w:rPr>
        <w:t>Cardiotocograph</w:t>
      </w:r>
      <w:r w:rsidRPr="00022BC8">
        <w:rPr>
          <w:rFonts w:ascii="Calibri" w:hAnsi="Calibri" w:cs="Calibri"/>
          <w:bCs/>
          <w:i/>
        </w:rPr>
        <w:t xml:space="preserve"> Recordings:</w:t>
      </w:r>
      <w:r>
        <w:rPr>
          <w:rFonts w:ascii="Calibri" w:hAnsi="Calibri" w:cs="Calibri"/>
          <w:bCs/>
          <w:i/>
        </w:rPr>
        <w:t xml:space="preserve"> </w:t>
      </w:r>
      <w:r w:rsidR="00792C69">
        <w:rPr>
          <w:rFonts w:ascii="Calibri" w:hAnsi="Calibri" w:cs="Calibri"/>
          <w:bCs/>
        </w:rPr>
        <w:t>Cardiotocograph recordings will be stored as raw data files. The time-varying fet</w:t>
      </w:r>
      <w:r w:rsidR="003D2F16">
        <w:rPr>
          <w:rFonts w:ascii="Calibri" w:hAnsi="Calibri" w:cs="Calibri"/>
          <w:bCs/>
        </w:rPr>
        <w:t xml:space="preserve">al heart rate will be extracted from each CTG signal </w:t>
      </w:r>
      <w:r w:rsidR="00792C69">
        <w:rPr>
          <w:rFonts w:ascii="Calibri" w:hAnsi="Calibri" w:cs="Calibri"/>
          <w:bCs/>
        </w:rPr>
        <w:t>and stored in a separate file.</w:t>
      </w:r>
    </w:p>
    <w:p w14:paraId="407157A6" w14:textId="77777777" w:rsidR="00455125" w:rsidRPr="0016445C" w:rsidRDefault="00B70ABC" w:rsidP="00455125">
      <w:pPr>
        <w:spacing w:before="120" w:after="120"/>
        <w:jc w:val="both"/>
        <w:rPr>
          <w:rFonts w:ascii="Calibri" w:hAnsi="Calibri" w:cs="Calibri"/>
          <w:bCs/>
        </w:rPr>
      </w:pPr>
      <w:r w:rsidRPr="00B70ABC">
        <w:rPr>
          <w:rFonts w:ascii="Calibri" w:hAnsi="Calibri" w:cs="Calibri"/>
          <w:bCs/>
          <w:i/>
        </w:rPr>
        <w:t>Ultrasound Recordings</w:t>
      </w:r>
      <w:r w:rsidR="00455125" w:rsidRPr="00B70ABC">
        <w:rPr>
          <w:rFonts w:ascii="Calibri" w:hAnsi="Calibri" w:cs="Calibri"/>
          <w:bCs/>
          <w:i/>
        </w:rPr>
        <w:t>:</w:t>
      </w:r>
      <w:r w:rsidR="0016445C">
        <w:rPr>
          <w:rFonts w:ascii="Calibri" w:hAnsi="Calibri" w:cs="Calibri"/>
          <w:bCs/>
        </w:rPr>
        <w:t xml:space="preserve"> Ultrasound recordin</w:t>
      </w:r>
      <w:r w:rsidR="002C0841">
        <w:rPr>
          <w:rFonts w:ascii="Calibri" w:hAnsi="Calibri" w:cs="Calibri"/>
          <w:bCs/>
        </w:rPr>
        <w:t>gs will be stored as raw data files on the ultrasound scanner, which enables different views of the fetus to be created. Versions of each recording will be uploaded onto a server as DICOM files for postprocessing.</w:t>
      </w:r>
    </w:p>
    <w:p w14:paraId="573C475B" w14:textId="1990D561" w:rsidR="00455125" w:rsidRPr="00B70ABC" w:rsidRDefault="00455125" w:rsidP="003B110A">
      <w:pPr>
        <w:spacing w:before="120" w:after="120"/>
        <w:jc w:val="both"/>
        <w:rPr>
          <w:rFonts w:ascii="Calibri" w:hAnsi="Calibri" w:cs="Calibri"/>
          <w:bCs/>
        </w:rPr>
      </w:pPr>
      <w:r w:rsidRPr="00455125">
        <w:rPr>
          <w:rFonts w:ascii="Calibri" w:hAnsi="Calibri" w:cs="Calibri"/>
          <w:bCs/>
          <w:i/>
        </w:rPr>
        <w:t xml:space="preserve">Fetal Cardiac </w:t>
      </w:r>
      <w:r w:rsidR="00B70ABC">
        <w:rPr>
          <w:rFonts w:ascii="Calibri" w:hAnsi="Calibri" w:cs="Calibri"/>
          <w:bCs/>
          <w:i/>
        </w:rPr>
        <w:t xml:space="preserve">and Motor </w:t>
      </w:r>
      <w:r w:rsidRPr="00455125">
        <w:rPr>
          <w:rFonts w:ascii="Calibri" w:hAnsi="Calibri" w:cs="Calibri"/>
          <w:bCs/>
          <w:i/>
        </w:rPr>
        <w:t>Response Measures:</w:t>
      </w:r>
      <w:r w:rsidR="00D03F9B">
        <w:rPr>
          <w:rFonts w:ascii="Calibri" w:hAnsi="Calibri" w:cs="Calibri"/>
          <w:bCs/>
        </w:rPr>
        <w:t xml:space="preserve"> </w:t>
      </w:r>
      <w:r w:rsidR="007D7EB8">
        <w:rPr>
          <w:rFonts w:ascii="Calibri" w:hAnsi="Calibri" w:cs="Calibri"/>
          <w:bCs/>
        </w:rPr>
        <w:t>The ultrasound recordings</w:t>
      </w:r>
      <w:r w:rsidR="00D03F9B">
        <w:rPr>
          <w:rFonts w:ascii="Calibri" w:hAnsi="Calibri" w:cs="Calibri"/>
          <w:bCs/>
        </w:rPr>
        <w:t xml:space="preserve"> will be </w:t>
      </w:r>
      <w:r w:rsidR="00E4677F">
        <w:rPr>
          <w:rFonts w:ascii="Calibri" w:hAnsi="Calibri" w:cs="Calibri"/>
          <w:bCs/>
        </w:rPr>
        <w:t xml:space="preserve">hand-coded according to the guidelines described </w:t>
      </w:r>
      <w:r w:rsidR="00182625">
        <w:rPr>
          <w:rFonts w:ascii="Calibri" w:hAnsi="Calibri" w:cs="Calibri"/>
          <w:bCs/>
        </w:rPr>
        <w:t xml:space="preserve">by </w:t>
      </w:r>
      <w:r w:rsidR="00DD2150">
        <w:rPr>
          <w:rFonts w:ascii="Calibri" w:hAnsi="Calibri" w:cs="Calibri"/>
          <w:bCs/>
        </w:rPr>
        <w:fldChar w:fldCharType="begin" w:fldLock="1"/>
      </w:r>
      <w:r w:rsidR="001831E9">
        <w:rPr>
          <w:rFonts w:ascii="Calibri" w:hAnsi="Calibri" w:cs="Calibri"/>
          <w:bCs/>
        </w:rPr>
        <w:instrText>ADDIN CSL_CITATION { "citationItems" : [ { "id" : "ITEM-1", "itemData" : { "DOI" : "10.1515/JPM.2008.007", "ISSN" : "0300-5577", "PMID" : "18184100", "abstract" : "AIM: To produce a new scoring system for fetal neurobehavior based on prenatal assessment by 3D/4D sonography. We identified severely brain damaged infants and those with optimal neurological findings and compared fetal with neonatal findings.\n\nRESULTS: The new scoring system was retrospectively applied in a group of 100 low-risk pregnancies. After delivery, postnatal neurological assessment was performed, and all neonates assessed as normal reached a score between 14 and 20, which we assumed to be a score of optimal neurological development. Subsequently, the same scoring system was applied in the group of 120 high-risk pregnancies in which, based on postnatal neurological findings, three subgroups of newborns were found: normal, mildly or moderately abnormal, and abnormal. Normal neonates had a prenatal score between 14 and 20, mildly or moderately abnormal neonates had a prenatal score of 5-13, whereas those infants who were assigned as neurologically abnormal had a prenatal score from 0-5.\n\nCONCLUSION: A new scoring system for the assessment of neurological status for antenatal application is proposed, similar to the neonatal optimality test of Amiel-Tison. This preliminary work may help in detecting fetal brain and neurodevelopmental alterations due to in utero brain impairment.", "author" : [ { "dropping-particle" : "", "family" : "Kurjak", "given" : "Asim", "non-dropping-particle" : "", "parse-names" : false, "suffix" : "" }, { "dropping-particle" : "", "family" : "Miskovic", "given" : "Berivoj", "non-dropping-particle" : "", "parse-names" : false, "suffix" : "" }, { "dropping-particle" : "", "family" : "Stanojevic", "given" : "Milan", "non-dropping-particle" : "", "parse-names" : false, "suffix" : "" }, { "dropping-particle" : "", "family" : "Amiel-Tison", "given" : "Claudine", "non-dropping-particle" : "", "parse-names" : false, "suffix" : "" }, { "dropping-particle" : "", "family" : "Ahmed", "given" : "Badreldeen", "non-dropping-particle" : "", "parse-names" : false, "suffix" : "" }, { "dropping-particle" : "", "family" : "Azumendi", "given" : "Guillermo", "non-dropping-particle" : "", "parse-names" : false, "suffix" : "" }, { "dropping-particle" : "", "family" : "Vasilj", "given" : "Oliver", "non-dropping-particle" : "", "parse-names" : false, "suffix" : "" }, { "dropping-particle" : "", "family" : "Andonotopo", "given" : "Wiku", "non-dropping-particle" : "", "parse-names" : false, "suffix" : "" }, { "dropping-particle" : "", "family" : "Turudic", "given" : "Tanja", "non-dropping-particle" : "", "parse-names" : false, "suffix" : "" }, { "dropping-particle" : "", "family" : "Salihagic-Kadic", "given" : "Aida", "non-dropping-particle" : "", "parse-names" : false, "suffix" : "" } ], "container-title" : "Journal of perinatal medicine", "id" : "ITEM-1", "issue" : "1", "issued" : { "date-parts" : [ [ "2008", "1", "1" ] ] }, "page" : "73-81", "title" : "New scoring system for fetal neurobehavior assessed by three- and four-dimensional sonography.", "type" : "article-journal", "volume" : "36" }, "uris" : [ "http://www.mendeley.com/documents/?uuid=4bffb6e3-6608-4da8-af6b-f9a49447d6cd" ] } ], "mendeley" : { "formattedCitation" : "(Kurjak et al., 2008)", "manualFormatting" : "Kurjak et al. (2008)", "plainTextFormattedCitation" : "(Kurjak et al., 2008)", "previouslyFormattedCitation" : "(Kurjak et al., 2008)" }, "properties" : { "noteIndex" : 0 }, "schema" : "https://github.com/citation-style-language/schema/raw/master/csl-citation.json" }</w:instrText>
      </w:r>
      <w:r w:rsidR="00DD2150">
        <w:rPr>
          <w:rFonts w:ascii="Calibri" w:hAnsi="Calibri" w:cs="Calibri"/>
          <w:bCs/>
        </w:rPr>
        <w:fldChar w:fldCharType="separate"/>
      </w:r>
      <w:r w:rsidR="00DD2150" w:rsidRPr="00DD2150">
        <w:rPr>
          <w:rFonts w:ascii="Calibri" w:hAnsi="Calibri" w:cs="Calibri"/>
          <w:bCs/>
          <w:noProof/>
        </w:rPr>
        <w:t xml:space="preserve">Kurjak et al. </w:t>
      </w:r>
      <w:r w:rsidR="00785490">
        <w:rPr>
          <w:rFonts w:ascii="Calibri" w:hAnsi="Calibri" w:cs="Calibri"/>
          <w:bCs/>
          <w:noProof/>
        </w:rPr>
        <w:t>(</w:t>
      </w:r>
      <w:r w:rsidR="00DD2150" w:rsidRPr="00DD2150">
        <w:rPr>
          <w:rFonts w:ascii="Calibri" w:hAnsi="Calibri" w:cs="Calibri"/>
          <w:bCs/>
          <w:noProof/>
        </w:rPr>
        <w:t>2008)</w:t>
      </w:r>
      <w:r w:rsidR="00DD2150">
        <w:rPr>
          <w:rFonts w:ascii="Calibri" w:hAnsi="Calibri" w:cs="Calibri"/>
          <w:bCs/>
        </w:rPr>
        <w:fldChar w:fldCharType="end"/>
      </w:r>
      <w:r w:rsidR="00D03F9B">
        <w:rPr>
          <w:rFonts w:ascii="Calibri" w:hAnsi="Calibri" w:cs="Calibri"/>
          <w:bCs/>
        </w:rPr>
        <w:t xml:space="preserve"> to extract measures that quantify changes in movement and heart rate during presentation of each audio stimulus. </w:t>
      </w:r>
      <w:r w:rsidR="00E4677F">
        <w:rPr>
          <w:rFonts w:ascii="Calibri" w:hAnsi="Calibri" w:cs="Calibri"/>
          <w:bCs/>
        </w:rPr>
        <w:t xml:space="preserve">Inter-rater reliability will be calculated to ensure accurate coding. </w:t>
      </w:r>
      <w:r w:rsidR="00D03F9B">
        <w:rPr>
          <w:rFonts w:ascii="Calibri" w:hAnsi="Calibri" w:cs="Calibri"/>
          <w:bCs/>
        </w:rPr>
        <w:t>These measures will be stored</w:t>
      </w:r>
      <w:r w:rsidR="00C07278">
        <w:rPr>
          <w:rFonts w:ascii="Calibri" w:hAnsi="Calibri" w:cs="Calibri"/>
          <w:bCs/>
        </w:rPr>
        <w:t xml:space="preserve"> in spreadsheets and data files</w:t>
      </w:r>
      <w:r w:rsidR="00C251D8">
        <w:rPr>
          <w:rFonts w:ascii="Calibri" w:hAnsi="Calibri" w:cs="Calibri"/>
          <w:bCs/>
        </w:rPr>
        <w:t xml:space="preserve"> for statistical analysis.</w:t>
      </w:r>
    </w:p>
    <w:p w14:paraId="3E8A55E9" w14:textId="77777777" w:rsidR="003A1C65" w:rsidRPr="006D5226" w:rsidRDefault="00037EAE" w:rsidP="00763BB3">
      <w:pPr>
        <w:spacing w:before="120" w:after="120"/>
        <w:jc w:val="both"/>
        <w:outlineLvl w:val="0"/>
        <w:rPr>
          <w:rFonts w:ascii="Calibri" w:hAnsi="Calibri" w:cs="Calibri"/>
          <w:u w:val="single"/>
        </w:rPr>
      </w:pPr>
      <w:r w:rsidRPr="006D5226">
        <w:rPr>
          <w:rFonts w:ascii="Calibri" w:hAnsi="Calibri" w:cs="Calibri"/>
          <w:bCs/>
          <w:i/>
          <w:u w:val="single"/>
        </w:rPr>
        <w:t>Clinical Assessment Measures:</w:t>
      </w:r>
    </w:p>
    <w:p w14:paraId="7C874495" w14:textId="77777777" w:rsidR="00D12772" w:rsidRPr="00215280" w:rsidRDefault="00D12772" w:rsidP="00D12772">
      <w:pPr>
        <w:tabs>
          <w:tab w:val="left" w:pos="360"/>
        </w:tabs>
        <w:spacing w:before="120" w:after="120"/>
        <w:jc w:val="both"/>
        <w:rPr>
          <w:rFonts w:ascii="Calibri" w:hAnsi="Calibri" w:cs="Calibri"/>
        </w:rPr>
      </w:pPr>
      <w:r w:rsidRPr="00215280">
        <w:rPr>
          <w:rFonts w:ascii="Calibri" w:hAnsi="Calibri" w:cs="Calibri"/>
          <w:i/>
        </w:rPr>
        <w:t>Autism Diagnostic Observation Schedule – Second Edition: Modules 1, 2 and Toddler Module</w:t>
      </w:r>
      <w:r>
        <w:rPr>
          <w:rFonts w:ascii="Calibri" w:hAnsi="Calibri" w:cs="Calibri"/>
          <w:i/>
        </w:rPr>
        <w:t xml:space="preserve"> </w:t>
      </w:r>
      <w:r>
        <w:rPr>
          <w:rFonts w:ascii="Calibri" w:hAnsi="Calibri" w:cs="Calibri"/>
          <w:i/>
        </w:rPr>
        <w:fldChar w:fldCharType="begin" w:fldLock="1"/>
      </w:r>
      <w:r>
        <w:rPr>
          <w:rFonts w:ascii="Calibri" w:hAnsi="Calibri" w:cs="Calibri"/>
          <w:i/>
        </w:rPr>
        <w:instrText>ADDIN CSL_CITATION { "citationItems" : [ { "id" : "ITEM-1", "itemData" : { "author" : [ { "dropping-particle" : "", "family" : "Lord", "given" : "C.", "non-dropping-particle" : "", "parse-names" : false, "suffix" : "" }, { "dropping-particle" : "", "family" : "Luyster", "given" : "R.J.", "non-dropping-particle" : "", "parse-names" : false, "suffix" : "" }, { "dropping-particle" : "", "family" : "Gotham", "given" : "K.", "non-dropping-particle" : "", "parse-names" : false, "suffix" : "" }, { "dropping-particle" : "", "family" : "Guthrie", "given" : "W.", "non-dropping-particle" : "", "parse-names" : false, "suffix" : "" } ], "id" : "ITEM-1", "issued" : { "date-parts" : [ [ "2012" ] ] }, "publisher" : "Western Psychological Services", "publisher-place" : "Torrance, CA", "title" : "The Autism Diagnostic Observation Schedule, Second Edition (ADOS-2), Manual (Part II): Toddler Module", "type" : "book" }, "uris" : [ "http://www.mendeley.com/documents/?uuid=7932bd39-2ea7-41e8-afa2-3867f44cb748" ] }, { "id" : "ITEM-2", "itemData" : { "author" : [ { "dropping-particle" : "", "family" : "Lord", "given" : "C.", "non-dropping-particle" : "", "parse-names" : false, "suffix" : "" }, { "dropping-particle" : "", "family" : "Luyster", "given" : "R.J.", "non-dropping-particle" : "", "parse-names" : false, "suffix" : "" }, { "dropping-particle" : "", "family" : "Gotham", "given" : "K.", "non-dropping-particle" : "", "parse-names" : false, "suffix" : "" }, { "dropping-particle" : "", "family" : "Guthrie", "given" : "W.", "non-dropping-particle" : "", "parse-names" : false, "suffix" : "" } ], "container-title" : "The Autism Diagnostic Observation Schedule, Second Edition (ADOS-2)", "id" : "ITEM-2", "issued" : { "date-parts" : [ [ "2012" ] ] }, "publisher" : "Western Psychological Services", "publisher-place" : "Torrance, Calif.", "title" : "The Autism Diagnostic Observation Schedule, Second Edition (ADOS-2), Manual (Part I): Modules 1-4", "type" : "book" }, "uris" : [ "http://www.mendeley.com/documents/?uuid=9eefe12c-4ccf-4959-b969-e77e3b8271ab" ] } ], "mendeley" : { "formattedCitation" : "(Lord et al., 2012a, 2012b)", "plainTextFormattedCitation" : "(Lord et al., 2012a, 2012b)", "previouslyFormattedCitation" : "(Lord et al., 2012a, 2012b)" }, "properties" : { "noteIndex" : 0 }, "schema" : "https://github.com/citation-style-language/schema/raw/master/csl-citation.json" }</w:instrText>
      </w:r>
      <w:r>
        <w:rPr>
          <w:rFonts w:ascii="Calibri" w:hAnsi="Calibri" w:cs="Calibri"/>
          <w:i/>
        </w:rPr>
        <w:fldChar w:fldCharType="separate"/>
      </w:r>
      <w:r w:rsidRPr="007F762D">
        <w:rPr>
          <w:rFonts w:ascii="Calibri" w:hAnsi="Calibri" w:cs="Calibri"/>
          <w:noProof/>
        </w:rPr>
        <w:t>(Lord et al., 2012a, 2012b)</w:t>
      </w:r>
      <w:r>
        <w:rPr>
          <w:rFonts w:ascii="Calibri" w:hAnsi="Calibri" w:cs="Calibri"/>
          <w:i/>
        </w:rPr>
        <w:fldChar w:fldCharType="end"/>
      </w:r>
      <w:r w:rsidRPr="00215280">
        <w:rPr>
          <w:rFonts w:ascii="Calibri" w:hAnsi="Calibri" w:cs="Calibri"/>
          <w:i/>
        </w:rPr>
        <w:t xml:space="preserve">: </w:t>
      </w:r>
      <w:r w:rsidRPr="00215280">
        <w:rPr>
          <w:rFonts w:ascii="Calibri" w:hAnsi="Calibri" w:cs="Calibri"/>
        </w:rPr>
        <w:t>The ADOS is a comprehensive, investigator-based</w:t>
      </w:r>
      <w:r w:rsidRPr="00215280">
        <w:rPr>
          <w:rFonts w:ascii="Calibri" w:hAnsi="Calibri" w:cs="Calibri"/>
          <w:b/>
        </w:rPr>
        <w:t xml:space="preserve"> </w:t>
      </w:r>
      <w:r w:rsidRPr="00215280">
        <w:rPr>
          <w:rFonts w:ascii="Calibri" w:hAnsi="Calibri" w:cs="Calibri"/>
        </w:rPr>
        <w:t>procedure that places the child in naturalistic social situations demanding specific social and communication reactions. Behaviors are coded in the areas of social communication, social relatedness, play and imagination, and restricted and/or repetitive behaviors. The ADOS provides a DSM-IV-based algorithm for the diagnosis of autism, ASD, and non-PDD. Either the ADOS, Toddler Module or ADOS, Modules 1-2 (depending on language level) will be administered to all infants at the 24-month visit, and to all infants determined to have developmental delays, including ASD, at the 36-month visit.</w:t>
      </w:r>
    </w:p>
    <w:p w14:paraId="6C5F0E06" w14:textId="77777777" w:rsidR="00D12772" w:rsidRPr="00215280" w:rsidRDefault="00D12772" w:rsidP="00D12772">
      <w:pPr>
        <w:tabs>
          <w:tab w:val="left" w:pos="360"/>
        </w:tabs>
        <w:spacing w:before="120" w:after="120"/>
        <w:jc w:val="both"/>
        <w:rPr>
          <w:rFonts w:ascii="Calibri" w:hAnsi="Calibri" w:cs="Calibri"/>
        </w:rPr>
      </w:pPr>
      <w:r w:rsidRPr="00215280">
        <w:rPr>
          <w:rFonts w:ascii="Calibri" w:hAnsi="Calibri" w:cs="Calibri"/>
          <w:i/>
          <w:iCs/>
        </w:rPr>
        <w:t>Communication and Symbolic Behavior Scales</w:t>
      </w:r>
      <w:r>
        <w:rPr>
          <w:rFonts w:ascii="Calibri" w:hAnsi="Calibri" w:cs="Calibri"/>
          <w:i/>
          <w:iCs/>
        </w:rPr>
        <w:t xml:space="preserve"> </w:t>
      </w:r>
      <w:r>
        <w:rPr>
          <w:rFonts w:ascii="Calibri" w:hAnsi="Calibri" w:cs="Calibri"/>
          <w:i/>
          <w:iCs/>
        </w:rPr>
        <w:fldChar w:fldCharType="begin" w:fldLock="1"/>
      </w:r>
      <w:r>
        <w:rPr>
          <w:rFonts w:ascii="Calibri" w:hAnsi="Calibri" w:cs="Calibri"/>
          <w:i/>
          <w:iCs/>
        </w:rPr>
        <w:instrText>ADDIN CSL_CITATION { "citationItems" : [ { "id" : "ITEM-1", "itemData" : { "author" : [ { "dropping-particle" : "", "family" : "Wetherby", "given" : "A.", "non-dropping-particle" : "", "parse-names" : false, "suffix" : "" }, { "dropping-particle" : "", "family" : "Prizant", "given" : "B.", "non-dropping-particle" : "", "parse-names" : false, "suffix" : "" } ], "id" : "ITEM-1", "issued" : { "date-parts" : [ [ "2002" ] ] }, "publisher" : "Paul H. Brookes", "publisher-place" : "Baltimore, MD", "title" : "Communication and Symbolic Behavior Scales - Developmental Profile", "type" : "book" }, "uris" : [ "http://www.mendeley.com/documents/?uuid=8289e39f-0277-4c47-a3ca-04b7b3a9905f" ] } ], "mendeley" : { "formattedCitation" : "(Wetherby &amp; Prizant, 2002a)", "plainTextFormattedCitation" : "(Wetherby &amp; Prizant, 2002a)", "previouslyFormattedCitation" : "(Wetherby &amp; Prizant, 2002a)" }, "properties" : { "noteIndex" : 0 }, "schema" : "https://github.com/citation-style-language/schema/raw/master/csl-citation.json" }</w:instrText>
      </w:r>
      <w:r>
        <w:rPr>
          <w:rFonts w:ascii="Calibri" w:hAnsi="Calibri" w:cs="Calibri"/>
          <w:i/>
          <w:iCs/>
        </w:rPr>
        <w:fldChar w:fldCharType="separate"/>
      </w:r>
      <w:r w:rsidRPr="007F762D">
        <w:rPr>
          <w:rFonts w:ascii="Calibri" w:hAnsi="Calibri" w:cs="Calibri"/>
          <w:iCs/>
          <w:noProof/>
        </w:rPr>
        <w:t>(Wetherby &amp; Prizant, 2002a)</w:t>
      </w:r>
      <w:r>
        <w:rPr>
          <w:rFonts w:ascii="Calibri" w:hAnsi="Calibri" w:cs="Calibri"/>
          <w:i/>
          <w:iCs/>
        </w:rPr>
        <w:fldChar w:fldCharType="end"/>
      </w:r>
      <w:r w:rsidRPr="00215280">
        <w:rPr>
          <w:rFonts w:ascii="Calibri" w:hAnsi="Calibri" w:cs="Calibri"/>
          <w:i/>
          <w:iCs/>
        </w:rPr>
        <w:t xml:space="preserve">: </w:t>
      </w:r>
      <w:r w:rsidRPr="00215280">
        <w:rPr>
          <w:rFonts w:ascii="Calibri" w:hAnsi="Calibri" w:cs="Calibri"/>
        </w:rPr>
        <w:t xml:space="preserve">The </w:t>
      </w:r>
      <w:r w:rsidRPr="00215280">
        <w:rPr>
          <w:rFonts w:ascii="Calibri" w:hAnsi="Calibri" w:cs="Calibri"/>
          <w:iCs/>
        </w:rPr>
        <w:t>CSBS</w:t>
      </w:r>
      <w:r w:rsidRPr="00215280">
        <w:rPr>
          <w:rFonts w:ascii="Calibri" w:hAnsi="Calibri" w:cs="Calibri"/>
        </w:rPr>
        <w:t xml:space="preserve"> is a standardized assessment tool designed to evaluate verbal and nonverbal communication, social-affective, and symbolic abilities of children whose chronological ages range from 6 to 24 months, and with preschool children with delayed development up to the chronological age of 6 years. The sampling procedures used in this measure consist of a set of probes designed to elicit communication and social interaction, as well as functional and symbolic play. Quantitative data on subject responses to these sampling procedures are collected and summarized in a set of cluster scores, which include</w:t>
      </w:r>
      <w:r>
        <w:rPr>
          <w:rFonts w:ascii="Calibri" w:hAnsi="Calibri" w:cs="Calibri"/>
        </w:rPr>
        <w:t>: 1) e</w:t>
      </w:r>
      <w:r w:rsidRPr="00215280">
        <w:rPr>
          <w:rFonts w:ascii="Calibri" w:hAnsi="Calibri" w:cs="Calibri"/>
        </w:rPr>
        <w:t>motion and gaze sharing;</w:t>
      </w:r>
      <w:r>
        <w:rPr>
          <w:rFonts w:ascii="Calibri" w:hAnsi="Calibri" w:cs="Calibri"/>
        </w:rPr>
        <w:t xml:space="preserve"> 2) rate of communication; 3) functions of communication; 4) m</w:t>
      </w:r>
      <w:r w:rsidRPr="00215280">
        <w:rPr>
          <w:rFonts w:ascii="Calibri" w:hAnsi="Calibri" w:cs="Calibri"/>
        </w:rPr>
        <w:t xml:space="preserve">eans of </w:t>
      </w:r>
      <w:r w:rsidRPr="00215280">
        <w:rPr>
          <w:rFonts w:ascii="Calibri" w:hAnsi="Calibri" w:cs="Calibri"/>
        </w:rPr>
        <w:lastRenderedPageBreak/>
        <w:t>communication: gestures/sounds/words/word combination</w:t>
      </w:r>
      <w:r>
        <w:rPr>
          <w:rFonts w:ascii="Calibri" w:hAnsi="Calibri" w:cs="Calibri"/>
        </w:rPr>
        <w:t>s; 4) understanding of words; and 5) s</w:t>
      </w:r>
      <w:r w:rsidRPr="00215280">
        <w:rPr>
          <w:rFonts w:ascii="Calibri" w:hAnsi="Calibri" w:cs="Calibri"/>
        </w:rPr>
        <w:t>ymbolic and functional object use. The CSBS will be administered to all infants at the 24-month visit, and to all infants determined to have developmental delays, including ASD, at the 36-month visit.</w:t>
      </w:r>
    </w:p>
    <w:p w14:paraId="79445A6D" w14:textId="77777777" w:rsidR="001831E9" w:rsidRDefault="00D12772" w:rsidP="00B53DC9">
      <w:pPr>
        <w:tabs>
          <w:tab w:val="left" w:pos="360"/>
        </w:tabs>
        <w:spacing w:before="120" w:after="120"/>
        <w:jc w:val="both"/>
        <w:rPr>
          <w:rFonts w:ascii="Calibri" w:hAnsi="Calibri" w:cs="Calibri"/>
        </w:rPr>
      </w:pPr>
      <w:r w:rsidRPr="00215280">
        <w:rPr>
          <w:rFonts w:ascii="Calibri" w:hAnsi="Calibri" w:cs="Calibri"/>
          <w:i/>
          <w:iCs/>
        </w:rPr>
        <w:t>Mullen Scales of Early Learning</w:t>
      </w:r>
      <w:r>
        <w:rPr>
          <w:rFonts w:ascii="Calibri" w:hAnsi="Calibri" w:cs="Calibri"/>
          <w:i/>
          <w:iCs/>
        </w:rPr>
        <w:t xml:space="preserve"> </w:t>
      </w:r>
      <w:r>
        <w:rPr>
          <w:rFonts w:ascii="Calibri" w:hAnsi="Calibri" w:cs="Calibri"/>
          <w:i/>
          <w:iCs/>
        </w:rPr>
        <w:fldChar w:fldCharType="begin" w:fldLock="1"/>
      </w:r>
      <w:r>
        <w:rPr>
          <w:rFonts w:ascii="Calibri" w:hAnsi="Calibri" w:cs="Calibri"/>
          <w:i/>
          <w:iCs/>
        </w:rPr>
        <w:instrText>ADDIN CSL_CITATION { "citationItems" : [ { "id" : "ITEM-1", "itemData" : { "author" : [ { "dropping-particle" : "", "family" : "Mullen", "given" : "E. M.", "non-dropping-particle" : "", "parse-names" : false, "suffix" : "" } ], "id" : "ITEM-1", "issued" : { "date-parts" : [ [ "1995" ] ] }, "publisher" : "American Guidance Service", "publisher-place" : "Circle Pines, MN", "title" : "Mullen Scales of Early Learning", "type" : "book" }, "uris" : [ "http://www.mendeley.com/documents/?uuid=1798a9d4-815c-4eac-a149-7b9a14e87a3b" ] } ], "mendeley" : { "formattedCitation" : "(Mullen, 1995)", "plainTextFormattedCitation" : "(Mullen, 1995)", "previouslyFormattedCitation" : "(Mullen, 1995)" }, "properties" : { "noteIndex" : 0 }, "schema" : "https://github.com/citation-style-language/schema/raw/master/csl-citation.json" }</w:instrText>
      </w:r>
      <w:r>
        <w:rPr>
          <w:rFonts w:ascii="Calibri" w:hAnsi="Calibri" w:cs="Calibri"/>
          <w:i/>
          <w:iCs/>
        </w:rPr>
        <w:fldChar w:fldCharType="separate"/>
      </w:r>
      <w:r w:rsidRPr="007F762D">
        <w:rPr>
          <w:rFonts w:ascii="Calibri" w:hAnsi="Calibri" w:cs="Calibri"/>
          <w:iCs/>
          <w:noProof/>
        </w:rPr>
        <w:t>(Mullen, 1995)</w:t>
      </w:r>
      <w:r>
        <w:rPr>
          <w:rFonts w:ascii="Calibri" w:hAnsi="Calibri" w:cs="Calibri"/>
          <w:i/>
          <w:iCs/>
        </w:rPr>
        <w:fldChar w:fldCharType="end"/>
      </w:r>
      <w:r w:rsidRPr="00215280">
        <w:rPr>
          <w:rFonts w:ascii="Calibri" w:hAnsi="Calibri" w:cs="Calibri"/>
          <w:i/>
          <w:iCs/>
        </w:rPr>
        <w:t>:</w:t>
      </w:r>
      <w:r w:rsidRPr="00215280">
        <w:rPr>
          <w:rFonts w:ascii="Calibri" w:hAnsi="Calibri" w:cs="Calibri"/>
          <w:b/>
          <w:i/>
          <w:iCs/>
        </w:rPr>
        <w:t xml:space="preserve"> </w:t>
      </w:r>
      <w:r w:rsidRPr="00215280">
        <w:rPr>
          <w:rFonts w:ascii="Calibri" w:hAnsi="Calibri" w:cs="Calibri"/>
        </w:rPr>
        <w:t>The</w:t>
      </w:r>
      <w:r w:rsidRPr="00215280">
        <w:rPr>
          <w:rFonts w:ascii="Calibri" w:hAnsi="Calibri" w:cs="Calibri"/>
          <w:i/>
        </w:rPr>
        <w:t xml:space="preserve"> </w:t>
      </w:r>
      <w:r w:rsidRPr="00215280">
        <w:rPr>
          <w:rFonts w:ascii="Calibri" w:hAnsi="Calibri" w:cs="Calibri"/>
        </w:rPr>
        <w:t>Mullen is an individually administered comprehensive measure of cognitive functioning for infants and preschool children, from birth through 68 months. The Mullen assesses the child’s abilities and provides standardized scores in five domains: Visual Reception (non-verbal problem-solving skills), Receptive Language (ability to understand language), Expressive Language (ability to use language to communicate), Fine Motor Skills, and Gross Motor Skills. Additionally, the Mullen provide</w:t>
      </w:r>
      <w:r>
        <w:rPr>
          <w:rFonts w:ascii="Calibri" w:hAnsi="Calibri" w:cs="Calibri"/>
        </w:rPr>
        <w:t>s an Early Learning Composite</w:t>
      </w:r>
      <w:r w:rsidRPr="00215280">
        <w:rPr>
          <w:rFonts w:ascii="Calibri" w:hAnsi="Calibri" w:cs="Calibri"/>
        </w:rPr>
        <w:t>. The Mullen will be administered to all infants at the 24-month visit, and to all infants determined to have developmental delays, including ASD, at the 36-month visit.</w:t>
      </w:r>
    </w:p>
    <w:p w14:paraId="77344C70" w14:textId="77AA19F8" w:rsidR="003A1C65" w:rsidRPr="006738A9" w:rsidRDefault="001831E9" w:rsidP="00B53DC9">
      <w:pPr>
        <w:tabs>
          <w:tab w:val="left" w:pos="360"/>
        </w:tabs>
        <w:spacing w:before="120" w:after="120"/>
        <w:jc w:val="both"/>
        <w:rPr>
          <w:rFonts w:ascii="Calibri" w:hAnsi="Calibri" w:cs="Calibri"/>
          <w:b/>
          <w:bCs/>
          <w:i/>
        </w:rPr>
      </w:pPr>
      <w:r w:rsidRPr="009E72E2">
        <w:rPr>
          <w:rFonts w:ascii="Calibri" w:hAnsi="Calibri" w:cs="Calibri"/>
          <w:bCs/>
          <w:i/>
        </w:rPr>
        <w:t xml:space="preserve">SORF: Systematic Observation of Red Flags of Autism Spectrum Disorder </w:t>
      </w:r>
      <w:r w:rsidRPr="009E72E2">
        <w:rPr>
          <w:rFonts w:ascii="Calibri" w:hAnsi="Calibri" w:cs="Calibri"/>
          <w:bCs/>
          <w:i/>
        </w:rPr>
        <w:fldChar w:fldCharType="begin" w:fldLock="1"/>
      </w:r>
      <w:r>
        <w:rPr>
          <w:rFonts w:ascii="Calibri" w:hAnsi="Calibri" w:cs="Calibri"/>
          <w:bCs/>
          <w:i/>
        </w:rPr>
        <w:instrText>ADDIN CSL_CITATION { "citationItems" : [ { "id" : "ITEM-1", "itemData" : { "author" : [ { "dropping-particle" : "", "family" : "Wetherby", "given" : "A.", "non-dropping-particle" : "", "parse-names" : false, "suffix" : "" }, { "dropping-particle" : "", "family" : "Woods", "given" : "J.", "non-dropping-particle" : "", "parse-names" : false, "suffix" : "" }, { "dropping-particle" : "", "family" : "McCoy", "given" : "D.", "non-dropping-particle" : "", "parse-names" : false, "suffix" : "" }, { "dropping-particle" : "", "family" : "Stronach", "given" : "S.", "non-dropping-particle" : "", "parse-names" : false, "suffix" : "" } ], "id" : "ITEM-1", "issued" : { "date-parts" : [ [ "2011" ] ] }, "publisher" : "Florida State University", "publisher-place" : "Tallahassee, Fl.", "title" : "Systematic Observation of Red Flags of Autism Spectrum Disorder (SORF Checklist)", "type" : "book" }, "uris" : [ "http://www.mendeley.com/documents/?uuid=f6852bd5-d8b1-4bf4-ac04-55ee65c92a7a" ] } ], "mendeley" : { "formattedCitation" : "(Wetherby et al., 2011)", "plainTextFormattedCitation" : "(Wetherby et al., 2011)", "previouslyFormattedCitation" : "(Wetherby et al., 2011)" }, "properties" : { "noteIndex" : 0 }, "schema" : "https://github.com/citation-style-language/schema/raw/master/csl-citation.json" }</w:instrText>
      </w:r>
      <w:r w:rsidRPr="009E72E2">
        <w:rPr>
          <w:rFonts w:ascii="Calibri" w:hAnsi="Calibri" w:cs="Calibri"/>
          <w:bCs/>
          <w:i/>
        </w:rPr>
        <w:fldChar w:fldCharType="separate"/>
      </w:r>
      <w:r w:rsidRPr="003F3D3A">
        <w:rPr>
          <w:rFonts w:ascii="Calibri" w:hAnsi="Calibri" w:cs="Calibri"/>
          <w:bCs/>
          <w:noProof/>
        </w:rPr>
        <w:t>(Wetherby et al., 2011)</w:t>
      </w:r>
      <w:r w:rsidRPr="009E72E2">
        <w:rPr>
          <w:rFonts w:ascii="Calibri" w:hAnsi="Calibri" w:cs="Calibri"/>
          <w:bCs/>
          <w:i/>
        </w:rPr>
        <w:fldChar w:fldCharType="end"/>
      </w:r>
      <w:r w:rsidRPr="009E72E2">
        <w:rPr>
          <w:rFonts w:ascii="Calibri" w:hAnsi="Calibri" w:cs="Calibri"/>
          <w:bCs/>
          <w:i/>
        </w:rPr>
        <w:t>:</w:t>
      </w:r>
      <w:r>
        <w:rPr>
          <w:rFonts w:ascii="Calibri" w:hAnsi="Calibri" w:cs="Calibri"/>
          <w:b/>
          <w:bCs/>
          <w:i/>
        </w:rPr>
        <w:t xml:space="preserve"> </w:t>
      </w:r>
      <w:r w:rsidRPr="005A159C">
        <w:rPr>
          <w:rFonts w:ascii="Calibri" w:hAnsi="Calibri" w:cs="Calibri"/>
          <w:bCs/>
        </w:rPr>
        <w:t>The SORF is a direct observ</w:t>
      </w:r>
      <w:r>
        <w:rPr>
          <w:rFonts w:ascii="Calibri" w:hAnsi="Calibri" w:cs="Calibri"/>
          <w:bCs/>
        </w:rPr>
        <w:t xml:space="preserve">ational measure that allows </w:t>
      </w:r>
      <w:r w:rsidRPr="005A159C">
        <w:rPr>
          <w:rFonts w:ascii="Calibri" w:hAnsi="Calibri" w:cs="Calibri"/>
          <w:bCs/>
        </w:rPr>
        <w:t>observers to assess symptoms of ASD that are directly keyed into the diagnostic criteria</w:t>
      </w:r>
      <w:r>
        <w:rPr>
          <w:rFonts w:ascii="Calibri" w:hAnsi="Calibri" w:cs="Calibri"/>
          <w:bCs/>
        </w:rPr>
        <w:t xml:space="preserve"> for autism</w:t>
      </w:r>
      <w:r w:rsidRPr="005A159C">
        <w:rPr>
          <w:rFonts w:ascii="Calibri" w:hAnsi="Calibri" w:cs="Calibri"/>
          <w:bCs/>
        </w:rPr>
        <w:t>. The SORF will be conducted during observations of the CSBS-DP at 12 months.</w:t>
      </w:r>
    </w:p>
    <w:p w14:paraId="2C654A97" w14:textId="77777777" w:rsidR="003A1C65" w:rsidRPr="00854506" w:rsidRDefault="008C6B45" w:rsidP="00763BB3">
      <w:pPr>
        <w:spacing w:before="120" w:after="120"/>
        <w:jc w:val="both"/>
        <w:outlineLvl w:val="0"/>
        <w:rPr>
          <w:rFonts w:ascii="Calibri" w:hAnsi="Calibri" w:cs="Calibri"/>
          <w:i/>
          <w:u w:val="single"/>
        </w:rPr>
      </w:pPr>
      <w:r w:rsidRPr="00854506">
        <w:rPr>
          <w:rFonts w:ascii="Calibri" w:hAnsi="Calibri" w:cs="Calibri"/>
          <w:bCs/>
          <w:i/>
          <w:iCs/>
          <w:u w:val="single"/>
        </w:rPr>
        <w:t>Parent Interviews and Inventories</w:t>
      </w:r>
    </w:p>
    <w:p w14:paraId="2C3D80EB" w14:textId="77777777" w:rsidR="00D12772" w:rsidRPr="00215280" w:rsidRDefault="00D12772" w:rsidP="00D12772">
      <w:pPr>
        <w:tabs>
          <w:tab w:val="left" w:pos="360"/>
        </w:tabs>
        <w:spacing w:before="120" w:after="120"/>
        <w:jc w:val="both"/>
        <w:rPr>
          <w:rFonts w:ascii="Calibri" w:hAnsi="Calibri" w:cs="Calibri"/>
        </w:rPr>
      </w:pPr>
      <w:r>
        <w:rPr>
          <w:rFonts w:ascii="Calibri" w:hAnsi="Calibri" w:cs="Calibri"/>
          <w:i/>
        </w:rPr>
        <w:t>Parent/Caregiver</w:t>
      </w:r>
      <w:r w:rsidRPr="00215280">
        <w:rPr>
          <w:rFonts w:ascii="Calibri" w:hAnsi="Calibri" w:cs="Calibri"/>
          <w:i/>
        </w:rPr>
        <w:t xml:space="preserve"> Questionnaires:</w:t>
      </w:r>
      <w:r w:rsidRPr="00215280">
        <w:rPr>
          <w:rFonts w:ascii="Calibri" w:hAnsi="Calibri" w:cs="Calibri"/>
        </w:rPr>
        <w:t xml:space="preserve"> These measures cover the prenatal, perinatal, and general health history of the baby, as well as the intervention history (if any) while the baby is developing. Different sections of the questionnaires appropriate to the age and background of the child will be chosen and administered by a trained researcher at each visit to our clinic according to the needs of the study.</w:t>
      </w:r>
    </w:p>
    <w:p w14:paraId="4E8772DD" w14:textId="77777777" w:rsidR="00D12772" w:rsidRPr="00215280" w:rsidRDefault="00D12772" w:rsidP="00D12772">
      <w:pPr>
        <w:tabs>
          <w:tab w:val="left" w:pos="360"/>
        </w:tabs>
        <w:spacing w:before="120" w:after="120"/>
        <w:jc w:val="both"/>
        <w:rPr>
          <w:rFonts w:ascii="Calibri" w:hAnsi="Calibri" w:cs="Calibri"/>
          <w:i/>
        </w:rPr>
      </w:pPr>
      <w:r w:rsidRPr="00215280">
        <w:rPr>
          <w:rFonts w:ascii="Calibri" w:hAnsi="Calibri" w:cs="Calibri"/>
          <w:i/>
          <w:iCs/>
          <w:lang w:val="fr-FR"/>
        </w:rPr>
        <w:t>Social Communication Questionnaire</w:t>
      </w:r>
      <w:r>
        <w:rPr>
          <w:rFonts w:ascii="Calibri" w:hAnsi="Calibri" w:cs="Calibri"/>
          <w:i/>
          <w:iCs/>
          <w:lang w:val="fr-FR"/>
        </w:rPr>
        <w:t xml:space="preserve"> </w:t>
      </w:r>
      <w:r>
        <w:rPr>
          <w:rFonts w:ascii="Calibri" w:hAnsi="Calibri" w:cs="Calibri"/>
          <w:i/>
          <w:iCs/>
          <w:lang w:val="fr-FR"/>
        </w:rPr>
        <w:fldChar w:fldCharType="begin" w:fldLock="1"/>
      </w:r>
      <w:r>
        <w:rPr>
          <w:rFonts w:ascii="Calibri" w:hAnsi="Calibri" w:cs="Calibri"/>
          <w:i/>
          <w:iCs/>
          <w:lang w:val="fr-FR"/>
        </w:rPr>
        <w:instrText>ADDIN CSL_CITATION { "citationItems" : [ { "id" : "ITEM-1", "itemData" : { "abstract" : "BACKGROUND: Good interview and diagnostic measures for autism and other pervasive developmental disorders (PDDs) are available but there is a lack of a good screening questionnaire. AIMS: To develop and test a screening questionnaire based on items in the best available diagnostic interview-the Autism Diagnostic Interview-Revised (ADI-R). METHOD: A 40-item scale, the Autism Screening Questionnaire (ASQ), was developed and tested on a sample of 160 individuals with PDD and 40 with non-PDD diagnoses. RESULTS: The ASQ has good discriminative validity with respect to the separation of PDD from non-PDD diagnoses at all IQ levels, with a cut-off of 15 proving most effective. The differentiation between autism and other varieties of PDD was weaker. CONCLUSIONS: The ASQ is an effective screening questionnaire for PDD.", "author" : [ { "dropping-particle" : "", "family" : "Berument", "given" : "S K", "non-dropping-particle" : "", "parse-names" : false, "suffix" : "" }, { "dropping-particle" : "", "family" : "Rutter", "given" : "M", "non-dropping-particle" : "", "parse-names" : false, "suffix" : "" }, { "dropping-particle" : "", "family" : "Lord", "given" : "C", "non-dropping-particle" : "", "parse-names" : false, "suffix" : "" }, { "dropping-particle" : "", "family" : "Pickles", "given" : "A", "non-dropping-particle" : "", "parse-names" : false, "suffix" : "" }, { "dropping-particle" : "", "family" : "Bailey", "given" : "A", "non-dropping-particle" : "", "parse-names" : false, "suffix" : "" } ], "container-title" : "The British Journal of Psychiatry", "id" : "ITEM-1", "issue" : "5", "issued" : { "date-parts" : [ [ "1999" ] ] }, "page" : "444-451", "title" : "Autism screening questionnaire: diagnostic validity.", "type" : "article-journal", "volume" : "175" }, "uris" : [ "http://www.mendeley.com/documents/?uuid=c1f89c10-2d58-41e2-82c3-a60aa9661dc0" ] } ], "mendeley" : { "formattedCitation" : "(Berument, Rutter, Lord, Pickles, &amp; Bailey, 1999)", "plainTextFormattedCitation" : "(Berument, Rutter, Lord, Pickles, &amp; Bailey, 1999)", "previouslyFormattedCitation" : "(Berument, Rutter, Lord, Pickles, &amp; Bailey, 1999)" }, "properties" : { "noteIndex" : 0 }, "schema" : "https://github.com/citation-style-language/schema/raw/master/csl-citation.json" }</w:instrText>
      </w:r>
      <w:r>
        <w:rPr>
          <w:rFonts w:ascii="Calibri" w:hAnsi="Calibri" w:cs="Calibri"/>
          <w:i/>
          <w:iCs/>
          <w:lang w:val="fr-FR"/>
        </w:rPr>
        <w:fldChar w:fldCharType="separate"/>
      </w:r>
      <w:r w:rsidRPr="007F762D">
        <w:rPr>
          <w:rFonts w:ascii="Calibri" w:hAnsi="Calibri" w:cs="Calibri"/>
          <w:iCs/>
          <w:noProof/>
          <w:lang w:val="fr-FR"/>
        </w:rPr>
        <w:t>(Berument, Rutter, Lord, Pickles, &amp; Bailey, 1999)</w:t>
      </w:r>
      <w:r>
        <w:rPr>
          <w:rFonts w:ascii="Calibri" w:hAnsi="Calibri" w:cs="Calibri"/>
          <w:i/>
          <w:iCs/>
          <w:lang w:val="fr-FR"/>
        </w:rPr>
        <w:fldChar w:fldCharType="end"/>
      </w:r>
      <w:r w:rsidRPr="00215280">
        <w:rPr>
          <w:rFonts w:ascii="Calibri" w:hAnsi="Calibri" w:cs="Calibri"/>
          <w:i/>
        </w:rPr>
        <w:t xml:space="preserve">: </w:t>
      </w:r>
      <w:r w:rsidRPr="00215280">
        <w:rPr>
          <w:rFonts w:ascii="Calibri" w:hAnsi="Calibri" w:cs="Calibri"/>
        </w:rPr>
        <w:t>The SCQ is a 10-minute instrument for parents that evaluates communication skills and social functioning in children who may have autism or autism spectrum disorders. Parents will be asked about their child’s development over the entire 36 months of life, with greater emphasis on the most recent 3-month period, as well as for use in confirming diagnosis of an older sibling with ASD.</w:t>
      </w:r>
    </w:p>
    <w:p w14:paraId="3D4E6AAB" w14:textId="77777777" w:rsidR="00D12772" w:rsidRPr="00215280" w:rsidRDefault="00D12772" w:rsidP="00D12772">
      <w:pPr>
        <w:tabs>
          <w:tab w:val="left" w:pos="360"/>
        </w:tabs>
        <w:spacing w:before="120" w:after="120"/>
        <w:jc w:val="both"/>
        <w:rPr>
          <w:rFonts w:ascii="Calibri" w:hAnsi="Calibri" w:cs="Calibri"/>
        </w:rPr>
      </w:pPr>
      <w:r w:rsidRPr="00215280">
        <w:rPr>
          <w:rFonts w:ascii="Calibri" w:hAnsi="Calibri" w:cs="Calibri"/>
          <w:i/>
        </w:rPr>
        <w:t>Baby Sibling Research Consortium Intervention History Form:</w:t>
      </w:r>
      <w:r w:rsidRPr="00215280">
        <w:rPr>
          <w:rFonts w:ascii="Calibri" w:hAnsi="Calibri" w:cs="Calibri"/>
        </w:rPr>
        <w:t xml:space="preserve"> The BSRC Intervention History Form is used to ask parents about their child’s intervention history, and will be administered at 24 and 36 months.</w:t>
      </w:r>
    </w:p>
    <w:p w14:paraId="045EE88F" w14:textId="77777777" w:rsidR="00D12772" w:rsidRPr="00215280" w:rsidRDefault="00D12772" w:rsidP="00D12772">
      <w:pPr>
        <w:tabs>
          <w:tab w:val="left" w:pos="360"/>
        </w:tabs>
        <w:spacing w:before="120" w:after="120"/>
        <w:jc w:val="both"/>
        <w:rPr>
          <w:rFonts w:ascii="Calibri" w:hAnsi="Calibri" w:cs="Calibri"/>
          <w:i/>
          <w:iCs/>
        </w:rPr>
      </w:pPr>
      <w:r w:rsidRPr="00215280">
        <w:rPr>
          <w:rFonts w:ascii="Calibri" w:hAnsi="Calibri" w:cs="Calibri"/>
          <w:i/>
          <w:iCs/>
        </w:rPr>
        <w:t>Child Behavior Checklist</w:t>
      </w:r>
      <w:r>
        <w:rPr>
          <w:rFonts w:ascii="Calibri" w:hAnsi="Calibri" w:cs="Calibri"/>
          <w:i/>
          <w:iCs/>
        </w:rPr>
        <w:t xml:space="preserve"> </w:t>
      </w:r>
      <w:r>
        <w:rPr>
          <w:rFonts w:ascii="Calibri" w:hAnsi="Calibri" w:cs="Calibri"/>
          <w:i/>
          <w:iCs/>
        </w:rPr>
        <w:fldChar w:fldCharType="begin" w:fldLock="1"/>
      </w:r>
      <w:r>
        <w:rPr>
          <w:rFonts w:ascii="Calibri" w:hAnsi="Calibri" w:cs="Calibri"/>
          <w:i/>
          <w:iCs/>
        </w:rPr>
        <w:instrText>ADDIN CSL_CITATION { "citationItems" : [ { "id" : "ITEM-1", "itemData" : { "author" : [ { "dropping-particle" : "", "family" : "Achenbach", "given" : "T. M.", "non-dropping-particle" : "", "parse-names" : false, "suffix" : "" }, { "dropping-particle" : "", "family" : "Rescorla", "given" : "L. A.", "non-dropping-particle" : "", "parse-names" : false, "suffix" : "" } ], "id" : "ITEM-1", "issued" : { "date-parts" : [ [ "2000" ] ] }, "publisher-place" : "Burlington, VT", "title" : "Manual for the ASEBA Preschool Forms &amp; Profiles", "type" : "report" }, "uris" : [ "http://www.mendeley.com/documents/?uuid=5f343b6e-5344-4fda-9863-760fba47df3f" ] } ], "mendeley" : { "formattedCitation" : "(Achenbach &amp; Rescorla, 2000)", "plainTextFormattedCitation" : "(Achenbach &amp; Rescorla, 2000)", "previouslyFormattedCitation" : "(Achenbach &amp; Rescorla, 2000)" }, "properties" : { "noteIndex" : 0 }, "schema" : "https://github.com/citation-style-language/schema/raw/master/csl-citation.json" }</w:instrText>
      </w:r>
      <w:r>
        <w:rPr>
          <w:rFonts w:ascii="Calibri" w:hAnsi="Calibri" w:cs="Calibri"/>
          <w:i/>
          <w:iCs/>
        </w:rPr>
        <w:fldChar w:fldCharType="separate"/>
      </w:r>
      <w:r w:rsidRPr="007F762D">
        <w:rPr>
          <w:rFonts w:ascii="Calibri" w:hAnsi="Calibri" w:cs="Calibri"/>
          <w:iCs/>
          <w:noProof/>
        </w:rPr>
        <w:t>(Achenbach &amp; Rescorla, 2000)</w:t>
      </w:r>
      <w:r>
        <w:rPr>
          <w:rFonts w:ascii="Calibri" w:hAnsi="Calibri" w:cs="Calibri"/>
          <w:i/>
          <w:iCs/>
        </w:rPr>
        <w:fldChar w:fldCharType="end"/>
      </w:r>
      <w:r w:rsidRPr="00215280">
        <w:rPr>
          <w:rFonts w:ascii="Calibri" w:hAnsi="Calibri" w:cs="Calibri"/>
          <w:i/>
          <w:iCs/>
        </w:rPr>
        <w:t xml:space="preserve">: </w:t>
      </w:r>
      <w:r w:rsidRPr="00215280">
        <w:rPr>
          <w:rFonts w:ascii="Calibri" w:hAnsi="Calibri" w:cs="Calibri"/>
        </w:rPr>
        <w:t>The CBCL is a parent rating scale containing 99 items that describe behavioral/emotional problems. This scale also contains an open-ended item for additional problems. The purpose of this assessment is to obtain a parental rating of children’s behavioral and emotional problems evident at the age of 36 months, as well as for confirming diagnosis of an older sibling with ASD.</w:t>
      </w:r>
    </w:p>
    <w:p w14:paraId="480C5F89" w14:textId="55BB4EA4" w:rsidR="00D12772" w:rsidRPr="00215280" w:rsidRDefault="00D12772" w:rsidP="00D12772">
      <w:pPr>
        <w:tabs>
          <w:tab w:val="left" w:pos="360"/>
        </w:tabs>
        <w:spacing w:before="120" w:after="120"/>
        <w:jc w:val="both"/>
        <w:rPr>
          <w:rFonts w:ascii="Calibri" w:hAnsi="Calibri" w:cs="Calibri"/>
          <w:color w:val="000000"/>
        </w:rPr>
      </w:pPr>
      <w:r w:rsidRPr="00215280">
        <w:rPr>
          <w:rFonts w:ascii="Calibri" w:hAnsi="Calibri" w:cs="Calibri"/>
          <w:i/>
          <w:iCs/>
          <w:color w:val="000000"/>
        </w:rPr>
        <w:t>Communication and Symbolic Behavior Scales – Developmental Profile, Infant-Toddler Checklist</w:t>
      </w:r>
      <w:r>
        <w:rPr>
          <w:rFonts w:ascii="Calibri" w:hAnsi="Calibri" w:cs="Calibri"/>
          <w:i/>
          <w:iCs/>
          <w:color w:val="000000"/>
        </w:rPr>
        <w:t xml:space="preserve"> </w:t>
      </w:r>
      <w:r>
        <w:rPr>
          <w:rFonts w:ascii="Calibri" w:hAnsi="Calibri" w:cs="Calibri"/>
          <w:i/>
          <w:iCs/>
          <w:color w:val="000000"/>
        </w:rPr>
        <w:fldChar w:fldCharType="begin" w:fldLock="1"/>
      </w:r>
      <w:r w:rsidR="004E4701">
        <w:rPr>
          <w:rFonts w:ascii="Calibri" w:hAnsi="Calibri" w:cs="Calibri"/>
          <w:i/>
          <w:iCs/>
          <w:color w:val="000000"/>
        </w:rPr>
        <w:instrText>ADDIN CSL_CITATION { "citationItems" : [ { "id" : "ITEM-1", "itemData" : { "author" : [ { "dropping-particle" : "", "family" : "Wetherby", "given" : "A.", "non-dropping-particle" : "", "parse-names" : false, "suffix" : "" }, { "dropping-particle" : "", "family" : "Prizant", "given" : "B.", "non-dropping-particle" : "", "parse-names" : false, "suffix" : "" } ], "id" : "ITEM-1", "issued" : { "date-parts" : [ [ "2002" ] ] }, "publisher" : "Paul H. Brookes", "publisher-place" : "Baltimore, MD", "title" : "Communication and Symbolic Behavior Scales - Developmental Profile, Infant-Toddler Checklist", "type" : "book" }, "uris" : [ "http://www.mendeley.com/documents/?uuid=a015feb6-58e2-4e89-89ef-cd9ae8b80595" ] } ], "mendeley" : { "formattedCitation" : "(Wetherby &amp; Prizant, 2002b)", "plainTextFormattedCitation" : "(Wetherby &amp; Prizant, 2002b)", "previouslyFormattedCitation" : "(Wetherby &amp; Prizant, 2002b)" }, "properties" : { "noteIndex" : 0 }, "schema" : "https://github.com/citation-style-language/schema/raw/master/csl-citation.json" }</w:instrText>
      </w:r>
      <w:r>
        <w:rPr>
          <w:rFonts w:ascii="Calibri" w:hAnsi="Calibri" w:cs="Calibri"/>
          <w:i/>
          <w:iCs/>
          <w:color w:val="000000"/>
        </w:rPr>
        <w:fldChar w:fldCharType="separate"/>
      </w:r>
      <w:r w:rsidR="009E3B95" w:rsidRPr="009E3B95">
        <w:rPr>
          <w:rFonts w:ascii="Calibri" w:hAnsi="Calibri" w:cs="Calibri"/>
          <w:iCs/>
          <w:noProof/>
          <w:color w:val="000000"/>
        </w:rPr>
        <w:t>(Wetherby &amp; Prizant, 2002b)</w:t>
      </w:r>
      <w:r>
        <w:rPr>
          <w:rFonts w:ascii="Calibri" w:hAnsi="Calibri" w:cs="Calibri"/>
          <w:i/>
          <w:iCs/>
          <w:color w:val="000000"/>
        </w:rPr>
        <w:fldChar w:fldCharType="end"/>
      </w:r>
      <w:r w:rsidRPr="00215280">
        <w:rPr>
          <w:rFonts w:ascii="Calibri" w:hAnsi="Calibri" w:cs="Calibri"/>
          <w:i/>
          <w:color w:val="000000"/>
        </w:rPr>
        <w:t xml:space="preserve">: </w:t>
      </w:r>
      <w:r w:rsidRPr="00215280">
        <w:rPr>
          <w:rFonts w:ascii="Calibri" w:hAnsi="Calibri" w:cs="Calibri"/>
          <w:color w:val="000000"/>
        </w:rPr>
        <w:t>The CSBS-DP, Infant-Toddler Checklist is a broadband screener that is useful for detecting at-risk behaviors for general developmental delays in children between the ages of 6 and 24 months. It is a parent-report measure that is very efficient to administer and can be extremely useful in detecting developmental and communication delays in children who are at risk for ASD. The ITC will be completed by parents for the older sibling with ASD to confirm diagnosis if the old</w:t>
      </w:r>
      <w:r>
        <w:rPr>
          <w:rFonts w:ascii="Calibri" w:hAnsi="Calibri" w:cs="Calibri"/>
          <w:color w:val="000000"/>
        </w:rPr>
        <w:t>er sibling is under the age of 18 months</w:t>
      </w:r>
      <w:r w:rsidRPr="00215280">
        <w:rPr>
          <w:rFonts w:ascii="Calibri" w:hAnsi="Calibri" w:cs="Calibri"/>
          <w:color w:val="000000"/>
        </w:rPr>
        <w:t>.</w:t>
      </w:r>
    </w:p>
    <w:p w14:paraId="1DB9DD58" w14:textId="42A29A3F" w:rsidR="00D12772" w:rsidRPr="00215280" w:rsidRDefault="00D12772" w:rsidP="00D12772">
      <w:pPr>
        <w:tabs>
          <w:tab w:val="left" w:pos="360"/>
        </w:tabs>
        <w:spacing w:before="120" w:after="120"/>
        <w:jc w:val="both"/>
        <w:rPr>
          <w:rFonts w:ascii="Calibri" w:hAnsi="Calibri" w:cs="Calibri"/>
          <w:color w:val="000000"/>
        </w:rPr>
      </w:pPr>
      <w:r w:rsidRPr="00215280">
        <w:rPr>
          <w:rFonts w:ascii="Calibri" w:hAnsi="Calibri" w:cs="Calibri"/>
          <w:i/>
          <w:color w:val="000000"/>
        </w:rPr>
        <w:t>Early Screening for Autism and Communication Disorders</w:t>
      </w:r>
      <w:r>
        <w:rPr>
          <w:rFonts w:ascii="Calibri" w:hAnsi="Calibri" w:cs="Calibri"/>
          <w:i/>
          <w:color w:val="000000"/>
        </w:rPr>
        <w:t xml:space="preserve"> </w:t>
      </w:r>
      <w:r>
        <w:rPr>
          <w:rFonts w:ascii="Calibri" w:hAnsi="Calibri" w:cs="Calibri"/>
          <w:i/>
          <w:color w:val="000000"/>
        </w:rPr>
        <w:fldChar w:fldCharType="begin" w:fldLock="1"/>
      </w:r>
      <w:r w:rsidR="00444F6C">
        <w:rPr>
          <w:rFonts w:ascii="Calibri" w:hAnsi="Calibri" w:cs="Calibri"/>
          <w:i/>
          <w:color w:val="000000"/>
        </w:rPr>
        <w:instrText>ADDIN CSL_CITATION { "citationItems" : [ { "id" : "ITEM-1", "itemData" : { "author" : [ { "dropping-particle" : "", "family" : "Wetherby", "given" : "A.", "non-dropping-particle" : "", "parse-names" : false, "suffix" : "" }, { "dropping-particle" : "", "family" : "Woods", "given" : "J.", "non-dropping-particle" : "", "parse-names" : false, "suffix" : "" }, { "dropping-particle" : "", "family" : "Lord", "given" : "C.", "non-dropping-particle" : "", "parse-names" : false, "suffix" : "" } ], "id" : "ITEM-1", "issued" : { "date-parts" : [ [ "2006" ] ] }, "publisher-place" : "Tallahassee, FL", "title" : "Early Screening for Autism and Communication Disorders", "type" : "report" }, "uris" : [ "http://www.mendeley.com/documents/?uuid=d8c7febc-3104-427e-ac59-161c40b487a0" ] } ], "mendeley" : { "formattedCitation" : "(Wetherby et al., 2006)", "plainTextFormattedCitation" : "(Wetherby et al., 2006)", "previouslyFormattedCitation" : "(Wetherby et al., 2006)" }, "properties" : { "noteIndex" : 0 }, "schema" : "https://github.com/citation-style-language/schema/raw/master/csl-citation.json" }</w:instrText>
      </w:r>
      <w:r>
        <w:rPr>
          <w:rFonts w:ascii="Calibri" w:hAnsi="Calibri" w:cs="Calibri"/>
          <w:i/>
          <w:color w:val="000000"/>
        </w:rPr>
        <w:fldChar w:fldCharType="separate"/>
      </w:r>
      <w:r w:rsidR="004E4701" w:rsidRPr="004E4701">
        <w:rPr>
          <w:rFonts w:ascii="Calibri" w:hAnsi="Calibri" w:cs="Calibri"/>
          <w:noProof/>
          <w:color w:val="000000"/>
        </w:rPr>
        <w:t>(Wetherby et al., 2006)</w:t>
      </w:r>
      <w:r>
        <w:rPr>
          <w:rFonts w:ascii="Calibri" w:hAnsi="Calibri" w:cs="Calibri"/>
          <w:i/>
          <w:color w:val="000000"/>
        </w:rPr>
        <w:fldChar w:fldCharType="end"/>
      </w:r>
      <w:r w:rsidRPr="00215280">
        <w:rPr>
          <w:rFonts w:ascii="Calibri" w:hAnsi="Calibri" w:cs="Calibri"/>
          <w:i/>
          <w:color w:val="000000"/>
        </w:rPr>
        <w:t xml:space="preserve">: </w:t>
      </w:r>
      <w:r w:rsidRPr="00215280">
        <w:rPr>
          <w:rFonts w:ascii="Calibri" w:hAnsi="Calibri" w:cs="Calibri"/>
          <w:color w:val="000000"/>
        </w:rPr>
        <w:t xml:space="preserve">The ESAC is a parent-report screener for autism spectrum disorders and communication disorders. It consists of 47 </w:t>
      </w:r>
      <w:r w:rsidRPr="00215280">
        <w:rPr>
          <w:rFonts w:ascii="Calibri" w:hAnsi="Calibri" w:cs="Calibri"/>
          <w:color w:val="000000"/>
        </w:rPr>
        <w:lastRenderedPageBreak/>
        <w:t>items that are either ratings or checklists of behavior, with 7 additional open-ended questions to allow parents to elaborate on their child’s behavior.</w:t>
      </w:r>
      <w:r>
        <w:rPr>
          <w:rFonts w:ascii="Calibri" w:hAnsi="Calibri" w:cs="Calibri"/>
          <w:color w:val="000000"/>
        </w:rPr>
        <w:t xml:space="preserve"> The ESA</w:t>
      </w:r>
      <w:r w:rsidRPr="00215280">
        <w:rPr>
          <w:rFonts w:ascii="Calibri" w:hAnsi="Calibri" w:cs="Calibri"/>
          <w:color w:val="000000"/>
        </w:rPr>
        <w:t>C will be completed by parents for the older sibling with ASD to confirm diagnosis if the old</w:t>
      </w:r>
      <w:r>
        <w:rPr>
          <w:rFonts w:ascii="Calibri" w:hAnsi="Calibri" w:cs="Calibri"/>
          <w:color w:val="000000"/>
        </w:rPr>
        <w:t>er sibling is under the age of 18 months</w:t>
      </w:r>
      <w:r w:rsidRPr="00215280">
        <w:rPr>
          <w:rFonts w:ascii="Calibri" w:hAnsi="Calibri" w:cs="Calibri"/>
          <w:color w:val="000000"/>
        </w:rPr>
        <w:t>.</w:t>
      </w:r>
    </w:p>
    <w:p w14:paraId="7E6D32E3" w14:textId="77777777" w:rsidR="00D12772" w:rsidRPr="00215280" w:rsidRDefault="00D12772" w:rsidP="00D12772">
      <w:pPr>
        <w:tabs>
          <w:tab w:val="left" w:pos="360"/>
        </w:tabs>
        <w:spacing w:before="120" w:after="120"/>
        <w:jc w:val="both"/>
        <w:rPr>
          <w:rFonts w:ascii="Calibri" w:hAnsi="Calibri" w:cs="Calibri"/>
          <w:color w:val="000000"/>
        </w:rPr>
      </w:pPr>
      <w:r w:rsidRPr="00215280">
        <w:rPr>
          <w:rFonts w:ascii="Calibri" w:hAnsi="Calibri" w:cs="Calibri"/>
          <w:i/>
          <w:color w:val="000000"/>
        </w:rPr>
        <w:t>Modified Checklist for Autism in Toddlers</w:t>
      </w:r>
      <w:r>
        <w:rPr>
          <w:rFonts w:ascii="Calibri" w:hAnsi="Calibri" w:cs="Calibri"/>
          <w:i/>
          <w:color w:val="000000"/>
        </w:rPr>
        <w:t xml:space="preserve"> </w:t>
      </w:r>
      <w:r>
        <w:rPr>
          <w:rFonts w:ascii="Calibri" w:hAnsi="Calibri" w:cs="Calibri"/>
          <w:i/>
          <w:color w:val="000000"/>
        </w:rPr>
        <w:fldChar w:fldCharType="begin" w:fldLock="1"/>
      </w:r>
      <w:r>
        <w:rPr>
          <w:rFonts w:ascii="Calibri" w:hAnsi="Calibri" w:cs="Calibri"/>
          <w:i/>
          <w:color w:val="000000"/>
        </w:rPr>
        <w:instrText>ADDIN CSL_CITATION { "citationItems" : [ { "id" : "ITEM-1", "itemData" : { "author" : [ { "dropping-particle" : "", "family" : "Robins", "given" : "D.", "non-dropping-particle" : "", "parse-names" : false, "suffix" : "" }, { "dropping-particle" : "", "family" : "Fein", "given" : "D.", "non-dropping-particle" : "", "parse-names" : false, "suffix" : "" }, { "dropping-particle" : "", "family" : "Barton", "given" : "M.", "non-dropping-particle" : "", "parse-names" : false, "suffix" : "" }, { "dropping-particle" : "", "family" : "Green", "given" : "J.", "non-dropping-particle" : "", "parse-names" : false, "suffix" : "" } ], "container-title" : "Journal of Autism and Developmental Disorders", "id" : "ITEM-1", "issued" : { "date-parts" : [ [ "2001" ] ] }, "page" : "131-151", "title" : "The Modified Checklist for Autism in Toddlers: An initial study investigating the early detection of autism and pervasive developmental disorders", "type" : "article-journal", "volume" : "31" }, "uris" : [ "http://www.mendeley.com/documents/?uuid=2e1d0dca-9ac6-479f-bcf8-ce761c596b24" ] } ], "mendeley" : { "formattedCitation" : "(Robins et al., 2001)", "plainTextFormattedCitation" : "(Robins et al., 2001)", "previouslyFormattedCitation" : "(Robins et al., 2001)" }, "properties" : { "noteIndex" : 0 }, "schema" : "https://github.com/citation-style-language/schema/raw/master/csl-citation.json" }</w:instrText>
      </w:r>
      <w:r>
        <w:rPr>
          <w:rFonts w:ascii="Calibri" w:hAnsi="Calibri" w:cs="Calibri"/>
          <w:i/>
          <w:color w:val="000000"/>
        </w:rPr>
        <w:fldChar w:fldCharType="separate"/>
      </w:r>
      <w:r w:rsidRPr="007F762D">
        <w:rPr>
          <w:rFonts w:ascii="Calibri" w:hAnsi="Calibri" w:cs="Calibri"/>
          <w:noProof/>
          <w:color w:val="000000"/>
        </w:rPr>
        <w:t>(Robins et al., 2001)</w:t>
      </w:r>
      <w:r>
        <w:rPr>
          <w:rFonts w:ascii="Calibri" w:hAnsi="Calibri" w:cs="Calibri"/>
          <w:i/>
          <w:color w:val="000000"/>
        </w:rPr>
        <w:fldChar w:fldCharType="end"/>
      </w:r>
      <w:r w:rsidRPr="00215280">
        <w:rPr>
          <w:rFonts w:ascii="Calibri" w:hAnsi="Calibri" w:cs="Calibri"/>
          <w:i/>
          <w:color w:val="000000"/>
        </w:rPr>
        <w:t xml:space="preserve">: </w:t>
      </w:r>
      <w:r w:rsidRPr="00215280">
        <w:rPr>
          <w:rFonts w:ascii="Calibri" w:hAnsi="Calibri" w:cs="Calibri"/>
          <w:color w:val="000000"/>
        </w:rPr>
        <w:t>The M-CHAT is a 23-item parent-report checklist designed to detect behaviors that indicate risk for ASD in toddlers between the ages of 16 and 30 months. For children who fail key items on the M-CHAT, there is a follow-up interview that can be conducted with the parent that reduces the false positive rate for ASD. The M-CHAT will be used to confirm ASD diagnosis in older sibli</w:t>
      </w:r>
      <w:r>
        <w:rPr>
          <w:rFonts w:ascii="Calibri" w:hAnsi="Calibri" w:cs="Calibri"/>
          <w:color w:val="000000"/>
        </w:rPr>
        <w:t>ngs if the sibling is between 18</w:t>
      </w:r>
      <w:r w:rsidRPr="00215280">
        <w:rPr>
          <w:rFonts w:ascii="Calibri" w:hAnsi="Calibri" w:cs="Calibri"/>
          <w:color w:val="000000"/>
        </w:rPr>
        <w:t xml:space="preserve"> and 36 months old.</w:t>
      </w:r>
    </w:p>
    <w:p w14:paraId="3E4617F7" w14:textId="77777777" w:rsidR="00D12772" w:rsidRPr="00215280" w:rsidRDefault="00D12772" w:rsidP="00D12772">
      <w:pPr>
        <w:tabs>
          <w:tab w:val="left" w:pos="360"/>
        </w:tabs>
        <w:spacing w:before="120" w:after="120"/>
        <w:jc w:val="both"/>
        <w:rPr>
          <w:rFonts w:ascii="Calibri" w:hAnsi="Calibri" w:cs="Calibri"/>
          <w:i/>
          <w:iCs/>
        </w:rPr>
      </w:pPr>
      <w:r w:rsidRPr="00215280">
        <w:rPr>
          <w:rFonts w:ascii="Calibri" w:hAnsi="Calibri" w:cs="Calibri"/>
          <w:i/>
          <w:iCs/>
        </w:rPr>
        <w:t>Social Responsiveness Scale</w:t>
      </w:r>
      <w:r>
        <w:rPr>
          <w:rFonts w:ascii="Calibri" w:hAnsi="Calibri" w:cs="Calibri"/>
          <w:i/>
          <w:iCs/>
        </w:rPr>
        <w:t xml:space="preserve"> </w:t>
      </w:r>
      <w:r>
        <w:rPr>
          <w:rFonts w:ascii="Calibri" w:hAnsi="Calibri" w:cs="Calibri"/>
          <w:i/>
          <w:iCs/>
        </w:rPr>
        <w:fldChar w:fldCharType="begin" w:fldLock="1"/>
      </w:r>
      <w:r>
        <w:rPr>
          <w:rFonts w:ascii="Calibri" w:hAnsi="Calibri" w:cs="Calibri"/>
          <w:i/>
          <w:iCs/>
        </w:rPr>
        <w:instrText>ADDIN CSL_CITATION { "citationItems" : [ { "id" : "ITEM-1", "itemData" : { "author" : [ { "dropping-particle" : "", "family" : "Constantino", "given" : "J. N.", "non-dropping-particle" : "", "parse-names" : false, "suffix" : "" }, { "dropping-particle" : "", "family" : "Gruber", "given" : "C. P.", "non-dropping-particle" : "", "parse-names" : false, "suffix" : "" } ], "id" : "ITEM-1", "issued" : { "date-parts" : [ [ "2005" ] ] }, "publisher" : "Western Psychological Services", "publisher-place" : "Los Angeles, CA", "title" : "Social Responsiveness Scale (SRS)", "type" : "book" }, "uris" : [ "http://www.mendeley.com/documents/?uuid=250c33a9-3eb6-4d1b-9269-716d635e9b21" ] } ], "mendeley" : { "formattedCitation" : "(Constantino &amp; Gruber, 2005)", "plainTextFormattedCitation" : "(Constantino &amp; Gruber, 2005)", "previouslyFormattedCitation" : "(Constantino &amp; Gruber, 2005)" }, "properties" : { "noteIndex" : 0 }, "schema" : "https://github.com/citation-style-language/schema/raw/master/csl-citation.json" }</w:instrText>
      </w:r>
      <w:r>
        <w:rPr>
          <w:rFonts w:ascii="Calibri" w:hAnsi="Calibri" w:cs="Calibri"/>
          <w:i/>
          <w:iCs/>
        </w:rPr>
        <w:fldChar w:fldCharType="separate"/>
      </w:r>
      <w:r w:rsidRPr="00A20AB0">
        <w:rPr>
          <w:rFonts w:ascii="Calibri" w:hAnsi="Calibri" w:cs="Calibri"/>
          <w:iCs/>
          <w:noProof/>
        </w:rPr>
        <w:t>(Constantino &amp; Gruber, 2005)</w:t>
      </w:r>
      <w:r>
        <w:rPr>
          <w:rFonts w:ascii="Calibri" w:hAnsi="Calibri" w:cs="Calibri"/>
          <w:i/>
          <w:iCs/>
        </w:rPr>
        <w:fldChar w:fldCharType="end"/>
      </w:r>
      <w:r w:rsidRPr="00215280">
        <w:rPr>
          <w:rFonts w:ascii="Calibri" w:hAnsi="Calibri" w:cs="Calibri"/>
          <w:i/>
          <w:iCs/>
        </w:rPr>
        <w:t xml:space="preserve">: </w:t>
      </w:r>
      <w:r w:rsidRPr="00215280">
        <w:rPr>
          <w:rFonts w:ascii="Calibri" w:hAnsi="Calibri" w:cs="Calibri"/>
        </w:rPr>
        <w:t xml:space="preserve">The SRS is a 65-item rating scale that measures the severity of autistic symptoms as they occur in natural social settings. The scale can be completed by a parent in just 15 minutes, and it provides a clear picture of a child’s social impairments, assessing social awareness, anxiety/avoidance, and autistic preoccupations and traits. The toddler version is appropriate for use with children who are 3 years old, and will be used only at the 36-month visit, as well as for confirming diagnosis </w:t>
      </w:r>
      <w:r>
        <w:rPr>
          <w:rFonts w:ascii="Calibri" w:hAnsi="Calibri" w:cs="Calibri"/>
        </w:rPr>
        <w:t xml:space="preserve">of </w:t>
      </w:r>
      <w:r w:rsidRPr="00215280">
        <w:rPr>
          <w:rFonts w:ascii="Calibri" w:hAnsi="Calibri" w:cs="Calibri"/>
        </w:rPr>
        <w:t>sibling</w:t>
      </w:r>
      <w:r>
        <w:rPr>
          <w:rFonts w:ascii="Calibri" w:hAnsi="Calibri" w:cs="Calibri"/>
        </w:rPr>
        <w:t>s</w:t>
      </w:r>
      <w:r w:rsidRPr="00215280">
        <w:rPr>
          <w:rFonts w:ascii="Calibri" w:hAnsi="Calibri" w:cs="Calibri"/>
        </w:rPr>
        <w:t xml:space="preserve"> with ASD</w:t>
      </w:r>
      <w:r>
        <w:rPr>
          <w:rFonts w:ascii="Calibri" w:hAnsi="Calibri" w:cs="Calibri"/>
        </w:rPr>
        <w:t xml:space="preserve"> older than 36 months</w:t>
      </w:r>
      <w:r w:rsidRPr="00215280">
        <w:rPr>
          <w:rFonts w:ascii="Calibri" w:hAnsi="Calibri" w:cs="Calibri"/>
        </w:rPr>
        <w:t>.</w:t>
      </w:r>
    </w:p>
    <w:p w14:paraId="697B3D72" w14:textId="629EAC06" w:rsidR="00511E2E" w:rsidRPr="00511E2E" w:rsidRDefault="00D12772" w:rsidP="00854506">
      <w:pPr>
        <w:tabs>
          <w:tab w:val="left" w:pos="360"/>
        </w:tabs>
        <w:spacing w:before="120" w:after="120"/>
        <w:jc w:val="both"/>
        <w:rPr>
          <w:rFonts w:ascii="Calibri" w:hAnsi="Calibri" w:cs="Calibri"/>
          <w:i/>
        </w:rPr>
      </w:pPr>
      <w:r w:rsidRPr="00215280">
        <w:rPr>
          <w:rFonts w:ascii="Calibri" w:hAnsi="Calibri" w:cs="Calibri"/>
          <w:i/>
        </w:rPr>
        <w:t>Vineland Adaptive Behavior Scales – II</w:t>
      </w:r>
      <w:r>
        <w:rPr>
          <w:rFonts w:ascii="Calibri" w:hAnsi="Calibri" w:cs="Calibri"/>
          <w:i/>
        </w:rPr>
        <w:t xml:space="preserve"> </w:t>
      </w:r>
      <w:r>
        <w:rPr>
          <w:rFonts w:ascii="Calibri" w:hAnsi="Calibri" w:cs="Calibri"/>
          <w:i/>
        </w:rPr>
        <w:fldChar w:fldCharType="begin" w:fldLock="1"/>
      </w:r>
      <w:r>
        <w:rPr>
          <w:rFonts w:ascii="Calibri" w:hAnsi="Calibri" w:cs="Calibri"/>
          <w:i/>
        </w:rPr>
        <w:instrText>ADDIN CSL_CITATION { "citationItems" : [ { "id" : "ITEM-1", "itemData" : { "author" : [ { "dropping-particle" : "", "family" : "Sparrow", "given" : "S.S.", "non-dropping-particle" : "", "parse-names" : false, "suffix" : "" }, { "dropping-particle" : "", "family" : "Cicchetti", "given" : "D.V.", "non-dropping-particle" : "", "parse-names" : false, "suffix" : "" }, { "dropping-particle" : "", "family" : "Balla", "given" : "D.A.", "non-dropping-particle" : "", "parse-names" : false, "suffix" : "" } ], "edition" : "2nd", "id" : "ITEM-1", "issued" : { "date-parts" : [ [ "2005" ] ] }, "publisher" : "Pearson", "publisher-place" : "San Antonio, TX", "title" : "Vineland Adaptive Behavior Scales, Survey Form", "type" : "book" }, "uris" : [ "http://www.mendeley.com/documents/?uuid=ce09b4e1-e9bd-4482-916e-30da968e42a1" ] } ], "mendeley" : { "formattedCitation" : "(Sparrow et al., 2005)", "plainTextFormattedCitation" : "(Sparrow et al., 2005)", "previouslyFormattedCitation" : "(Sparrow et al., 2005)" }, "properties" : { "noteIndex" : 0 }, "schema" : "https://github.com/citation-style-language/schema/raw/master/csl-citation.json" }</w:instrText>
      </w:r>
      <w:r>
        <w:rPr>
          <w:rFonts w:ascii="Calibri" w:hAnsi="Calibri" w:cs="Calibri"/>
          <w:i/>
        </w:rPr>
        <w:fldChar w:fldCharType="separate"/>
      </w:r>
      <w:r w:rsidRPr="007F762D">
        <w:rPr>
          <w:rFonts w:ascii="Calibri" w:hAnsi="Calibri" w:cs="Calibri"/>
          <w:noProof/>
        </w:rPr>
        <w:t>(Sparrow et al., 2005)</w:t>
      </w:r>
      <w:r>
        <w:rPr>
          <w:rFonts w:ascii="Calibri" w:hAnsi="Calibri" w:cs="Calibri"/>
          <w:i/>
        </w:rPr>
        <w:fldChar w:fldCharType="end"/>
      </w:r>
      <w:r w:rsidRPr="00215280">
        <w:rPr>
          <w:rFonts w:ascii="Calibri" w:hAnsi="Calibri" w:cs="Calibri"/>
          <w:bCs/>
          <w:i/>
          <w:iCs/>
        </w:rPr>
        <w:t xml:space="preserve">: </w:t>
      </w:r>
      <w:r w:rsidRPr="00215280">
        <w:rPr>
          <w:rFonts w:ascii="Calibri" w:hAnsi="Calibri" w:cs="Calibri"/>
        </w:rPr>
        <w:t xml:space="preserve">The Vineland-II retains the original framework of the earlier Vineland tests: four domains (Communication, Daily Living Skills, Socialization, and Motor Skills), and the Maladaptive Behavior Domain. </w:t>
      </w:r>
      <w:r>
        <w:rPr>
          <w:rFonts w:ascii="Calibri" w:hAnsi="Calibri" w:cs="Calibri"/>
        </w:rPr>
        <w:t>It</w:t>
      </w:r>
      <w:r w:rsidRPr="00215280">
        <w:rPr>
          <w:rFonts w:ascii="Calibri" w:hAnsi="Calibri" w:cs="Calibri"/>
        </w:rPr>
        <w:t xml:space="preserve"> is the most widespread instrument </w:t>
      </w:r>
      <w:r>
        <w:rPr>
          <w:rFonts w:ascii="Calibri" w:hAnsi="Calibri" w:cs="Calibri"/>
        </w:rPr>
        <w:t>for assessing adaptive behavior</w:t>
      </w:r>
      <w:r w:rsidRPr="00215280">
        <w:rPr>
          <w:rFonts w:ascii="Calibri" w:hAnsi="Calibri" w:cs="Calibri"/>
        </w:rPr>
        <w:t>. In addition to providing measures of adaptive skills, it has been thoroughly studied as an instrument for research on social functioning in autism and related conditions</w:t>
      </w:r>
      <w:r>
        <w:rPr>
          <w:rFonts w:ascii="Calibri" w:hAnsi="Calibri" w:cs="Calibri"/>
        </w:rPr>
        <w:t xml:space="preserve">. The Vineland-II Survey Form </w:t>
      </w:r>
      <w:r w:rsidRPr="00215280">
        <w:rPr>
          <w:rFonts w:ascii="Calibri" w:hAnsi="Calibri" w:cs="Calibri"/>
        </w:rPr>
        <w:t xml:space="preserve">will be administered by a trained research assistant to </w:t>
      </w:r>
      <w:r>
        <w:rPr>
          <w:rFonts w:ascii="Calibri" w:hAnsi="Calibri" w:cs="Calibri"/>
        </w:rPr>
        <w:t xml:space="preserve">parents of </w:t>
      </w:r>
      <w:r w:rsidRPr="00215280">
        <w:rPr>
          <w:rFonts w:ascii="Calibri" w:hAnsi="Calibri" w:cs="Calibri"/>
        </w:rPr>
        <w:t xml:space="preserve">all infants at the 24-month visit, and to </w:t>
      </w:r>
      <w:r>
        <w:rPr>
          <w:rFonts w:ascii="Calibri" w:hAnsi="Calibri" w:cs="Calibri"/>
        </w:rPr>
        <w:t xml:space="preserve">parents of </w:t>
      </w:r>
      <w:r w:rsidRPr="00215280">
        <w:rPr>
          <w:rFonts w:ascii="Calibri" w:hAnsi="Calibri" w:cs="Calibri"/>
        </w:rPr>
        <w:t>all infants determined to have developmental delays, including ASD, at the 36-month visit.</w:t>
      </w:r>
    </w:p>
    <w:p w14:paraId="37F11C3A" w14:textId="77777777" w:rsidR="008C6B45" w:rsidRPr="005A5733" w:rsidRDefault="00627F53" w:rsidP="00763BB3">
      <w:pPr>
        <w:tabs>
          <w:tab w:val="left" w:pos="360"/>
        </w:tabs>
        <w:spacing w:before="120" w:after="120"/>
        <w:jc w:val="both"/>
        <w:outlineLvl w:val="0"/>
        <w:rPr>
          <w:rFonts w:ascii="Calibri" w:hAnsi="Calibri" w:cs="Calibri"/>
          <w:b/>
          <w:bCs/>
        </w:rPr>
      </w:pPr>
      <w:r w:rsidRPr="005A5733">
        <w:rPr>
          <w:rFonts w:ascii="Calibri" w:hAnsi="Calibri" w:cs="Calibri"/>
          <w:b/>
          <w:bCs/>
        </w:rPr>
        <w:t>F</w:t>
      </w:r>
      <w:r w:rsidR="003A1C65" w:rsidRPr="005A5733">
        <w:rPr>
          <w:rFonts w:ascii="Calibri" w:hAnsi="Calibri" w:cs="Calibri"/>
          <w:b/>
          <w:bCs/>
        </w:rPr>
        <w:t>. Risks</w:t>
      </w:r>
    </w:p>
    <w:p w14:paraId="37D4A06F" w14:textId="77777777" w:rsidR="00726756" w:rsidRDefault="00726756" w:rsidP="00726756">
      <w:pPr>
        <w:spacing w:before="120" w:after="120"/>
        <w:jc w:val="both"/>
        <w:rPr>
          <w:rFonts w:ascii="Calibri" w:hAnsi="Calibri" w:cs="Calibri"/>
        </w:rPr>
      </w:pPr>
      <w:r w:rsidRPr="005A159C">
        <w:rPr>
          <w:rFonts w:ascii="Calibri" w:hAnsi="Calibri" w:cs="Calibri"/>
        </w:rPr>
        <w:t xml:space="preserve">All members of the research team will strive to ensure that participants are subjected to the least possible amount of risk </w:t>
      </w:r>
      <w:r>
        <w:rPr>
          <w:rFonts w:ascii="Calibri" w:hAnsi="Calibri" w:cs="Calibri"/>
        </w:rPr>
        <w:t>necessary to achieve</w:t>
      </w:r>
      <w:r w:rsidRPr="005A159C">
        <w:rPr>
          <w:rFonts w:ascii="Calibri" w:hAnsi="Calibri" w:cs="Calibri"/>
        </w:rPr>
        <w:t xml:space="preserve"> the objectives of the research.</w:t>
      </w:r>
    </w:p>
    <w:p w14:paraId="731B811D" w14:textId="77777777" w:rsidR="00726756" w:rsidRDefault="00726756" w:rsidP="00726756">
      <w:pPr>
        <w:spacing w:before="120" w:after="120"/>
        <w:jc w:val="both"/>
        <w:rPr>
          <w:rFonts w:ascii="Calibri" w:hAnsi="Calibri" w:cs="Calibri"/>
        </w:rPr>
      </w:pPr>
      <w:r>
        <w:rPr>
          <w:rFonts w:ascii="Calibri" w:hAnsi="Calibri" w:cs="Calibri"/>
        </w:rPr>
        <w:t xml:space="preserve">The risks involved in this study arise </w:t>
      </w:r>
      <w:r w:rsidR="00E92C39">
        <w:rPr>
          <w:rFonts w:ascii="Calibri" w:hAnsi="Calibri" w:cs="Calibri"/>
        </w:rPr>
        <w:t>from the use of ultrasound, e</w:t>
      </w:r>
      <w:r>
        <w:rPr>
          <w:rFonts w:ascii="Calibri" w:hAnsi="Calibri" w:cs="Calibri"/>
        </w:rPr>
        <w:t>lectrocardiography</w:t>
      </w:r>
      <w:r w:rsidR="00E92C39">
        <w:rPr>
          <w:rFonts w:ascii="Calibri" w:hAnsi="Calibri" w:cs="Calibri"/>
        </w:rPr>
        <w:t xml:space="preserve"> and cardiotocography</w:t>
      </w:r>
      <w:r>
        <w:rPr>
          <w:rFonts w:ascii="Calibri" w:hAnsi="Calibri" w:cs="Calibri"/>
        </w:rPr>
        <w:t xml:space="preserve"> on pregnant women and their fetuses, the use of electroglottography and microphone recordings on pregnant women and their partners, and the potential distress that may result from the administration of clinical assessments to children, or the communication of the results of those assessments to families. Loss of confidentiality is also a potential risk.</w:t>
      </w:r>
    </w:p>
    <w:p w14:paraId="0135179F" w14:textId="77777777" w:rsidR="00726756" w:rsidRPr="007D7AEA" w:rsidRDefault="00726756" w:rsidP="00726756">
      <w:pPr>
        <w:spacing w:before="120" w:after="120"/>
        <w:jc w:val="both"/>
        <w:rPr>
          <w:rFonts w:ascii="Calibri" w:hAnsi="Calibri" w:cs="Calibri"/>
          <w:i/>
        </w:rPr>
      </w:pPr>
      <w:r w:rsidRPr="00E1260B">
        <w:rPr>
          <w:rFonts w:ascii="Calibri" w:hAnsi="Calibri" w:cs="Calibri"/>
          <w:i/>
        </w:rPr>
        <w:t>Ultrasound:</w:t>
      </w:r>
    </w:p>
    <w:p w14:paraId="6CD7D965" w14:textId="77777777" w:rsidR="00726756" w:rsidRDefault="00726756" w:rsidP="00726756">
      <w:pPr>
        <w:pStyle w:val="Footer"/>
        <w:tabs>
          <w:tab w:val="clear" w:pos="4320"/>
          <w:tab w:val="clear" w:pos="8640"/>
        </w:tabs>
        <w:overflowPunct w:val="0"/>
        <w:autoSpaceDE w:val="0"/>
        <w:autoSpaceDN w:val="0"/>
        <w:adjustRightInd w:val="0"/>
        <w:spacing w:before="120" w:after="120"/>
        <w:jc w:val="both"/>
        <w:textAlignment w:val="baseline"/>
        <w:rPr>
          <w:rFonts w:ascii="Calibri" w:hAnsi="Calibri" w:cs="Calibri"/>
        </w:rPr>
      </w:pPr>
      <w:r>
        <w:rPr>
          <w:rFonts w:ascii="Calibri" w:hAnsi="Calibri" w:cs="Calibri"/>
        </w:rPr>
        <w:t>Ultrasound is needed to measure cardiac and motor responses to audio stimuli in the fetus.</w:t>
      </w:r>
    </w:p>
    <w:p w14:paraId="2FBBDF18" w14:textId="67BC2626" w:rsidR="00726756" w:rsidRDefault="00726756" w:rsidP="00726756">
      <w:pPr>
        <w:pStyle w:val="Footer"/>
        <w:tabs>
          <w:tab w:val="clear" w:pos="4320"/>
          <w:tab w:val="clear" w:pos="8640"/>
        </w:tabs>
        <w:overflowPunct w:val="0"/>
        <w:autoSpaceDE w:val="0"/>
        <w:autoSpaceDN w:val="0"/>
        <w:adjustRightInd w:val="0"/>
        <w:spacing w:before="120" w:after="120"/>
        <w:jc w:val="both"/>
        <w:textAlignment w:val="baseline"/>
        <w:rPr>
          <w:rFonts w:ascii="Calibri" w:hAnsi="Calibri" w:cs="Calibri"/>
        </w:rPr>
      </w:pPr>
      <w:r w:rsidRPr="005A159C">
        <w:rPr>
          <w:rFonts w:ascii="Calibri" w:hAnsi="Calibri" w:cs="Calibri"/>
        </w:rPr>
        <w:t xml:space="preserve">The ultrasound procedures employed in this study are believed to involve minimal risk to </w:t>
      </w:r>
      <w:r>
        <w:rPr>
          <w:rFonts w:ascii="Calibri" w:hAnsi="Calibri" w:cs="Calibri"/>
          <w:lang w:val="en-US"/>
        </w:rPr>
        <w:t>participants and their</w:t>
      </w:r>
      <w:r>
        <w:rPr>
          <w:rFonts w:ascii="Calibri" w:hAnsi="Calibri" w:cs="Calibri"/>
        </w:rPr>
        <w:t xml:space="preserve"> unborn children</w:t>
      </w:r>
      <w:r w:rsidRPr="005A159C">
        <w:rPr>
          <w:rFonts w:ascii="Calibri" w:hAnsi="Calibri" w:cs="Calibri"/>
        </w:rPr>
        <w:t xml:space="preserve">, based on evidence from a large number of similar previous studies. </w:t>
      </w:r>
      <w:r w:rsidRPr="005A159C">
        <w:rPr>
          <w:rFonts w:ascii="Calibri" w:hAnsi="Calibri" w:cs="Calibri"/>
          <w:color w:val="000000"/>
        </w:rPr>
        <w:t>The IRB classifies ultrasound as a minimal risk procedure.</w:t>
      </w:r>
      <w:r w:rsidRPr="005A159C">
        <w:rPr>
          <w:rFonts w:ascii="Calibri" w:hAnsi="Calibri" w:cs="Calibri"/>
          <w:color w:val="000000"/>
          <w:lang w:val="en-US"/>
        </w:rPr>
        <w:t xml:space="preserve"> N</w:t>
      </w:r>
      <w:r w:rsidRPr="005A159C">
        <w:rPr>
          <w:rFonts w:ascii="Calibri" w:hAnsi="Calibri" w:cs="Calibri"/>
          <w:color w:val="000000"/>
        </w:rPr>
        <w:t>o adverse outcomes in humans resulting from ultrasound use have ever been reported</w:t>
      </w:r>
      <w:r>
        <w:rPr>
          <w:rFonts w:ascii="Calibri" w:hAnsi="Calibri" w:cs="Calibri"/>
          <w:color w:val="000000"/>
        </w:rPr>
        <w:t>,</w:t>
      </w:r>
      <w:r w:rsidRPr="005A159C">
        <w:rPr>
          <w:rFonts w:ascii="Calibri" w:hAnsi="Calibri" w:cs="Calibri"/>
          <w:color w:val="000000"/>
        </w:rPr>
        <w:t xml:space="preserve"> despite the widespread use of the procedure for both healthy and complicated pregnancies (Medical Ultrasound Safety, Second Edition, American Institute of Ultrasound in Medicine)</w:t>
      </w:r>
      <w:r w:rsidRPr="005A159C">
        <w:rPr>
          <w:rFonts w:ascii="Calibri" w:hAnsi="Calibri" w:cs="Calibri"/>
          <w:color w:val="000000"/>
          <w:lang w:val="en-US"/>
        </w:rPr>
        <w:t>.</w:t>
      </w:r>
      <w:r w:rsidRPr="005A159C">
        <w:rPr>
          <w:rFonts w:ascii="Calibri" w:hAnsi="Calibri" w:cs="Calibri"/>
          <w:color w:val="000000"/>
        </w:rPr>
        <w:t xml:space="preserve"> </w:t>
      </w:r>
      <w:r w:rsidRPr="005A159C">
        <w:rPr>
          <w:rFonts w:ascii="Calibri" w:hAnsi="Calibri" w:cs="Calibri"/>
        </w:rPr>
        <w:t>Although there is no known instance of human injury as a result of exposure to diagnostic ultrasound, there is a potential for tissue damage whenever ultrasound travels through human tissue that needs to be carefully considered</w:t>
      </w:r>
      <w:r w:rsidRPr="005A159C">
        <w:rPr>
          <w:rFonts w:ascii="Calibri" w:hAnsi="Calibri" w:cs="Calibri"/>
          <w:lang w:val="en-US"/>
        </w:rPr>
        <w:t xml:space="preserve"> </w:t>
      </w:r>
      <w:r w:rsidR="008D31F4">
        <w:rPr>
          <w:rFonts w:ascii="Calibri" w:hAnsi="Calibri" w:cs="Calibri"/>
          <w:color w:val="000000"/>
        </w:rPr>
        <w:fldChar w:fldCharType="begin" w:fldLock="1"/>
      </w:r>
      <w:r w:rsidR="00DD2150">
        <w:rPr>
          <w:rFonts w:ascii="Calibri" w:hAnsi="Calibri" w:cs="Calibri"/>
          <w:color w:val="000000"/>
        </w:rPr>
        <w:instrText>ADDIN CSL_CITATION { "citationItems" : [ { "id" : "ITEM-1", "itemData" : { "DOI" : "10.1073/pnas.0605294103", "ISBN" : "0027-8424 (Print)\\r0027-8424 (Linking)", "ISSN" : "0027-8424", "PMID" : "16901978", "abstract" : "Neurons of the cerebral neocortex in mammals, including humans, are generated during fetal life in the proliferative zones and then migrate to their final destinations by following an inside-to-outside sequence. The present study examined the effect of ultrasound waves (USW) on neuronal position within the embryonic cerebral cortex in mice. We used a single BrdU injection to label neurons generated at embryonic day 16 and destined for the superficial cortical layers. Our analysis of over 335 animals reveals that, when exposed to USW for a total of 30 min or longer during the period of their migration, a small but statistically significant number of neurons fail to acquire their proper position and remain scattered within inappropriate cortical layers and/or in the subjacent white matter. The magnitude of dispersion of labeled neurons was variable but systematically increased with duration of exposure to USW. These results call for a further investigation in larger and slower-developing brains of non-human primates and continued scrutiny of unnecessarily long prenatal ultrasound exposure.", "author" : [ { "dropping-particle" : "", "family" : "Ang", "given" : "Eugenius S B C", "non-dropping-particle" : "", "parse-names" : false, "suffix" : "" }, { "dropping-particle" : "", "family" : "Gluncic", "given" : "Vicko", "non-dropping-particle" : "", "parse-names" : false, "suffix" : "" }, { "dropping-particle" : "", "family" : "Duque", "given" : "Alvaro", "non-dropping-particle" : "", "parse-names" : false, "suffix" : "" }, { "dropping-particle" : "", "family" : "Schafer", "given" : "Mark E", "non-dropping-particle" : "", "parse-names" : false, "suffix" : "" }, { "dropping-particle" : "", "family" : "Rakic", "given" : "Pasko", "non-dropping-particle" : "", "parse-names" : false, "suffix" : "" } ], "container-title" : "Proceedings of the National Academy of Sciences of the United States of America", "id" : "ITEM-1", "issue" : "34", "issued" : { "date-parts" : [ [ "2006" ] ] }, "page" : "12903-12910", "title" : "Prenatal exposure to ultrasound waves impacts neuronal migration in mice.", "type" : "article-journal", "volume" : "103" }, "uris" : [ "http://www.mendeley.com/documents/?uuid=d13ad925-c1c5-42d9-904d-70cd886659e8" ] }, { "id" : "ITEM-2", "itemData" : { "DOI" : "10.1016/S0378-3782(97)00097-2", "ISSN" : "03783782", "PMID" : "9483394", "abstract" : "OBJECTIVE: To study a possible association between ultrasound screening in early pregnancy and altered cerebral dominance measured by the prevalence of non-right handedness among children, particularly boys.\n\nMETHODS: Follow-up of 8 to 9 year old children to women who participated in a randomised controlled trial on ultrasound screening during pregnancy in 1985-87. The children were followed up through a questionnaire sent to their mothers. The dominant hand of the child was assessed by eleven questions. The dominant foot by one question.\n\nRESULTS: No differences were found in non-right handedness between children in the screening and non-screening group. In separate analyses on ultrasound exposure and non-right handedness among boys a significant difference was found (odds ratio 1.33; 95% confidence interval 1.02-1.74).\n\nCONCLUSION: This study could not rule out a possible association between non-right handedness among boys and ultrasound exposure in early fetal life. The association was, however, confined to analyses comparing exposed and non-exposed boys and no associations were found when the comparisons were performed according to the randomised groups.", "author" : [ { "dropping-particle" : "", "family" : "Kieler", "given" : "Helle", "non-dropping-particle" : "", "parse-names" : false, "suffix" : "" }, { "dropping-particle" : "", "family" : "Axelsson", "given" : "Ove", "non-dropping-particle" : "", "parse-names" : false, "suffix" : "" }, { "dropping-particle" : "", "family" : "Haglund", "given" : "Bengt", "non-dropping-particle" : "", "parse-names" : false, "suffix" : "" }, { "dropping-particle" : "", "family" : "Nilsson", "given" : "Staffan", "non-dropping-particle" : "", "parse-names" : false, "suffix" : "" }, { "dropping-particle" : "", "family" : "Salvesen", "given" : "Kjell \u00c5.", "non-dropping-particle" : "", "parse-names" : false, "suffix" : "" } ], "container-title" : "Early Human Development", "id" : "ITEM-2", "issue" : "2", "issued" : { "date-parts" : [ [ "1998", "1", "9" ] ] }, "page" : "233-245", "title" : "Routine ultrasound screening in pregnancy and the children's subsequent handedness", "type" : "article-journal", "volume" : "50" }, "uris" : [ "http://www.mendeley.com/documents/?uuid=9d9edcaf-6fc8-442e-b301-fa3dbc51b425" ] } ], "mendeley" : { "formattedCitation" : "(Ang, Gluncic, Duque, Schafer, &amp; Rakic, 2006; Kieler, Axelsson, Haglund, Nilsson, &amp; Salvesen, 1998)", "plainTextFormattedCitation" : "(Ang, Gluncic, Duque, Schafer, &amp; Rakic, 2006; Kieler, Axelsson, Haglund, Nilsson, &amp; Salvesen, 1998)", "previouslyFormattedCitation" : "(Ang, Gluncic, Duque, Schafer, &amp; Rakic, 2006; Kieler, Axelsson, Haglund, Nilsson, &amp; Salvesen, 1998)" }, "properties" : { "noteIndex" : 0 }, "schema" : "https://github.com/citation-style-language/schema/raw/master/csl-citation.json" }</w:instrText>
      </w:r>
      <w:r w:rsidR="008D31F4">
        <w:rPr>
          <w:rFonts w:ascii="Calibri" w:hAnsi="Calibri" w:cs="Calibri"/>
          <w:color w:val="000000"/>
        </w:rPr>
        <w:fldChar w:fldCharType="separate"/>
      </w:r>
      <w:r w:rsidR="008D31F4" w:rsidRPr="008D31F4">
        <w:rPr>
          <w:rFonts w:ascii="Calibri" w:hAnsi="Calibri" w:cs="Calibri"/>
          <w:noProof/>
          <w:color w:val="000000"/>
        </w:rPr>
        <w:t>(Ang, Gluncic, Duque, Schafer, &amp; Rakic, 2006; Kieler, Axelsson, Haglund, Nilsson, &amp; Salvesen, 1998)</w:t>
      </w:r>
      <w:r w:rsidR="008D31F4">
        <w:rPr>
          <w:rFonts w:ascii="Calibri" w:hAnsi="Calibri" w:cs="Calibri"/>
          <w:color w:val="000000"/>
        </w:rPr>
        <w:fldChar w:fldCharType="end"/>
      </w:r>
      <w:r w:rsidRPr="005A159C">
        <w:rPr>
          <w:rFonts w:ascii="Calibri" w:hAnsi="Calibri" w:cs="Calibri"/>
        </w:rPr>
        <w:t xml:space="preserve">. From animal studies, we know that heating of the tissue may occur with ultrasound, and we also know that an elevated temperature </w:t>
      </w:r>
      <w:r w:rsidRPr="005A159C">
        <w:rPr>
          <w:rFonts w:ascii="Calibri" w:hAnsi="Calibri" w:cs="Calibri"/>
        </w:rPr>
        <w:lastRenderedPageBreak/>
        <w:t xml:space="preserve">inside the womb, regardless of its cause, may lead to </w:t>
      </w:r>
      <w:r>
        <w:rPr>
          <w:rFonts w:ascii="Calibri" w:hAnsi="Calibri" w:cs="Calibri"/>
        </w:rPr>
        <w:t>birth defects in fetuses. To safeguard against possible</w:t>
      </w:r>
      <w:r w:rsidRPr="005A159C">
        <w:rPr>
          <w:rFonts w:ascii="Calibri" w:hAnsi="Calibri" w:cs="Calibri"/>
        </w:rPr>
        <w:t xml:space="preserve"> damage, </w:t>
      </w:r>
      <w:r>
        <w:rPr>
          <w:rFonts w:ascii="Calibri" w:hAnsi="Calibri" w:cs="Calibri"/>
        </w:rPr>
        <w:t>the</w:t>
      </w:r>
      <w:r w:rsidRPr="005A159C">
        <w:rPr>
          <w:rFonts w:ascii="Calibri" w:hAnsi="Calibri" w:cs="Calibri"/>
        </w:rPr>
        <w:t xml:space="preserve"> sonographer will carefully control both the output level and the total exposure during our experiment, according to guidelines for medical ultrasound safety published by the American Institute </w:t>
      </w:r>
      <w:r>
        <w:rPr>
          <w:rFonts w:ascii="Calibri" w:hAnsi="Calibri" w:cs="Calibri"/>
        </w:rPr>
        <w:t>of Ultrasound in Medicine. R</w:t>
      </w:r>
      <w:r w:rsidRPr="005A159C">
        <w:rPr>
          <w:rFonts w:ascii="Calibri" w:hAnsi="Calibri" w:cs="Calibri"/>
        </w:rPr>
        <w:t xml:space="preserve">esearch staff will provide </w:t>
      </w:r>
      <w:r w:rsidRPr="005A159C">
        <w:rPr>
          <w:rFonts w:ascii="Calibri" w:hAnsi="Calibri" w:cs="Calibri"/>
          <w:lang w:val="en-US"/>
        </w:rPr>
        <w:t>our participants</w:t>
      </w:r>
      <w:r w:rsidRPr="005A159C">
        <w:rPr>
          <w:rFonts w:ascii="Calibri" w:hAnsi="Calibri" w:cs="Calibri"/>
        </w:rPr>
        <w:t xml:space="preserve"> with a copy of</w:t>
      </w:r>
      <w:r>
        <w:rPr>
          <w:rFonts w:ascii="Calibri" w:hAnsi="Calibri" w:cs="Calibri"/>
        </w:rPr>
        <w:t xml:space="preserve"> those guidelines upon request, </w:t>
      </w:r>
      <w:r w:rsidRPr="005A159C">
        <w:rPr>
          <w:rFonts w:ascii="Calibri" w:hAnsi="Calibri" w:cs="Calibri"/>
        </w:rPr>
        <w:t xml:space="preserve">and will be happy to discuss any concerns </w:t>
      </w:r>
      <w:r w:rsidRPr="005A159C">
        <w:rPr>
          <w:rFonts w:ascii="Calibri" w:hAnsi="Calibri" w:cs="Calibri"/>
          <w:lang w:val="en-US"/>
        </w:rPr>
        <w:t>participants</w:t>
      </w:r>
      <w:r w:rsidRPr="005A159C">
        <w:rPr>
          <w:rFonts w:ascii="Calibri" w:hAnsi="Calibri" w:cs="Calibri"/>
        </w:rPr>
        <w:t xml:space="preserve"> may have about the use of ultrasound in our research.</w:t>
      </w:r>
      <w:r w:rsidRPr="005A159C">
        <w:rPr>
          <w:rFonts w:ascii="Calibri" w:hAnsi="Calibri" w:cs="Calibri"/>
          <w:lang w:val="en-US"/>
        </w:rPr>
        <w:t xml:space="preserve"> </w:t>
      </w:r>
      <w:r>
        <w:rPr>
          <w:rFonts w:ascii="Calibri" w:hAnsi="Calibri" w:cs="Calibri"/>
          <w:lang w:val="en-US"/>
        </w:rPr>
        <w:t xml:space="preserve">Safety checks are incorporated in both the hardware and the software used to control the ultrasound scanner used in our laboratory that </w:t>
      </w:r>
      <w:r>
        <w:rPr>
          <w:rFonts w:ascii="Calibri" w:hAnsi="Calibri" w:cs="Calibri"/>
          <w:color w:val="000000"/>
        </w:rPr>
        <w:t>prevent</w:t>
      </w:r>
      <w:r w:rsidRPr="005A159C">
        <w:rPr>
          <w:rFonts w:ascii="Calibri" w:hAnsi="Calibri" w:cs="Calibri"/>
          <w:color w:val="000000"/>
        </w:rPr>
        <w:t xml:space="preserve"> the ultrasound beam intensity from exceeding a user-programmed threshold</w:t>
      </w:r>
      <w:r>
        <w:rPr>
          <w:rFonts w:ascii="Calibri" w:hAnsi="Calibri" w:cs="Calibri"/>
          <w:color w:val="000000"/>
        </w:rPr>
        <w:t xml:space="preserve">. This threshold will be set </w:t>
      </w:r>
      <w:r w:rsidRPr="005A159C">
        <w:rPr>
          <w:rFonts w:ascii="Calibri" w:hAnsi="Calibri" w:cs="Calibri"/>
          <w:color w:val="000000"/>
        </w:rPr>
        <w:t xml:space="preserve">to minimize </w:t>
      </w:r>
      <w:r>
        <w:rPr>
          <w:rFonts w:ascii="Calibri" w:hAnsi="Calibri" w:cs="Calibri"/>
          <w:color w:val="000000"/>
        </w:rPr>
        <w:t xml:space="preserve">the </w:t>
      </w:r>
      <w:r w:rsidRPr="005A159C">
        <w:rPr>
          <w:rFonts w:ascii="Calibri" w:hAnsi="Calibri" w:cs="Calibri"/>
          <w:color w:val="000000"/>
        </w:rPr>
        <w:t xml:space="preserve">risk of adverse ultrasound exposure levels to the mother and the fetus. </w:t>
      </w:r>
      <w:r w:rsidRPr="005A159C">
        <w:rPr>
          <w:rFonts w:ascii="Calibri" w:hAnsi="Calibri" w:cs="Calibri"/>
        </w:rPr>
        <w:t xml:space="preserve">In designing our study, we have been careful to follow those guidelines, and to weigh up the risk our research potentially poses to </w:t>
      </w:r>
      <w:r>
        <w:rPr>
          <w:rFonts w:ascii="Calibri" w:hAnsi="Calibri" w:cs="Calibri"/>
          <w:lang w:val="en-US"/>
        </w:rPr>
        <w:t>participant</w:t>
      </w:r>
      <w:r w:rsidRPr="005A159C">
        <w:rPr>
          <w:rFonts w:ascii="Calibri" w:hAnsi="Calibri" w:cs="Calibri"/>
        </w:rPr>
        <w:t xml:space="preserve"> health against the future benefits that our research may provide in helping to improve di</w:t>
      </w:r>
      <w:r>
        <w:rPr>
          <w:rFonts w:ascii="Calibri" w:hAnsi="Calibri" w:cs="Calibri"/>
        </w:rPr>
        <w:t>agnosis and treatment for children at risk of autism.</w:t>
      </w:r>
    </w:p>
    <w:p w14:paraId="556A7435" w14:textId="77777777" w:rsidR="00726756" w:rsidRPr="0098121C" w:rsidRDefault="00726756" w:rsidP="00726756">
      <w:pPr>
        <w:pStyle w:val="Footer"/>
        <w:tabs>
          <w:tab w:val="clear" w:pos="4320"/>
          <w:tab w:val="clear" w:pos="8640"/>
        </w:tabs>
        <w:overflowPunct w:val="0"/>
        <w:autoSpaceDE w:val="0"/>
        <w:autoSpaceDN w:val="0"/>
        <w:adjustRightInd w:val="0"/>
        <w:spacing w:before="120" w:after="120"/>
        <w:jc w:val="both"/>
        <w:textAlignment w:val="baseline"/>
        <w:rPr>
          <w:rFonts w:ascii="Calibri" w:hAnsi="Calibri" w:cs="Calibri"/>
          <w:lang w:val="en-US"/>
        </w:rPr>
      </w:pPr>
      <w:r>
        <w:rPr>
          <w:rFonts w:ascii="Calibri" w:hAnsi="Calibri" w:cs="Calibri"/>
        </w:rPr>
        <w:t xml:space="preserve">There is a risk that the fetus may be in a state of distress before or during the experiment, either due to external circumstances or as a result of the stimuli presented as part of our experimental procedure. It is known that excessively loud sounds or body vibration may cause fetal distress, and although our stimuli and laboratory procedures are designed to avoid this, there is a small risk that this may occur. </w:t>
      </w:r>
      <w:r>
        <w:rPr>
          <w:rFonts w:ascii="Calibri" w:hAnsi="Calibri" w:cs="Calibri"/>
          <w:color w:val="000000"/>
        </w:rPr>
        <w:t>To safeguard against this possibility, at the beginning of each session the obstetrician and sonographer will carry out a biophysical profile (BPP) to assess the status of the fetus. Monitoring of vital signs will continue throughout the experiment to ensure that any signs of distress are immediately detected. The experiment will be halted immediately by the investigators if any such signs are found. The mother will always be free to halt the experiment herself whenever she wishes.</w:t>
      </w:r>
    </w:p>
    <w:p w14:paraId="6FF902F2" w14:textId="77777777" w:rsidR="00726756" w:rsidRDefault="00726756" w:rsidP="00726756">
      <w:pPr>
        <w:autoSpaceDE w:val="0"/>
        <w:autoSpaceDN w:val="0"/>
        <w:adjustRightInd w:val="0"/>
        <w:spacing w:before="120" w:after="120"/>
        <w:jc w:val="both"/>
        <w:rPr>
          <w:rFonts w:ascii="Calibri" w:hAnsi="Calibri" w:cs="Calibri"/>
          <w:color w:val="000000"/>
        </w:rPr>
      </w:pPr>
      <w:r>
        <w:rPr>
          <w:rFonts w:ascii="Calibri" w:hAnsi="Calibri" w:cs="Calibri"/>
          <w:color w:val="000000"/>
        </w:rPr>
        <w:t>An emergency procedure has been established in collaboration with the Department of Obstetrics and Gynecology at Emory School of Medicine and the Maternal-Fetal Medicine Department at Emory Midtown Hospital to handle any adverse events that may arise, including detection of distress in the fetus during the BPP or at any time throughout the experimental protocol. An ambulance will be called using a direct phone line installed in the laboratory, and the obstetrician will attend to the mother until assistance arrives, then accompany the mother to Emory Midtown Hospital, where a 24/7 obstetric emergency team will provide appropriate medical care</w:t>
      </w:r>
      <w:r w:rsidRPr="005A159C">
        <w:rPr>
          <w:rFonts w:ascii="Calibri" w:hAnsi="Calibri" w:cs="Calibri"/>
          <w:color w:val="000000"/>
        </w:rPr>
        <w:t>.</w:t>
      </w:r>
    </w:p>
    <w:p w14:paraId="3EF2FB1F" w14:textId="77777777" w:rsidR="00726756" w:rsidRPr="00634152" w:rsidRDefault="00726756" w:rsidP="00726756">
      <w:pPr>
        <w:pStyle w:val="Footer"/>
        <w:tabs>
          <w:tab w:val="clear" w:pos="4320"/>
          <w:tab w:val="clear" w:pos="8640"/>
        </w:tabs>
        <w:overflowPunct w:val="0"/>
        <w:autoSpaceDE w:val="0"/>
        <w:autoSpaceDN w:val="0"/>
        <w:adjustRightInd w:val="0"/>
        <w:spacing w:before="120" w:after="120"/>
        <w:jc w:val="both"/>
        <w:textAlignment w:val="baseline"/>
        <w:rPr>
          <w:rFonts w:ascii="Calibri" w:hAnsi="Calibri" w:cs="Calibri"/>
          <w:lang w:val="en-US"/>
        </w:rPr>
      </w:pPr>
      <w:r w:rsidRPr="005A159C">
        <w:rPr>
          <w:rFonts w:ascii="Calibri" w:hAnsi="Calibri" w:cs="Calibri"/>
        </w:rPr>
        <w:t>In the interest of delivering efficient and timely emergency care, we will be unable to accommodate requests for treatment at hospitals other than Emory Midtown</w:t>
      </w:r>
      <w:r w:rsidRPr="00634152">
        <w:rPr>
          <w:rFonts w:ascii="Calibri" w:hAnsi="Calibri" w:cs="Calibri"/>
        </w:rPr>
        <w:t xml:space="preserve">. If </w:t>
      </w:r>
      <w:r>
        <w:rPr>
          <w:rFonts w:ascii="Calibri" w:hAnsi="Calibri" w:cs="Calibri"/>
          <w:lang w:val="en-US"/>
        </w:rPr>
        <w:t xml:space="preserve">a mother participating in our study </w:t>
      </w:r>
      <w:r>
        <w:rPr>
          <w:rFonts w:ascii="Calibri" w:hAnsi="Calibri" w:cs="Calibri"/>
        </w:rPr>
        <w:t>wishes</w:t>
      </w:r>
      <w:r w:rsidRPr="00634152">
        <w:rPr>
          <w:rFonts w:ascii="Calibri" w:hAnsi="Calibri" w:cs="Calibri"/>
        </w:rPr>
        <w:t xml:space="preserve"> to pursue an alternate course of emergency action, </w:t>
      </w:r>
      <w:r>
        <w:rPr>
          <w:rFonts w:ascii="Calibri" w:hAnsi="Calibri" w:cs="Calibri"/>
          <w:lang w:val="en-US"/>
        </w:rPr>
        <w:t>she will be</w:t>
      </w:r>
      <w:r w:rsidRPr="00634152">
        <w:rPr>
          <w:rFonts w:ascii="Calibri" w:hAnsi="Calibri" w:cs="Calibri"/>
        </w:rPr>
        <w:t xml:space="preserve"> free to do so; however, </w:t>
      </w:r>
      <w:r w:rsidRPr="00634152">
        <w:rPr>
          <w:rFonts w:ascii="Calibri" w:hAnsi="Calibri" w:cs="Calibri"/>
          <w:lang w:val="en-US"/>
        </w:rPr>
        <w:t>she</w:t>
      </w:r>
      <w:r w:rsidRPr="00634152">
        <w:rPr>
          <w:rFonts w:ascii="Calibri" w:hAnsi="Calibri" w:cs="Calibri"/>
        </w:rPr>
        <w:t xml:space="preserve"> must sign a waiver we provide releasing our research group and its affiliated institutions from liability for the consequences of </w:t>
      </w:r>
      <w:r w:rsidRPr="00634152">
        <w:rPr>
          <w:rFonts w:ascii="Calibri" w:hAnsi="Calibri" w:cs="Calibri"/>
          <w:lang w:val="en-US"/>
        </w:rPr>
        <w:t>her</w:t>
      </w:r>
      <w:r w:rsidRPr="00634152">
        <w:rPr>
          <w:rFonts w:ascii="Calibri" w:hAnsi="Calibri" w:cs="Calibri"/>
        </w:rPr>
        <w:t xml:space="preserve"> decision.</w:t>
      </w:r>
    </w:p>
    <w:p w14:paraId="0A989BD2" w14:textId="77777777" w:rsidR="00726756" w:rsidRPr="00804DB9" w:rsidRDefault="00726756" w:rsidP="00726756">
      <w:pPr>
        <w:autoSpaceDE w:val="0"/>
        <w:autoSpaceDN w:val="0"/>
        <w:adjustRightInd w:val="0"/>
        <w:spacing w:before="120" w:after="120"/>
        <w:jc w:val="both"/>
        <w:rPr>
          <w:rFonts w:ascii="Calibri" w:hAnsi="Calibri" w:cs="Calibri"/>
          <w:i/>
        </w:rPr>
      </w:pPr>
      <w:r w:rsidRPr="00804DB9">
        <w:rPr>
          <w:rFonts w:ascii="Calibri" w:hAnsi="Calibri" w:cs="Calibri"/>
          <w:i/>
        </w:rPr>
        <w:t>Electrocardiography:</w:t>
      </w:r>
    </w:p>
    <w:p w14:paraId="1B9E8CAD" w14:textId="77777777" w:rsidR="00F22C24" w:rsidRDefault="00726756" w:rsidP="00F22C24">
      <w:pPr>
        <w:autoSpaceDE w:val="0"/>
        <w:autoSpaceDN w:val="0"/>
        <w:adjustRightInd w:val="0"/>
        <w:spacing w:before="120" w:after="120"/>
        <w:jc w:val="both"/>
        <w:rPr>
          <w:rFonts w:ascii="Calibri" w:hAnsi="Calibri" w:cs="Calibri"/>
          <w:i/>
        </w:rPr>
      </w:pPr>
      <w:r>
        <w:rPr>
          <w:rFonts w:ascii="Calibri" w:hAnsi="Calibri" w:cs="Calibri"/>
        </w:rPr>
        <w:t xml:space="preserve">Electrocardiography is needed to monitor fetal heart rate. </w:t>
      </w:r>
      <w:r w:rsidRPr="005A159C">
        <w:rPr>
          <w:rFonts w:ascii="Calibri" w:hAnsi="Calibri" w:cs="Calibri"/>
        </w:rPr>
        <w:t xml:space="preserve">According to the National Heart, Lung, and Blood Institute of the U.S. Department of Health and Human Services, </w:t>
      </w:r>
      <w:r>
        <w:rPr>
          <w:rFonts w:ascii="Calibri" w:hAnsi="Calibri" w:cs="Calibri"/>
        </w:rPr>
        <w:t>electrocardiography (</w:t>
      </w:r>
      <w:r w:rsidRPr="005A159C">
        <w:rPr>
          <w:rFonts w:ascii="Calibri" w:hAnsi="Calibri" w:cs="Calibri"/>
        </w:rPr>
        <w:t>ECG</w:t>
      </w:r>
      <w:r>
        <w:rPr>
          <w:rFonts w:ascii="Calibri" w:hAnsi="Calibri" w:cs="Calibri"/>
        </w:rPr>
        <w:t>)</w:t>
      </w:r>
      <w:r w:rsidRPr="005A159C">
        <w:rPr>
          <w:rFonts w:ascii="Calibri" w:hAnsi="Calibri" w:cs="Calibri"/>
        </w:rPr>
        <w:t xml:space="preserve"> is painless and harmless to </w:t>
      </w:r>
      <w:r>
        <w:rPr>
          <w:rFonts w:ascii="Calibri" w:hAnsi="Calibri" w:cs="Calibri"/>
        </w:rPr>
        <w:t>both pregnant women and fetuses. S</w:t>
      </w:r>
      <w:r w:rsidRPr="005A159C">
        <w:rPr>
          <w:rFonts w:ascii="Calibri" w:hAnsi="Calibri" w:cs="Calibri"/>
        </w:rPr>
        <w:t>tandard electroconductive g</w:t>
      </w:r>
      <w:r>
        <w:rPr>
          <w:rFonts w:ascii="Calibri" w:hAnsi="Calibri" w:cs="Calibri"/>
        </w:rPr>
        <w:t xml:space="preserve">el approved for use with </w:t>
      </w:r>
      <w:r w:rsidRPr="005A159C">
        <w:rPr>
          <w:rFonts w:ascii="Calibri" w:hAnsi="Calibri" w:cs="Calibri"/>
        </w:rPr>
        <w:t xml:space="preserve">ECG electrodes </w:t>
      </w:r>
      <w:r>
        <w:rPr>
          <w:rFonts w:ascii="Calibri" w:hAnsi="Calibri" w:cs="Calibri"/>
        </w:rPr>
        <w:t>is applied to the skin to ensure good electrical contact</w:t>
      </w:r>
      <w:r w:rsidRPr="005A159C">
        <w:rPr>
          <w:rFonts w:ascii="Calibri" w:hAnsi="Calibri" w:cs="Calibri"/>
        </w:rPr>
        <w:t>.</w:t>
      </w:r>
      <w:r>
        <w:rPr>
          <w:rFonts w:ascii="Calibri" w:hAnsi="Calibri" w:cs="Calibri"/>
        </w:rPr>
        <w:t xml:space="preserve"> Occasionally, </w:t>
      </w:r>
      <w:r w:rsidRPr="005A159C">
        <w:rPr>
          <w:rFonts w:ascii="Calibri" w:hAnsi="Calibri" w:cs="Calibri"/>
        </w:rPr>
        <w:t>electrode gel may cause a m</w:t>
      </w:r>
      <w:r>
        <w:rPr>
          <w:rFonts w:ascii="Calibri" w:hAnsi="Calibri" w:cs="Calibri"/>
        </w:rPr>
        <w:t>ild skin rash</w:t>
      </w:r>
      <w:r w:rsidRPr="005A159C">
        <w:rPr>
          <w:rFonts w:ascii="Calibri" w:hAnsi="Calibri" w:cs="Calibri"/>
        </w:rPr>
        <w:t xml:space="preserve">. </w:t>
      </w:r>
      <w:r>
        <w:rPr>
          <w:rFonts w:ascii="Calibri" w:hAnsi="Calibri" w:cs="Calibri"/>
        </w:rPr>
        <w:t>In the unlikely event that this should occur, the participant may experience mild discomfort, but any</w:t>
      </w:r>
      <w:r w:rsidRPr="005A159C">
        <w:rPr>
          <w:rFonts w:ascii="Calibri" w:hAnsi="Calibri" w:cs="Calibri"/>
        </w:rPr>
        <w:t xml:space="preserve"> rash </w:t>
      </w:r>
      <w:r>
        <w:rPr>
          <w:rFonts w:ascii="Calibri" w:hAnsi="Calibri" w:cs="Calibri"/>
        </w:rPr>
        <w:t>will usually disappear</w:t>
      </w:r>
      <w:r w:rsidRPr="005A159C">
        <w:rPr>
          <w:rFonts w:ascii="Calibri" w:hAnsi="Calibri" w:cs="Calibri"/>
        </w:rPr>
        <w:t xml:space="preserve"> within days without medical treatment.</w:t>
      </w:r>
    </w:p>
    <w:p w14:paraId="2C8783F8" w14:textId="77777777" w:rsidR="00F22C24" w:rsidRPr="00804DB9" w:rsidRDefault="00F22C24" w:rsidP="00F22C24">
      <w:pPr>
        <w:autoSpaceDE w:val="0"/>
        <w:autoSpaceDN w:val="0"/>
        <w:adjustRightInd w:val="0"/>
        <w:spacing w:before="120" w:after="120"/>
        <w:jc w:val="both"/>
        <w:rPr>
          <w:rFonts w:ascii="Calibri" w:hAnsi="Calibri" w:cs="Calibri"/>
          <w:i/>
        </w:rPr>
      </w:pPr>
      <w:r>
        <w:rPr>
          <w:rFonts w:ascii="Calibri" w:hAnsi="Calibri" w:cs="Calibri"/>
          <w:i/>
        </w:rPr>
        <w:t>C</w:t>
      </w:r>
      <w:r w:rsidRPr="00804DB9">
        <w:rPr>
          <w:rFonts w:ascii="Calibri" w:hAnsi="Calibri" w:cs="Calibri"/>
          <w:i/>
        </w:rPr>
        <w:t>ardio</w:t>
      </w:r>
      <w:r>
        <w:rPr>
          <w:rFonts w:ascii="Calibri" w:hAnsi="Calibri" w:cs="Calibri"/>
          <w:i/>
        </w:rPr>
        <w:t>toco</w:t>
      </w:r>
      <w:r w:rsidRPr="00804DB9">
        <w:rPr>
          <w:rFonts w:ascii="Calibri" w:hAnsi="Calibri" w:cs="Calibri"/>
          <w:i/>
        </w:rPr>
        <w:t>graphy:</w:t>
      </w:r>
    </w:p>
    <w:p w14:paraId="65DE80A2" w14:textId="77777777" w:rsidR="00726756" w:rsidRDefault="00172CC3" w:rsidP="00726756">
      <w:pPr>
        <w:autoSpaceDE w:val="0"/>
        <w:autoSpaceDN w:val="0"/>
        <w:adjustRightInd w:val="0"/>
        <w:spacing w:before="120" w:after="120"/>
        <w:jc w:val="both"/>
        <w:rPr>
          <w:rFonts w:ascii="Calibri" w:hAnsi="Calibri" w:cs="Calibri"/>
        </w:rPr>
      </w:pPr>
      <w:r>
        <w:rPr>
          <w:rFonts w:ascii="Calibri" w:hAnsi="Calibri" w:cs="Calibri"/>
        </w:rPr>
        <w:lastRenderedPageBreak/>
        <w:t>Cardiotoco</w:t>
      </w:r>
      <w:r w:rsidR="00F22C24">
        <w:rPr>
          <w:rFonts w:ascii="Calibri" w:hAnsi="Calibri" w:cs="Calibri"/>
        </w:rPr>
        <w:t xml:space="preserve">graphy is needed to monitor fetal heart rate. </w:t>
      </w:r>
      <w:r w:rsidR="00F22C24" w:rsidRPr="005A159C">
        <w:rPr>
          <w:rFonts w:ascii="Calibri" w:hAnsi="Calibri" w:cs="Calibri"/>
        </w:rPr>
        <w:t xml:space="preserve">According to the National Heart, Lung, and Blood Institute of the U.S. Department of Health and Human Services, </w:t>
      </w:r>
      <w:r w:rsidR="00F22C24">
        <w:rPr>
          <w:rFonts w:ascii="Calibri" w:hAnsi="Calibri" w:cs="Calibri"/>
        </w:rPr>
        <w:t>cardio</w:t>
      </w:r>
      <w:r w:rsidR="00AC665F">
        <w:rPr>
          <w:rFonts w:ascii="Calibri" w:hAnsi="Calibri" w:cs="Calibri"/>
        </w:rPr>
        <w:t>toco</w:t>
      </w:r>
      <w:r w:rsidR="00F22C24">
        <w:rPr>
          <w:rFonts w:ascii="Calibri" w:hAnsi="Calibri" w:cs="Calibri"/>
        </w:rPr>
        <w:t>graphy (</w:t>
      </w:r>
      <w:r w:rsidR="00F22C24" w:rsidRPr="005A159C">
        <w:rPr>
          <w:rFonts w:ascii="Calibri" w:hAnsi="Calibri" w:cs="Calibri"/>
        </w:rPr>
        <w:t>C</w:t>
      </w:r>
      <w:r w:rsidR="00AC665F">
        <w:rPr>
          <w:rFonts w:ascii="Calibri" w:hAnsi="Calibri" w:cs="Calibri"/>
        </w:rPr>
        <w:t>T</w:t>
      </w:r>
      <w:r w:rsidR="00F22C24" w:rsidRPr="005A159C">
        <w:rPr>
          <w:rFonts w:ascii="Calibri" w:hAnsi="Calibri" w:cs="Calibri"/>
        </w:rPr>
        <w:t>G</w:t>
      </w:r>
      <w:r w:rsidR="00F22C24">
        <w:rPr>
          <w:rFonts w:ascii="Calibri" w:hAnsi="Calibri" w:cs="Calibri"/>
        </w:rPr>
        <w:t>)</w:t>
      </w:r>
      <w:r w:rsidR="00F22C24" w:rsidRPr="005A159C">
        <w:rPr>
          <w:rFonts w:ascii="Calibri" w:hAnsi="Calibri" w:cs="Calibri"/>
        </w:rPr>
        <w:t xml:space="preserve"> is painless and harmless to </w:t>
      </w:r>
      <w:r w:rsidR="00F22C24">
        <w:rPr>
          <w:rFonts w:ascii="Calibri" w:hAnsi="Calibri" w:cs="Calibri"/>
        </w:rPr>
        <w:t>both pregnant women and fetuses. S</w:t>
      </w:r>
      <w:r w:rsidR="00AC665F">
        <w:rPr>
          <w:rFonts w:ascii="Calibri" w:hAnsi="Calibri" w:cs="Calibri"/>
        </w:rPr>
        <w:t>tandard</w:t>
      </w:r>
      <w:r w:rsidR="00F22C24" w:rsidRPr="005A159C">
        <w:rPr>
          <w:rFonts w:ascii="Calibri" w:hAnsi="Calibri" w:cs="Calibri"/>
        </w:rPr>
        <w:t xml:space="preserve"> </w:t>
      </w:r>
      <w:r w:rsidR="00AC665F">
        <w:rPr>
          <w:rFonts w:ascii="Calibri" w:hAnsi="Calibri" w:cs="Calibri"/>
        </w:rPr>
        <w:t xml:space="preserve">hypoallergenic </w:t>
      </w:r>
      <w:r w:rsidR="00F22C24" w:rsidRPr="005A159C">
        <w:rPr>
          <w:rFonts w:ascii="Calibri" w:hAnsi="Calibri" w:cs="Calibri"/>
        </w:rPr>
        <w:t>g</w:t>
      </w:r>
      <w:r w:rsidR="00F22C24">
        <w:rPr>
          <w:rFonts w:ascii="Calibri" w:hAnsi="Calibri" w:cs="Calibri"/>
        </w:rPr>
        <w:t xml:space="preserve">el approved for use with </w:t>
      </w:r>
      <w:r w:rsidR="00AC665F">
        <w:rPr>
          <w:rFonts w:ascii="Calibri" w:hAnsi="Calibri" w:cs="Calibri"/>
        </w:rPr>
        <w:t>CT</w:t>
      </w:r>
      <w:r w:rsidR="00F22C24" w:rsidRPr="005A159C">
        <w:rPr>
          <w:rFonts w:ascii="Calibri" w:hAnsi="Calibri" w:cs="Calibri"/>
        </w:rPr>
        <w:t xml:space="preserve">G electrodes </w:t>
      </w:r>
      <w:r w:rsidR="00F22C24">
        <w:rPr>
          <w:rFonts w:ascii="Calibri" w:hAnsi="Calibri" w:cs="Calibri"/>
        </w:rPr>
        <w:t>is applied to the skin to ensure good electrical contact</w:t>
      </w:r>
      <w:r w:rsidR="00F22C24" w:rsidRPr="005A159C">
        <w:rPr>
          <w:rFonts w:ascii="Calibri" w:hAnsi="Calibri" w:cs="Calibri"/>
        </w:rPr>
        <w:t>.</w:t>
      </w:r>
      <w:r w:rsidR="00F22C24">
        <w:rPr>
          <w:rFonts w:ascii="Calibri" w:hAnsi="Calibri" w:cs="Calibri"/>
        </w:rPr>
        <w:t xml:space="preserve"> Occasionally, </w:t>
      </w:r>
      <w:r w:rsidR="00F22C24" w:rsidRPr="005A159C">
        <w:rPr>
          <w:rFonts w:ascii="Calibri" w:hAnsi="Calibri" w:cs="Calibri"/>
        </w:rPr>
        <w:t>electrode gel may cause a m</w:t>
      </w:r>
      <w:r w:rsidR="00F22C24">
        <w:rPr>
          <w:rFonts w:ascii="Calibri" w:hAnsi="Calibri" w:cs="Calibri"/>
        </w:rPr>
        <w:t>ild skin rash</w:t>
      </w:r>
      <w:r w:rsidR="00F22C24" w:rsidRPr="005A159C">
        <w:rPr>
          <w:rFonts w:ascii="Calibri" w:hAnsi="Calibri" w:cs="Calibri"/>
        </w:rPr>
        <w:t xml:space="preserve">. </w:t>
      </w:r>
      <w:r w:rsidR="00F22C24">
        <w:rPr>
          <w:rFonts w:ascii="Calibri" w:hAnsi="Calibri" w:cs="Calibri"/>
        </w:rPr>
        <w:t>In the unlikely event that this should occur, the participant may experience mild discomfort, but any</w:t>
      </w:r>
      <w:r w:rsidR="00F22C24" w:rsidRPr="005A159C">
        <w:rPr>
          <w:rFonts w:ascii="Calibri" w:hAnsi="Calibri" w:cs="Calibri"/>
        </w:rPr>
        <w:t xml:space="preserve"> rash </w:t>
      </w:r>
      <w:r w:rsidR="00F22C24">
        <w:rPr>
          <w:rFonts w:ascii="Calibri" w:hAnsi="Calibri" w:cs="Calibri"/>
        </w:rPr>
        <w:t>will usually disappear</w:t>
      </w:r>
      <w:r w:rsidR="00F22C24" w:rsidRPr="005A159C">
        <w:rPr>
          <w:rFonts w:ascii="Calibri" w:hAnsi="Calibri" w:cs="Calibri"/>
        </w:rPr>
        <w:t xml:space="preserve"> within days without medical treatment.</w:t>
      </w:r>
    </w:p>
    <w:p w14:paraId="23F9A1E4" w14:textId="77777777" w:rsidR="00726756" w:rsidRDefault="00726756" w:rsidP="00726756">
      <w:pPr>
        <w:autoSpaceDE w:val="0"/>
        <w:autoSpaceDN w:val="0"/>
        <w:adjustRightInd w:val="0"/>
        <w:spacing w:before="120" w:after="120"/>
        <w:jc w:val="both"/>
        <w:rPr>
          <w:rFonts w:ascii="Calibri" w:hAnsi="Calibri" w:cs="Calibri"/>
          <w:i/>
        </w:rPr>
      </w:pPr>
      <w:r w:rsidRPr="00804DB9">
        <w:rPr>
          <w:rFonts w:ascii="Calibri" w:hAnsi="Calibri" w:cs="Calibri"/>
          <w:i/>
        </w:rPr>
        <w:t>Electroglottography:</w:t>
      </w:r>
    </w:p>
    <w:p w14:paraId="3AC475E7" w14:textId="77777777" w:rsidR="00726756" w:rsidRPr="00314211" w:rsidRDefault="00283AB8" w:rsidP="00283AB8">
      <w:pPr>
        <w:tabs>
          <w:tab w:val="left" w:pos="720"/>
          <w:tab w:val="left" w:pos="1440"/>
          <w:tab w:val="right" w:leader="dot" w:pos="9216"/>
        </w:tabs>
        <w:spacing w:before="120" w:after="120"/>
        <w:jc w:val="both"/>
        <w:rPr>
          <w:rFonts w:ascii="Calibri" w:hAnsi="Calibri" w:cs="Calibri"/>
        </w:rPr>
      </w:pPr>
      <w:r>
        <w:rPr>
          <w:rFonts w:ascii="Calibri" w:hAnsi="Calibri" w:cs="Calibri"/>
        </w:rPr>
        <w:t xml:space="preserve">Electroglottography is needed to measure the intonation of the participant’s voice. A tiny voltage (equivalent to a flashlight battery) is applied across the throat using two electrodes. By monitoring the change in electrical impedance between the electrodes caused by the opening and closing of the glottis during speech, it is possible to measure the vibration of the vocal folds and extract the time-varying fundamental frequency of the voice. The electrodes are held in place using a Velcro strap around the neck, which the participant can adjust. An alcohol swab is used to clean the surface of the skin beforehand, and hypoallergenic electroconductive gel is used to wet the electrodes and improve the electrical contact with the skin surface. Participants can easily remove the electrodes themselves at any time if they wish. </w:t>
      </w:r>
      <w:r w:rsidR="00726756">
        <w:rPr>
          <w:rFonts w:ascii="Calibri" w:hAnsi="Calibri" w:cs="Calibri"/>
        </w:rPr>
        <w:t xml:space="preserve">Occasionally, </w:t>
      </w:r>
      <w:r w:rsidR="00726756" w:rsidRPr="005A159C">
        <w:rPr>
          <w:rFonts w:ascii="Calibri" w:hAnsi="Calibri" w:cs="Calibri"/>
        </w:rPr>
        <w:t>electrode gel may cause a m</w:t>
      </w:r>
      <w:r w:rsidR="00726756">
        <w:rPr>
          <w:rFonts w:ascii="Calibri" w:hAnsi="Calibri" w:cs="Calibri"/>
        </w:rPr>
        <w:t>ild skin rash</w:t>
      </w:r>
      <w:r w:rsidR="00726756" w:rsidRPr="005A159C">
        <w:rPr>
          <w:rFonts w:ascii="Calibri" w:hAnsi="Calibri" w:cs="Calibri"/>
        </w:rPr>
        <w:t xml:space="preserve">. </w:t>
      </w:r>
      <w:r w:rsidR="00726756">
        <w:rPr>
          <w:rFonts w:ascii="Calibri" w:hAnsi="Calibri" w:cs="Calibri"/>
        </w:rPr>
        <w:t>In the unlikely event that this should occur, the participant may experience mild discomfort, but any</w:t>
      </w:r>
      <w:r w:rsidR="00726756" w:rsidRPr="005A159C">
        <w:rPr>
          <w:rFonts w:ascii="Calibri" w:hAnsi="Calibri" w:cs="Calibri"/>
        </w:rPr>
        <w:t xml:space="preserve"> rash </w:t>
      </w:r>
      <w:r w:rsidR="00726756">
        <w:rPr>
          <w:rFonts w:ascii="Calibri" w:hAnsi="Calibri" w:cs="Calibri"/>
        </w:rPr>
        <w:t>will usually disappear</w:t>
      </w:r>
      <w:r w:rsidR="00726756" w:rsidRPr="005A159C">
        <w:rPr>
          <w:rFonts w:ascii="Calibri" w:hAnsi="Calibri" w:cs="Calibri"/>
        </w:rPr>
        <w:t xml:space="preserve"> within days without medical treatment.</w:t>
      </w:r>
    </w:p>
    <w:p w14:paraId="1DEC0319" w14:textId="77777777" w:rsidR="00726756" w:rsidRDefault="00726756" w:rsidP="00726756">
      <w:pPr>
        <w:pStyle w:val="Footer"/>
        <w:tabs>
          <w:tab w:val="clear" w:pos="4320"/>
          <w:tab w:val="clear" w:pos="8640"/>
        </w:tabs>
        <w:overflowPunct w:val="0"/>
        <w:autoSpaceDE w:val="0"/>
        <w:autoSpaceDN w:val="0"/>
        <w:adjustRightInd w:val="0"/>
        <w:spacing w:before="120" w:after="120"/>
        <w:jc w:val="both"/>
        <w:textAlignment w:val="baseline"/>
        <w:rPr>
          <w:rFonts w:ascii="Calibri" w:hAnsi="Calibri" w:cs="Calibri"/>
          <w:i/>
          <w:color w:val="000000"/>
        </w:rPr>
      </w:pPr>
      <w:r w:rsidRPr="008201CB">
        <w:rPr>
          <w:rFonts w:ascii="Calibri" w:hAnsi="Calibri" w:cs="Calibri"/>
          <w:i/>
          <w:color w:val="000000"/>
        </w:rPr>
        <w:t>Microphone Recordings:</w:t>
      </w:r>
    </w:p>
    <w:p w14:paraId="023FAA4E" w14:textId="77777777" w:rsidR="00726756" w:rsidRPr="008201CB" w:rsidRDefault="00726756" w:rsidP="00726756">
      <w:pPr>
        <w:pStyle w:val="Footer"/>
        <w:tabs>
          <w:tab w:val="clear" w:pos="4320"/>
          <w:tab w:val="clear" w:pos="8640"/>
        </w:tabs>
        <w:overflowPunct w:val="0"/>
        <w:autoSpaceDE w:val="0"/>
        <w:autoSpaceDN w:val="0"/>
        <w:adjustRightInd w:val="0"/>
        <w:spacing w:before="120" w:after="120"/>
        <w:jc w:val="both"/>
        <w:textAlignment w:val="baseline"/>
        <w:rPr>
          <w:rFonts w:ascii="Calibri" w:hAnsi="Calibri" w:cs="Calibri"/>
          <w:color w:val="000000"/>
        </w:rPr>
      </w:pPr>
      <w:r>
        <w:rPr>
          <w:rFonts w:ascii="Calibri" w:hAnsi="Calibri" w:cs="Calibri"/>
          <w:color w:val="000000"/>
        </w:rPr>
        <w:t>Microphone recordings are needed to record the voice of the mother and her partner. There are no known risks from conducting microphone recordings on human subjects, other than a risk of loss of confidentiality. All recordings will be deidentified to safeguard against this possibility.</w:t>
      </w:r>
    </w:p>
    <w:p w14:paraId="5F752C1B" w14:textId="77777777" w:rsidR="00E1260B" w:rsidRPr="00E1260B" w:rsidRDefault="00E1260B" w:rsidP="00E1260B">
      <w:pPr>
        <w:pStyle w:val="Footer"/>
        <w:tabs>
          <w:tab w:val="clear" w:pos="4320"/>
          <w:tab w:val="clear" w:pos="8640"/>
        </w:tabs>
        <w:overflowPunct w:val="0"/>
        <w:autoSpaceDE w:val="0"/>
        <w:autoSpaceDN w:val="0"/>
        <w:adjustRightInd w:val="0"/>
        <w:spacing w:before="120" w:after="120"/>
        <w:jc w:val="both"/>
        <w:textAlignment w:val="baseline"/>
        <w:rPr>
          <w:rFonts w:ascii="Calibri" w:hAnsi="Calibri" w:cs="Calibri"/>
          <w:i/>
          <w:lang w:val="en-US"/>
        </w:rPr>
      </w:pPr>
      <w:r w:rsidRPr="00E1260B">
        <w:rPr>
          <w:rFonts w:ascii="Calibri" w:hAnsi="Calibri" w:cs="Calibri"/>
          <w:i/>
          <w:color w:val="000000"/>
        </w:rPr>
        <w:t>Clinical Assessments:</w:t>
      </w:r>
    </w:p>
    <w:p w14:paraId="2D29E360" w14:textId="77777777" w:rsidR="00931758" w:rsidRDefault="00931758" w:rsidP="003B110A">
      <w:pPr>
        <w:pStyle w:val="BodyTextIndent"/>
        <w:spacing w:before="120" w:after="120"/>
        <w:ind w:left="0"/>
        <w:jc w:val="both"/>
        <w:rPr>
          <w:rFonts w:ascii="Calibri" w:hAnsi="Calibri" w:cs="Calibri"/>
          <w:sz w:val="24"/>
        </w:rPr>
      </w:pPr>
      <w:r>
        <w:rPr>
          <w:rFonts w:ascii="Calibri" w:hAnsi="Calibri" w:cs="Calibri"/>
          <w:sz w:val="24"/>
        </w:rPr>
        <w:t xml:space="preserve">Clinical assessments need to be carried out at </w:t>
      </w:r>
      <w:r w:rsidR="00711F30">
        <w:rPr>
          <w:rFonts w:ascii="Calibri" w:hAnsi="Calibri" w:cs="Calibri"/>
          <w:sz w:val="24"/>
        </w:rPr>
        <w:t xml:space="preserve">12 months, </w:t>
      </w:r>
      <w:r>
        <w:rPr>
          <w:rFonts w:ascii="Calibri" w:hAnsi="Calibri" w:cs="Calibri"/>
          <w:sz w:val="24"/>
        </w:rPr>
        <w:t>24 m</w:t>
      </w:r>
      <w:r w:rsidR="00424A43">
        <w:rPr>
          <w:rFonts w:ascii="Calibri" w:hAnsi="Calibri" w:cs="Calibri"/>
          <w:sz w:val="24"/>
        </w:rPr>
        <w:t>onths and 36 months after birth</w:t>
      </w:r>
      <w:r>
        <w:rPr>
          <w:rFonts w:ascii="Calibri" w:hAnsi="Calibri" w:cs="Calibri"/>
          <w:sz w:val="24"/>
        </w:rPr>
        <w:t xml:space="preserve"> to determine a diagnosis for each child, in order to assign group membership at outcome.</w:t>
      </w:r>
    </w:p>
    <w:p w14:paraId="3B04A301" w14:textId="77777777" w:rsidR="00C54F56" w:rsidRPr="00BB74EC" w:rsidRDefault="00C54F56" w:rsidP="00C54F56">
      <w:pPr>
        <w:autoSpaceDE w:val="0"/>
        <w:autoSpaceDN w:val="0"/>
        <w:adjustRightInd w:val="0"/>
        <w:spacing w:before="120" w:after="120"/>
        <w:jc w:val="both"/>
        <w:rPr>
          <w:rFonts w:ascii="Calibri" w:hAnsi="Calibri" w:cs="Calibri"/>
          <w:color w:val="000000"/>
        </w:rPr>
      </w:pPr>
      <w:r>
        <w:rPr>
          <w:rFonts w:ascii="Calibri" w:hAnsi="Calibri" w:cs="Calibri"/>
          <w:color w:val="000000"/>
        </w:rPr>
        <w:t>All of the clinical assessment</w:t>
      </w:r>
      <w:r w:rsidRPr="00BB74EC">
        <w:rPr>
          <w:rFonts w:ascii="Calibri" w:hAnsi="Calibri" w:cs="Calibri"/>
          <w:color w:val="000000"/>
        </w:rPr>
        <w:t xml:space="preserve"> procedures used in this study have no known hazards and are comparable to testing procedures that have been used in psychological research for decades. There are no known risks of physical or psychological damage associated with those procedures</w:t>
      </w:r>
      <w:r>
        <w:rPr>
          <w:rFonts w:ascii="Calibri" w:hAnsi="Calibri" w:cs="Calibri"/>
          <w:color w:val="000000"/>
        </w:rPr>
        <w:t>.</w:t>
      </w:r>
    </w:p>
    <w:p w14:paraId="3BEE41FE" w14:textId="77777777" w:rsidR="00C54F56" w:rsidRDefault="00C54F56" w:rsidP="00C54F56">
      <w:pPr>
        <w:spacing w:before="120" w:after="120"/>
        <w:jc w:val="both"/>
        <w:rPr>
          <w:rFonts w:ascii="Calibri" w:hAnsi="Calibri" w:cs="Calibri"/>
        </w:rPr>
      </w:pPr>
      <w:r w:rsidRPr="00BB74EC">
        <w:rPr>
          <w:rFonts w:ascii="Calibri" w:hAnsi="Calibri" w:cs="Calibri"/>
        </w:rPr>
        <w:t>When child partici</w:t>
      </w:r>
      <w:r>
        <w:rPr>
          <w:rFonts w:ascii="Calibri" w:hAnsi="Calibri" w:cs="Calibri"/>
        </w:rPr>
        <w:t>pants visit the Center to take part in</w:t>
      </w:r>
      <w:r w:rsidRPr="00BB74EC">
        <w:rPr>
          <w:rFonts w:ascii="Calibri" w:hAnsi="Calibri" w:cs="Calibri"/>
        </w:rPr>
        <w:t xml:space="preserve"> an assessment, </w:t>
      </w:r>
      <w:r>
        <w:rPr>
          <w:rFonts w:ascii="Calibri" w:hAnsi="Calibri" w:cs="Calibri"/>
        </w:rPr>
        <w:t xml:space="preserve">there is a risk of distress due to the unfamiliar environment and the length of time needed to complete assessments. To minimize distress to participants, </w:t>
      </w:r>
      <w:r w:rsidRPr="00BB74EC">
        <w:rPr>
          <w:rFonts w:ascii="Calibri" w:hAnsi="Calibri" w:cs="Calibri"/>
        </w:rPr>
        <w:t>a parent will remain with the</w:t>
      </w:r>
      <w:r>
        <w:rPr>
          <w:rFonts w:ascii="Calibri" w:hAnsi="Calibri" w:cs="Calibri"/>
        </w:rPr>
        <w:t xml:space="preserve"> child</w:t>
      </w:r>
      <w:r w:rsidRPr="00BB74EC">
        <w:rPr>
          <w:rFonts w:ascii="Calibri" w:hAnsi="Calibri" w:cs="Calibri"/>
        </w:rPr>
        <w:t xml:space="preserve"> at all times. I</w:t>
      </w:r>
      <w:r>
        <w:rPr>
          <w:rFonts w:ascii="Calibri" w:hAnsi="Calibri" w:cs="Calibri"/>
        </w:rPr>
        <w:t xml:space="preserve">f a child expresses displeasure </w:t>
      </w:r>
      <w:r w:rsidRPr="00BB74EC">
        <w:rPr>
          <w:rFonts w:ascii="Calibri" w:hAnsi="Calibri" w:cs="Calibri"/>
        </w:rPr>
        <w:t>due to an</w:t>
      </w:r>
      <w:r>
        <w:rPr>
          <w:rFonts w:ascii="Calibri" w:hAnsi="Calibri" w:cs="Calibri"/>
        </w:rPr>
        <w:t xml:space="preserve">y cause, </w:t>
      </w:r>
      <w:r w:rsidRPr="00BB74EC">
        <w:rPr>
          <w:rFonts w:ascii="Calibri" w:hAnsi="Calibri" w:cs="Calibri"/>
        </w:rPr>
        <w:t>procedure</w:t>
      </w:r>
      <w:r>
        <w:rPr>
          <w:rFonts w:ascii="Calibri" w:hAnsi="Calibri" w:cs="Calibri"/>
        </w:rPr>
        <w:t>s</w:t>
      </w:r>
      <w:r w:rsidRPr="00BB74EC">
        <w:rPr>
          <w:rFonts w:ascii="Calibri" w:hAnsi="Calibri" w:cs="Calibri"/>
        </w:rPr>
        <w:t xml:space="preserve"> will be suspended. With par</w:t>
      </w:r>
      <w:r>
        <w:rPr>
          <w:rFonts w:ascii="Calibri" w:hAnsi="Calibri" w:cs="Calibri"/>
        </w:rPr>
        <w:t>ental permission, procedures</w:t>
      </w:r>
      <w:r w:rsidRPr="00BB74EC">
        <w:rPr>
          <w:rFonts w:ascii="Calibri" w:hAnsi="Calibri" w:cs="Calibri"/>
        </w:rPr>
        <w:t xml:space="preserve"> will continue when the child has calmed down</w:t>
      </w:r>
      <w:r>
        <w:rPr>
          <w:rFonts w:ascii="Calibri" w:hAnsi="Calibri" w:cs="Calibri"/>
        </w:rPr>
        <w:t xml:space="preserve"> and no longer expresses discomfort</w:t>
      </w:r>
      <w:r w:rsidRPr="00BB74EC">
        <w:rPr>
          <w:rFonts w:ascii="Calibri" w:hAnsi="Calibri" w:cs="Calibri"/>
        </w:rPr>
        <w:t>. Members of the research team are sensitive to concerns from both the child and the parent, and parents will always be able to request that a procedure be paused or ended. In addition, parents will be able to withdraw their child from the study at any time without penalty. During each study visit, families will be given time to rest between procedures, and all assessments and procedures will be scheduled around the times when children usually eat or sleep. If a child seems especially tire</w:t>
      </w:r>
      <w:r>
        <w:rPr>
          <w:rFonts w:ascii="Calibri" w:hAnsi="Calibri" w:cs="Calibri"/>
        </w:rPr>
        <w:t>d on a particular visit, parents</w:t>
      </w:r>
      <w:r w:rsidRPr="00BB74EC">
        <w:rPr>
          <w:rFonts w:ascii="Calibri" w:hAnsi="Calibri" w:cs="Calibri"/>
        </w:rPr>
        <w:t xml:space="preserve"> will be asked whether they would like to come back</w:t>
      </w:r>
      <w:r>
        <w:rPr>
          <w:rFonts w:ascii="Calibri" w:hAnsi="Calibri" w:cs="Calibri"/>
        </w:rPr>
        <w:t xml:space="preserve"> on a different day.</w:t>
      </w:r>
      <w:r w:rsidRPr="009C1029">
        <w:rPr>
          <w:rFonts w:ascii="Calibri" w:hAnsi="Calibri" w:cs="Calibri"/>
        </w:rPr>
        <w:t xml:space="preserve"> </w:t>
      </w:r>
      <w:r>
        <w:rPr>
          <w:rFonts w:ascii="Calibri" w:hAnsi="Calibri" w:cs="Calibri"/>
        </w:rPr>
        <w:t>Our Center is baby/child-oriented and</w:t>
      </w:r>
      <w:r w:rsidRPr="00BB74EC">
        <w:rPr>
          <w:rFonts w:ascii="Calibri" w:hAnsi="Calibri" w:cs="Calibri"/>
        </w:rPr>
        <w:t xml:space="preserve"> </w:t>
      </w:r>
      <w:r>
        <w:rPr>
          <w:rFonts w:ascii="Calibri" w:hAnsi="Calibri" w:cs="Calibri"/>
        </w:rPr>
        <w:t xml:space="preserve">fully equipped </w:t>
      </w:r>
      <w:r w:rsidRPr="00BB74EC">
        <w:rPr>
          <w:rFonts w:ascii="Calibri" w:hAnsi="Calibri" w:cs="Calibri"/>
        </w:rPr>
        <w:t>with plenty of to</w:t>
      </w:r>
      <w:r>
        <w:rPr>
          <w:rFonts w:ascii="Calibri" w:hAnsi="Calibri" w:cs="Calibri"/>
        </w:rPr>
        <w:t>ys and activities to make children feel comfortable</w:t>
      </w:r>
      <w:r w:rsidRPr="00BB74EC">
        <w:rPr>
          <w:rFonts w:ascii="Calibri" w:hAnsi="Calibri" w:cs="Calibri"/>
        </w:rPr>
        <w:t>. We will strive to accommodate the needs</w:t>
      </w:r>
      <w:r>
        <w:rPr>
          <w:rFonts w:ascii="Calibri" w:hAnsi="Calibri" w:cs="Calibri"/>
        </w:rPr>
        <w:t xml:space="preserve"> of</w:t>
      </w:r>
      <w:r w:rsidRPr="00BB74EC">
        <w:rPr>
          <w:rFonts w:ascii="Calibri" w:hAnsi="Calibri" w:cs="Calibri"/>
        </w:rPr>
        <w:t xml:space="preserve"> new mothers with baby-changing stations in the restroom, a rocking </w:t>
      </w:r>
      <w:r w:rsidRPr="00BB74EC">
        <w:rPr>
          <w:rFonts w:ascii="Calibri" w:hAnsi="Calibri" w:cs="Calibri"/>
        </w:rPr>
        <w:lastRenderedPageBreak/>
        <w:t>chair</w:t>
      </w:r>
      <w:r>
        <w:rPr>
          <w:rFonts w:ascii="Calibri" w:hAnsi="Calibri" w:cs="Calibri"/>
        </w:rPr>
        <w:t xml:space="preserve"> in the waiting area, and child-</w:t>
      </w:r>
      <w:r w:rsidRPr="00BB74EC">
        <w:rPr>
          <w:rFonts w:ascii="Calibri" w:hAnsi="Calibri" w:cs="Calibri"/>
        </w:rPr>
        <w:t>safe furniture throughout the Center.</w:t>
      </w:r>
      <w:r>
        <w:rPr>
          <w:rFonts w:ascii="Calibri" w:hAnsi="Calibri" w:cs="Calibri"/>
        </w:rPr>
        <w:t xml:space="preserve"> All of our clinical and research areas conform to necessary standards of safety and hygiene.</w:t>
      </w:r>
    </w:p>
    <w:p w14:paraId="3E6684F1" w14:textId="77777777" w:rsidR="00F433E7" w:rsidRDefault="00111B84" w:rsidP="00F433E7">
      <w:pPr>
        <w:autoSpaceDE w:val="0"/>
        <w:autoSpaceDN w:val="0"/>
        <w:adjustRightInd w:val="0"/>
        <w:spacing w:before="120" w:after="120"/>
        <w:jc w:val="both"/>
        <w:rPr>
          <w:rFonts w:ascii="Calibri" w:hAnsi="Calibri" w:cs="Calibri"/>
        </w:rPr>
      </w:pPr>
      <w:r>
        <w:rPr>
          <w:rFonts w:ascii="Calibri" w:hAnsi="Calibri" w:cs="Calibri"/>
        </w:rPr>
        <w:t>All newborn children enrolled in the study will be required to participate in clinical assessmen</w:t>
      </w:r>
      <w:r w:rsidR="005D4EA5">
        <w:rPr>
          <w:rFonts w:ascii="Calibri" w:hAnsi="Calibri" w:cs="Calibri"/>
        </w:rPr>
        <w:t xml:space="preserve">ts at </w:t>
      </w:r>
      <w:r w:rsidR="00535B30">
        <w:rPr>
          <w:rFonts w:ascii="Calibri" w:hAnsi="Calibri" w:cs="Calibri"/>
        </w:rPr>
        <w:t xml:space="preserve">12, </w:t>
      </w:r>
      <w:r w:rsidR="005D4EA5">
        <w:rPr>
          <w:rFonts w:ascii="Calibri" w:hAnsi="Calibri" w:cs="Calibri"/>
        </w:rPr>
        <w:t>24 and 36 months</w:t>
      </w:r>
      <w:r>
        <w:rPr>
          <w:rFonts w:ascii="Calibri" w:hAnsi="Calibri" w:cs="Calibri"/>
        </w:rPr>
        <w:t xml:space="preserve">. </w:t>
      </w:r>
      <w:r w:rsidR="00F433E7">
        <w:rPr>
          <w:rFonts w:ascii="Calibri" w:hAnsi="Calibri" w:cs="Calibri"/>
        </w:rPr>
        <w:t>If any of the clinical assessments we conduct indicate a developmental delay or disability in the participant’</w:t>
      </w:r>
      <w:r w:rsidR="00375DB4">
        <w:rPr>
          <w:rFonts w:ascii="Calibri" w:hAnsi="Calibri" w:cs="Calibri"/>
        </w:rPr>
        <w:t>s</w:t>
      </w:r>
      <w:r w:rsidR="00F433E7">
        <w:rPr>
          <w:rFonts w:ascii="Calibri" w:hAnsi="Calibri" w:cs="Calibri"/>
        </w:rPr>
        <w:t xml:space="preserve"> child, there is a risk that this will cause distress when the results of the assessment are communicated to the family.</w:t>
      </w:r>
    </w:p>
    <w:p w14:paraId="7E06D8F4" w14:textId="77777777" w:rsidR="00F433E7" w:rsidRDefault="00781100" w:rsidP="00111B84">
      <w:pPr>
        <w:autoSpaceDE w:val="0"/>
        <w:autoSpaceDN w:val="0"/>
        <w:adjustRightInd w:val="0"/>
        <w:spacing w:before="120" w:after="120"/>
        <w:jc w:val="both"/>
        <w:rPr>
          <w:rFonts w:ascii="Calibri" w:hAnsi="Calibri" w:cs="Calibri"/>
        </w:rPr>
      </w:pPr>
      <w:r>
        <w:rPr>
          <w:rFonts w:ascii="Calibri" w:hAnsi="Calibri" w:cs="Calibri"/>
        </w:rPr>
        <w:t>Enrollment</w:t>
      </w:r>
      <w:r w:rsidR="00111B84">
        <w:rPr>
          <w:rFonts w:ascii="Calibri" w:hAnsi="Calibri" w:cs="Calibri"/>
        </w:rPr>
        <w:t xml:space="preserve"> in the high-risk group also requires confirmation of the older sibling’s diagnosis.</w:t>
      </w:r>
      <w:r w:rsidR="00111B84" w:rsidRPr="00F92540">
        <w:rPr>
          <w:rFonts w:ascii="Calibri" w:hAnsi="Calibri" w:cs="Calibri"/>
        </w:rPr>
        <w:t xml:space="preserve"> </w:t>
      </w:r>
      <w:r w:rsidR="00111B84" w:rsidRPr="00BB74EC">
        <w:rPr>
          <w:rFonts w:ascii="Calibri" w:hAnsi="Calibri" w:cs="Calibri"/>
        </w:rPr>
        <w:t>If the older child’s diagnosis was ba</w:t>
      </w:r>
      <w:r w:rsidR="00111B84">
        <w:rPr>
          <w:rFonts w:ascii="Calibri" w:hAnsi="Calibri" w:cs="Calibri"/>
        </w:rPr>
        <w:t>sed on clinical evaluations carried out</w:t>
      </w:r>
      <w:r w:rsidR="00111B84" w:rsidRPr="00BB74EC">
        <w:rPr>
          <w:rFonts w:ascii="Calibri" w:hAnsi="Calibri" w:cs="Calibri"/>
        </w:rPr>
        <w:t xml:space="preserve"> elsewhere (not </w:t>
      </w:r>
      <w:r w:rsidR="00111B84">
        <w:rPr>
          <w:rFonts w:ascii="Calibri" w:hAnsi="Calibri" w:cs="Calibri"/>
        </w:rPr>
        <w:t xml:space="preserve">at </w:t>
      </w:r>
      <w:r w:rsidR="00111B84" w:rsidRPr="00BB74EC">
        <w:rPr>
          <w:rFonts w:ascii="Calibri" w:hAnsi="Calibri" w:cs="Calibri"/>
        </w:rPr>
        <w:t xml:space="preserve">the Marcus Autism Center) </w:t>
      </w:r>
      <w:r w:rsidR="00111B84">
        <w:rPr>
          <w:rFonts w:ascii="Calibri" w:hAnsi="Calibri" w:cs="Calibri"/>
        </w:rPr>
        <w:t xml:space="preserve">and does not contain the </w:t>
      </w:r>
      <w:r w:rsidR="00111B84" w:rsidRPr="00BB74EC">
        <w:rPr>
          <w:rFonts w:ascii="Calibri" w:hAnsi="Calibri" w:cs="Calibri"/>
        </w:rPr>
        <w:t xml:space="preserve">standardized assessments </w:t>
      </w:r>
      <w:r w:rsidR="00111B84">
        <w:rPr>
          <w:rFonts w:ascii="Calibri" w:hAnsi="Calibri" w:cs="Calibri"/>
        </w:rPr>
        <w:t>used in this study, we will require confirmation of</w:t>
      </w:r>
      <w:r w:rsidR="00111B84" w:rsidRPr="00BB74EC">
        <w:rPr>
          <w:rFonts w:ascii="Calibri" w:hAnsi="Calibri" w:cs="Calibri"/>
        </w:rPr>
        <w:t xml:space="preserve"> diagnosis using a parental</w:t>
      </w:r>
      <w:r w:rsidR="00111B84">
        <w:rPr>
          <w:rFonts w:ascii="Calibri" w:hAnsi="Calibri" w:cs="Calibri"/>
        </w:rPr>
        <w:t xml:space="preserve"> screener without needing</w:t>
      </w:r>
      <w:r w:rsidR="00111B84" w:rsidRPr="00BB74EC">
        <w:rPr>
          <w:rFonts w:ascii="Calibri" w:hAnsi="Calibri" w:cs="Calibri"/>
        </w:rPr>
        <w:t xml:space="preserve"> the older child </w:t>
      </w:r>
      <w:r w:rsidR="00111B84">
        <w:rPr>
          <w:rFonts w:ascii="Calibri" w:hAnsi="Calibri" w:cs="Calibri"/>
        </w:rPr>
        <w:t>to visit</w:t>
      </w:r>
      <w:r w:rsidR="00111B84" w:rsidRPr="00BB74EC">
        <w:rPr>
          <w:rFonts w:ascii="Calibri" w:hAnsi="Calibri" w:cs="Calibri"/>
        </w:rPr>
        <w:t xml:space="preserve"> the clinic.</w:t>
      </w:r>
      <w:r w:rsidR="00111B84">
        <w:rPr>
          <w:rFonts w:ascii="Calibri" w:hAnsi="Calibri" w:cs="Calibri"/>
        </w:rPr>
        <w:t xml:space="preserve"> The results of that confirmatory assessment will be communicated to parents if they wish.</w:t>
      </w:r>
      <w:r w:rsidR="00111B84" w:rsidRPr="00BB74EC">
        <w:rPr>
          <w:rFonts w:ascii="Calibri" w:hAnsi="Calibri" w:cs="Calibri"/>
        </w:rPr>
        <w:t xml:space="preserve"> </w:t>
      </w:r>
      <w:r w:rsidR="00111B84">
        <w:rPr>
          <w:rFonts w:ascii="Calibri" w:hAnsi="Calibri" w:cs="Calibri"/>
        </w:rPr>
        <w:t>If the confirmatory diagnosis does not match the previous diagnosis, there is a risk that families may experience distress upon receiving the new diagnosis</w:t>
      </w:r>
      <w:r w:rsidR="005D4EA5">
        <w:rPr>
          <w:rFonts w:ascii="Calibri" w:hAnsi="Calibri" w:cs="Calibri"/>
        </w:rPr>
        <w:t>.</w:t>
      </w:r>
    </w:p>
    <w:p w14:paraId="67BE0CD0" w14:textId="77777777" w:rsidR="00111B84" w:rsidRDefault="00111B84" w:rsidP="00111B84">
      <w:pPr>
        <w:autoSpaceDE w:val="0"/>
        <w:autoSpaceDN w:val="0"/>
        <w:adjustRightInd w:val="0"/>
        <w:spacing w:before="120" w:after="120"/>
        <w:jc w:val="both"/>
        <w:rPr>
          <w:rFonts w:ascii="Calibri" w:hAnsi="Calibri" w:cs="Calibri"/>
        </w:rPr>
      </w:pPr>
      <w:r>
        <w:rPr>
          <w:rFonts w:ascii="Calibri" w:hAnsi="Calibri" w:cs="Calibri"/>
        </w:rPr>
        <w:t xml:space="preserve">To minimize the risk of distress, all diagnostic information will be communicated sensitively and professionally to families by experienced clinicians, and those clinicians will be available at any time during the study to answer any questions and address any concerns that families may have. </w:t>
      </w:r>
      <w:r w:rsidR="00F61571">
        <w:rPr>
          <w:rFonts w:ascii="Calibri" w:hAnsi="Calibri" w:cs="Calibri"/>
        </w:rPr>
        <w:t xml:space="preserve">Families will always be able to choose not to receive the results of any assessments if they wish. </w:t>
      </w:r>
      <w:r>
        <w:rPr>
          <w:rFonts w:ascii="Calibri" w:hAnsi="Calibri" w:cs="Calibri"/>
        </w:rPr>
        <w:t xml:space="preserve">If any child receives a diagnosis of autism or a related developmental disorder as a result of participating in this study, clinicians will be able to provide families with referrals to appropriate </w:t>
      </w:r>
      <w:r w:rsidRPr="005A159C">
        <w:rPr>
          <w:rFonts w:ascii="Calibri" w:hAnsi="Calibri" w:cs="Calibri"/>
        </w:rPr>
        <w:t>community service providers so that they can access early intervention services as q</w:t>
      </w:r>
      <w:r>
        <w:rPr>
          <w:rFonts w:ascii="Calibri" w:hAnsi="Calibri" w:cs="Calibri"/>
        </w:rPr>
        <w:t>uickly and easily as possible.</w:t>
      </w:r>
      <w:r w:rsidR="00E663D5">
        <w:rPr>
          <w:rFonts w:ascii="Calibri" w:hAnsi="Calibri" w:cs="Calibri"/>
        </w:rPr>
        <w:t xml:space="preserve"> If any problems are detected during pregnancy, families will be refer</w:t>
      </w:r>
      <w:r w:rsidR="00CB4266">
        <w:rPr>
          <w:rFonts w:ascii="Calibri" w:hAnsi="Calibri" w:cs="Calibri"/>
        </w:rPr>
        <w:t>red to a counselor for guidance. Clinical information will always be communicated sensitively to families in a private setting.</w:t>
      </w:r>
    </w:p>
    <w:p w14:paraId="00FE714A" w14:textId="77777777" w:rsidR="00111B84" w:rsidRPr="00BB74EC" w:rsidRDefault="00111B84" w:rsidP="00111B84">
      <w:pPr>
        <w:autoSpaceDE w:val="0"/>
        <w:autoSpaceDN w:val="0"/>
        <w:adjustRightInd w:val="0"/>
        <w:spacing w:before="120" w:after="120"/>
        <w:jc w:val="both"/>
        <w:rPr>
          <w:rFonts w:ascii="Calibri" w:hAnsi="Calibri" w:cs="Calibri"/>
        </w:rPr>
      </w:pPr>
      <w:r>
        <w:rPr>
          <w:rFonts w:ascii="Calibri" w:hAnsi="Calibri" w:cs="Calibri"/>
        </w:rPr>
        <w:t>To avoid any risk of coercion, during the informed consent procedure, research staff will take care to explain to families that any decision they may make not to participate in the study, or to withdraw from the study, will in no way influence their access to care or the quality of the care they receive as patients either at the Marcus Autism Center or any other institution</w:t>
      </w:r>
      <w:r w:rsidR="00CB4266">
        <w:rPr>
          <w:rFonts w:ascii="Calibri" w:hAnsi="Calibri" w:cs="Calibri"/>
        </w:rPr>
        <w:t>.</w:t>
      </w:r>
    </w:p>
    <w:p w14:paraId="3C4CE2AC" w14:textId="77777777" w:rsidR="00C54F56" w:rsidRPr="00C54F56" w:rsidRDefault="00C54F56" w:rsidP="003B110A">
      <w:pPr>
        <w:pStyle w:val="BodyTextIndent"/>
        <w:spacing w:before="120" w:after="120"/>
        <w:ind w:left="0"/>
        <w:jc w:val="both"/>
        <w:rPr>
          <w:rFonts w:ascii="Calibri" w:hAnsi="Calibri" w:cs="Calibri"/>
          <w:i/>
          <w:sz w:val="24"/>
        </w:rPr>
      </w:pPr>
      <w:r w:rsidRPr="00C54F56">
        <w:rPr>
          <w:rFonts w:ascii="Calibri" w:hAnsi="Calibri" w:cs="Calibri"/>
          <w:i/>
          <w:sz w:val="24"/>
        </w:rPr>
        <w:t>Travel:</w:t>
      </w:r>
    </w:p>
    <w:p w14:paraId="6CA0C290" w14:textId="77777777" w:rsidR="00C54F56" w:rsidRDefault="001A49D5" w:rsidP="003B110A">
      <w:pPr>
        <w:pStyle w:val="BodyTextIndent"/>
        <w:spacing w:before="120" w:after="120"/>
        <w:ind w:left="0"/>
        <w:jc w:val="both"/>
        <w:rPr>
          <w:rFonts w:ascii="Calibri" w:hAnsi="Calibri" w:cs="Calibri"/>
          <w:sz w:val="24"/>
        </w:rPr>
      </w:pPr>
      <w:r>
        <w:rPr>
          <w:rFonts w:ascii="Calibri" w:hAnsi="Calibri" w:cs="Calibri"/>
          <w:sz w:val="24"/>
        </w:rPr>
        <w:t xml:space="preserve">Participants must visit </w:t>
      </w:r>
      <w:r w:rsidR="00C54F56">
        <w:rPr>
          <w:rFonts w:ascii="Calibri" w:hAnsi="Calibri" w:cs="Calibri"/>
          <w:sz w:val="24"/>
        </w:rPr>
        <w:t xml:space="preserve">the Marcus Autism Center </w:t>
      </w:r>
      <w:r>
        <w:rPr>
          <w:rFonts w:ascii="Calibri" w:hAnsi="Calibri" w:cs="Calibri"/>
          <w:sz w:val="24"/>
        </w:rPr>
        <w:t xml:space="preserve">several times in order </w:t>
      </w:r>
      <w:r w:rsidR="00C54F56">
        <w:rPr>
          <w:rFonts w:ascii="Calibri" w:hAnsi="Calibri" w:cs="Calibri"/>
          <w:sz w:val="24"/>
        </w:rPr>
        <w:t xml:space="preserve">to participate in the study. Although we will only recruit within </w:t>
      </w:r>
      <w:r>
        <w:rPr>
          <w:rFonts w:ascii="Calibri" w:hAnsi="Calibri" w:cs="Calibri"/>
          <w:sz w:val="24"/>
        </w:rPr>
        <w:t xml:space="preserve">a reasonable distance of Atlanta, there is a risk that stress and anxiety will be increased due to the inconvenience </w:t>
      </w:r>
      <w:r w:rsidR="00AA06A9">
        <w:rPr>
          <w:rFonts w:ascii="Calibri" w:hAnsi="Calibri" w:cs="Calibri"/>
          <w:sz w:val="24"/>
        </w:rPr>
        <w:t xml:space="preserve">and fatigue </w:t>
      </w:r>
      <w:r>
        <w:rPr>
          <w:rFonts w:ascii="Calibri" w:hAnsi="Calibri" w:cs="Calibri"/>
          <w:sz w:val="24"/>
        </w:rPr>
        <w:t xml:space="preserve">involved in travelling to our clinic, </w:t>
      </w:r>
      <w:r w:rsidR="00C54F56" w:rsidRPr="005A159C">
        <w:rPr>
          <w:rFonts w:ascii="Calibri" w:hAnsi="Calibri" w:cs="Calibri"/>
          <w:sz w:val="24"/>
        </w:rPr>
        <w:t>and</w:t>
      </w:r>
      <w:r>
        <w:rPr>
          <w:rFonts w:ascii="Calibri" w:hAnsi="Calibri" w:cs="Calibri"/>
          <w:sz w:val="24"/>
        </w:rPr>
        <w:t xml:space="preserve"> it may be difficult for participants to travel during pregnancy</w:t>
      </w:r>
      <w:r w:rsidR="00C54F56" w:rsidRPr="005A159C">
        <w:rPr>
          <w:rFonts w:ascii="Calibri" w:hAnsi="Calibri" w:cs="Calibri"/>
          <w:sz w:val="24"/>
        </w:rPr>
        <w:t xml:space="preserve"> or after </w:t>
      </w:r>
      <w:r>
        <w:rPr>
          <w:rFonts w:ascii="Calibri" w:hAnsi="Calibri" w:cs="Calibri"/>
          <w:sz w:val="24"/>
        </w:rPr>
        <w:t>t</w:t>
      </w:r>
      <w:r w:rsidR="00C54F56" w:rsidRPr="005A159C">
        <w:rPr>
          <w:rFonts w:ascii="Calibri" w:hAnsi="Calibri" w:cs="Calibri"/>
          <w:sz w:val="24"/>
        </w:rPr>
        <w:t>he</w:t>
      </w:r>
      <w:r>
        <w:rPr>
          <w:rFonts w:ascii="Calibri" w:hAnsi="Calibri" w:cs="Calibri"/>
          <w:sz w:val="24"/>
        </w:rPr>
        <w:t>i</w:t>
      </w:r>
      <w:r w:rsidR="00C54F56" w:rsidRPr="005A159C">
        <w:rPr>
          <w:rFonts w:ascii="Calibri" w:hAnsi="Calibri" w:cs="Calibri"/>
          <w:sz w:val="24"/>
        </w:rPr>
        <w:t xml:space="preserve">r child is born. </w:t>
      </w:r>
      <w:r w:rsidR="009762CF">
        <w:rPr>
          <w:rFonts w:ascii="Calibri" w:hAnsi="Calibri" w:cs="Calibri"/>
          <w:sz w:val="24"/>
        </w:rPr>
        <w:t>To minimize this risk, p</w:t>
      </w:r>
      <w:r w:rsidR="00C54F56" w:rsidRPr="005A159C">
        <w:rPr>
          <w:rFonts w:ascii="Calibri" w:hAnsi="Calibri" w:cs="Calibri"/>
          <w:sz w:val="24"/>
        </w:rPr>
        <w:t xml:space="preserve">arents will be given a tentative schedule of all study visits at the beginning of their participation to allow them to plan for visits well in advance. In addition, parents will be able to reschedule the day and time of a visit if they need to. Each visit will be </w:t>
      </w:r>
      <w:r w:rsidR="009762CF">
        <w:rPr>
          <w:rFonts w:ascii="Calibri" w:hAnsi="Calibri" w:cs="Calibri"/>
          <w:sz w:val="24"/>
        </w:rPr>
        <w:t xml:space="preserve">carefully </w:t>
      </w:r>
      <w:r w:rsidR="00C54F56" w:rsidRPr="005A159C">
        <w:rPr>
          <w:rFonts w:ascii="Calibri" w:hAnsi="Calibri" w:cs="Calibri"/>
          <w:sz w:val="24"/>
        </w:rPr>
        <w:t>organized and will not last lo</w:t>
      </w:r>
      <w:r w:rsidR="009762CF">
        <w:rPr>
          <w:rFonts w:ascii="Calibri" w:hAnsi="Calibri" w:cs="Calibri"/>
          <w:sz w:val="24"/>
        </w:rPr>
        <w:t>nger than 4 hours in total</w:t>
      </w:r>
      <w:r w:rsidR="00C54F56" w:rsidRPr="005A159C">
        <w:rPr>
          <w:rFonts w:ascii="Calibri" w:hAnsi="Calibri" w:cs="Calibri"/>
          <w:sz w:val="24"/>
        </w:rPr>
        <w:t>. If a visit requires more than 4 hours of time – for instance, if a visit includes a confirmation of an autism diagnosis via assessments – the procedure will include frequent breaks to ease the stress on the child. If participants have any concerns about the inconvenience involved in coming to the M</w:t>
      </w:r>
      <w:r w:rsidR="00C54F56">
        <w:rPr>
          <w:rFonts w:ascii="Calibri" w:hAnsi="Calibri" w:cs="Calibri"/>
          <w:sz w:val="24"/>
        </w:rPr>
        <w:t>arcus Autism Center for thei</w:t>
      </w:r>
      <w:r w:rsidR="00AA06A9">
        <w:rPr>
          <w:rFonts w:ascii="Calibri" w:hAnsi="Calibri" w:cs="Calibri"/>
          <w:sz w:val="24"/>
        </w:rPr>
        <w:t xml:space="preserve">r visits, they will be able </w:t>
      </w:r>
      <w:r w:rsidR="00C54F56" w:rsidRPr="005A159C">
        <w:rPr>
          <w:rFonts w:ascii="Calibri" w:hAnsi="Calibri" w:cs="Calibri"/>
          <w:sz w:val="24"/>
        </w:rPr>
        <w:t xml:space="preserve">to discuss this with our research staff. </w:t>
      </w:r>
    </w:p>
    <w:p w14:paraId="6E55110F" w14:textId="77777777" w:rsidR="006918C6" w:rsidRPr="006918C6" w:rsidRDefault="006918C6" w:rsidP="003B110A">
      <w:pPr>
        <w:pStyle w:val="BodyTextIndent"/>
        <w:spacing w:before="120" w:after="120"/>
        <w:ind w:left="0"/>
        <w:jc w:val="both"/>
        <w:rPr>
          <w:rFonts w:ascii="Calibri" w:hAnsi="Calibri" w:cs="Calibri"/>
          <w:i/>
          <w:sz w:val="24"/>
        </w:rPr>
      </w:pPr>
      <w:r w:rsidRPr="006918C6">
        <w:rPr>
          <w:rFonts w:ascii="Calibri" w:hAnsi="Calibri" w:cs="Calibri"/>
          <w:i/>
          <w:sz w:val="24"/>
        </w:rPr>
        <w:t>Loss of Confidentiality:</w:t>
      </w:r>
    </w:p>
    <w:p w14:paraId="507C6B4D" w14:textId="77777777" w:rsidR="00E95D94" w:rsidRDefault="00E249EC" w:rsidP="003B110A">
      <w:pPr>
        <w:autoSpaceDE w:val="0"/>
        <w:autoSpaceDN w:val="0"/>
        <w:adjustRightInd w:val="0"/>
        <w:spacing w:before="120" w:after="120"/>
        <w:jc w:val="both"/>
        <w:rPr>
          <w:rFonts w:ascii="Calibri" w:hAnsi="Calibri" w:cs="Calibri"/>
        </w:rPr>
      </w:pPr>
      <w:r w:rsidRPr="005A159C">
        <w:rPr>
          <w:rFonts w:ascii="Calibri" w:hAnsi="Calibri" w:cs="Calibri"/>
        </w:rPr>
        <w:t xml:space="preserve">The information </w:t>
      </w:r>
      <w:r w:rsidR="00763F84" w:rsidRPr="005A159C">
        <w:rPr>
          <w:rFonts w:ascii="Calibri" w:hAnsi="Calibri" w:cs="Calibri"/>
        </w:rPr>
        <w:t>our participants</w:t>
      </w:r>
      <w:r w:rsidRPr="005A159C">
        <w:rPr>
          <w:rFonts w:ascii="Calibri" w:hAnsi="Calibri" w:cs="Calibri"/>
        </w:rPr>
        <w:t xml:space="preserve"> provide will be kept strictly confidential. Although every measure is taken to maintain confidentiality, there is a potential risk for loss of confidentiality. We will make </w:t>
      </w:r>
      <w:r w:rsidRPr="005A159C">
        <w:rPr>
          <w:rFonts w:ascii="Calibri" w:hAnsi="Calibri" w:cs="Calibri"/>
        </w:rPr>
        <w:lastRenderedPageBreak/>
        <w:t>every effort to minimize this risk.</w:t>
      </w:r>
      <w:r w:rsidR="002C3AB7">
        <w:rPr>
          <w:rFonts w:ascii="Calibri" w:hAnsi="Calibri" w:cs="Calibri"/>
          <w:color w:val="000000"/>
        </w:rPr>
        <w:t xml:space="preserve"> </w:t>
      </w:r>
      <w:r w:rsidR="00956378">
        <w:rPr>
          <w:rFonts w:ascii="Calibri" w:hAnsi="Calibri" w:cs="Calibri"/>
        </w:rPr>
        <w:t>A</w:t>
      </w:r>
      <w:r w:rsidR="007C135B" w:rsidRPr="005A159C">
        <w:rPr>
          <w:rFonts w:ascii="Calibri" w:hAnsi="Calibri" w:cs="Calibri"/>
        </w:rPr>
        <w:t xml:space="preserve"> </w:t>
      </w:r>
      <w:r w:rsidR="002C3AB7">
        <w:rPr>
          <w:rFonts w:ascii="Calibri" w:hAnsi="Calibri" w:cs="Calibri"/>
        </w:rPr>
        <w:t xml:space="preserve">full </w:t>
      </w:r>
      <w:r w:rsidR="007C135B" w:rsidRPr="005A159C">
        <w:rPr>
          <w:rFonts w:ascii="Calibri" w:hAnsi="Calibri" w:cs="Calibri"/>
        </w:rPr>
        <w:t>discussion of the steps that will be taken to minimize risks associated</w:t>
      </w:r>
      <w:r w:rsidR="002C3AB7">
        <w:rPr>
          <w:rFonts w:ascii="Calibri" w:hAnsi="Calibri" w:cs="Calibri"/>
        </w:rPr>
        <w:t xml:space="preserve"> with </w:t>
      </w:r>
      <w:r w:rsidR="00956378">
        <w:rPr>
          <w:rFonts w:ascii="Calibri" w:hAnsi="Calibri" w:cs="Calibri"/>
        </w:rPr>
        <w:t>loss</w:t>
      </w:r>
      <w:r w:rsidR="00DF4812">
        <w:rPr>
          <w:rFonts w:ascii="Calibri" w:hAnsi="Calibri" w:cs="Calibri"/>
        </w:rPr>
        <w:t xml:space="preserve"> of confidentiality is given below</w:t>
      </w:r>
      <w:r w:rsidR="007C135B" w:rsidRPr="005A159C">
        <w:rPr>
          <w:rFonts w:ascii="Calibri" w:hAnsi="Calibri" w:cs="Calibri"/>
        </w:rPr>
        <w:t xml:space="preserve">. </w:t>
      </w:r>
    </w:p>
    <w:p w14:paraId="502D56BE" w14:textId="77777777" w:rsidR="000D4B9D" w:rsidRDefault="000D4B9D" w:rsidP="003B110A">
      <w:pPr>
        <w:autoSpaceDE w:val="0"/>
        <w:autoSpaceDN w:val="0"/>
        <w:adjustRightInd w:val="0"/>
        <w:spacing w:before="120" w:after="120"/>
        <w:jc w:val="both"/>
        <w:rPr>
          <w:rFonts w:ascii="Calibri" w:hAnsi="Calibri" w:cs="Calibri"/>
          <w:i/>
        </w:rPr>
      </w:pPr>
      <w:r w:rsidRPr="000D4B9D">
        <w:rPr>
          <w:rFonts w:ascii="Calibri" w:hAnsi="Calibri" w:cs="Calibri"/>
          <w:i/>
        </w:rPr>
        <w:t>Cost of Participation:</w:t>
      </w:r>
    </w:p>
    <w:p w14:paraId="766594D5" w14:textId="77777777" w:rsidR="000D4B9D" w:rsidRPr="000D4B9D" w:rsidRDefault="000D4B9D" w:rsidP="003B110A">
      <w:pPr>
        <w:autoSpaceDE w:val="0"/>
        <w:autoSpaceDN w:val="0"/>
        <w:adjustRightInd w:val="0"/>
        <w:spacing w:before="120" w:after="120"/>
        <w:jc w:val="both"/>
        <w:rPr>
          <w:rFonts w:ascii="Calibri" w:hAnsi="Calibri" w:cs="Calibri"/>
          <w:i/>
          <w:color w:val="000000"/>
        </w:rPr>
      </w:pPr>
      <w:r>
        <w:rPr>
          <w:rFonts w:ascii="Calibri" w:hAnsi="Calibri" w:cs="Calibri"/>
        </w:rPr>
        <w:t xml:space="preserve">There are no costs to participants for </w:t>
      </w:r>
      <w:r w:rsidR="00D345D2">
        <w:rPr>
          <w:rFonts w:ascii="Calibri" w:hAnsi="Calibri" w:cs="Calibri"/>
        </w:rPr>
        <w:t>taking part</w:t>
      </w:r>
      <w:r>
        <w:rPr>
          <w:rFonts w:ascii="Calibri" w:hAnsi="Calibri" w:cs="Calibri"/>
        </w:rPr>
        <w:t xml:space="preserve"> in this research.</w:t>
      </w:r>
    </w:p>
    <w:p w14:paraId="320B991B" w14:textId="77777777" w:rsidR="007C135B" w:rsidRPr="00804DB9" w:rsidRDefault="007C135B" w:rsidP="00804DB9">
      <w:pPr>
        <w:autoSpaceDE w:val="0"/>
        <w:autoSpaceDN w:val="0"/>
        <w:adjustRightInd w:val="0"/>
        <w:spacing w:before="120" w:after="120"/>
        <w:jc w:val="both"/>
        <w:rPr>
          <w:rFonts w:ascii="Calibri" w:hAnsi="Calibri" w:cs="Calibri"/>
          <w:color w:val="000000"/>
        </w:rPr>
      </w:pPr>
      <w:r w:rsidRPr="005A159C">
        <w:rPr>
          <w:rFonts w:ascii="Calibri" w:hAnsi="Calibri" w:cs="Calibri"/>
        </w:rPr>
        <w:t xml:space="preserve">No physical, emotional, psychological, social stigmatization, economic or legal risk </w:t>
      </w:r>
      <w:r w:rsidR="00804DB9">
        <w:rPr>
          <w:rFonts w:ascii="Calibri" w:hAnsi="Calibri" w:cs="Calibri"/>
        </w:rPr>
        <w:t xml:space="preserve">to participants </w:t>
      </w:r>
      <w:r w:rsidRPr="005A159C">
        <w:rPr>
          <w:rFonts w:ascii="Calibri" w:hAnsi="Calibri" w:cs="Calibri"/>
        </w:rPr>
        <w:t>is anticipated</w:t>
      </w:r>
      <w:r w:rsidR="00804DB9">
        <w:rPr>
          <w:rFonts w:ascii="Calibri" w:hAnsi="Calibri" w:cs="Calibri"/>
        </w:rPr>
        <w:t xml:space="preserve"> other than those listed above</w:t>
      </w:r>
      <w:r w:rsidRPr="005A159C">
        <w:rPr>
          <w:rFonts w:ascii="Calibri" w:hAnsi="Calibri" w:cs="Calibri"/>
        </w:rPr>
        <w:t xml:space="preserve">. </w:t>
      </w:r>
      <w:r w:rsidR="00804DB9" w:rsidRPr="005A159C">
        <w:rPr>
          <w:rFonts w:ascii="Calibri" w:hAnsi="Calibri" w:cs="Calibri"/>
        </w:rPr>
        <w:t>Because we</w:t>
      </w:r>
      <w:r w:rsidR="00804DB9">
        <w:rPr>
          <w:rFonts w:ascii="Calibri" w:hAnsi="Calibri" w:cs="Calibri"/>
        </w:rPr>
        <w:t xml:space="preserve"> are employing new </w:t>
      </w:r>
      <w:r w:rsidR="00804DB9" w:rsidRPr="005A159C">
        <w:rPr>
          <w:rFonts w:ascii="Calibri" w:hAnsi="Calibri" w:cs="Calibri"/>
        </w:rPr>
        <w:t>research procedures, participation in this study may involve addition</w:t>
      </w:r>
      <w:r w:rsidR="008C2B7F">
        <w:rPr>
          <w:rFonts w:ascii="Calibri" w:hAnsi="Calibri" w:cs="Calibri"/>
        </w:rPr>
        <w:t>al risks that are currently un</w:t>
      </w:r>
      <w:r w:rsidR="00804DB9" w:rsidRPr="005A159C">
        <w:rPr>
          <w:rFonts w:ascii="Calibri" w:hAnsi="Calibri" w:cs="Calibri"/>
        </w:rPr>
        <w:t>known. Any unexpected risks are believed to be minimal.</w:t>
      </w:r>
      <w:r w:rsidR="00804DB9">
        <w:rPr>
          <w:rFonts w:ascii="Calibri" w:hAnsi="Calibri" w:cs="Calibri"/>
          <w:color w:val="000000"/>
        </w:rPr>
        <w:t xml:space="preserve"> </w:t>
      </w:r>
      <w:r w:rsidRPr="005A159C">
        <w:rPr>
          <w:rFonts w:ascii="Calibri" w:hAnsi="Calibri" w:cs="Calibri"/>
        </w:rPr>
        <w:t>The Principal Investigator will evaluate any unanticipated adverse event</w:t>
      </w:r>
      <w:r w:rsidR="00EE080B">
        <w:rPr>
          <w:rFonts w:ascii="Calibri" w:hAnsi="Calibri" w:cs="Calibri"/>
        </w:rPr>
        <w:t>s that occur</w:t>
      </w:r>
      <w:r w:rsidR="00763BB3">
        <w:rPr>
          <w:rFonts w:ascii="Calibri" w:hAnsi="Calibri" w:cs="Calibri"/>
        </w:rPr>
        <w:t xml:space="preserve"> </w:t>
      </w:r>
      <w:r w:rsidRPr="005A159C">
        <w:rPr>
          <w:rFonts w:ascii="Calibri" w:hAnsi="Calibri" w:cs="Calibri"/>
        </w:rPr>
        <w:t>determine whether</w:t>
      </w:r>
      <w:r w:rsidR="006A0284">
        <w:rPr>
          <w:rFonts w:ascii="Calibri" w:hAnsi="Calibri" w:cs="Calibri"/>
        </w:rPr>
        <w:t xml:space="preserve"> the adverse event affects the risk/b</w:t>
      </w:r>
      <w:r w:rsidRPr="005A159C">
        <w:rPr>
          <w:rFonts w:ascii="Calibri" w:hAnsi="Calibri" w:cs="Calibri"/>
        </w:rPr>
        <w:t xml:space="preserve">enefit ratio of the study and whether modifications to the protocol or consent form are required. A summary of any adverse events will be </w:t>
      </w:r>
      <w:r w:rsidR="00430471">
        <w:rPr>
          <w:rFonts w:ascii="Calibri" w:hAnsi="Calibri" w:cs="Calibri"/>
        </w:rPr>
        <w:t>reported to the IRB</w:t>
      </w:r>
      <w:r w:rsidRPr="005A159C">
        <w:rPr>
          <w:rFonts w:ascii="Calibri" w:hAnsi="Calibri" w:cs="Calibri"/>
        </w:rPr>
        <w:t xml:space="preserve"> when annual re-approval of the protocol is sought.</w:t>
      </w:r>
    </w:p>
    <w:p w14:paraId="01FD5FAD" w14:textId="77777777" w:rsidR="008C6B45" w:rsidRPr="005A159C" w:rsidRDefault="00627F53" w:rsidP="00763BB3">
      <w:pPr>
        <w:spacing w:before="120" w:after="120"/>
        <w:jc w:val="both"/>
        <w:outlineLvl w:val="0"/>
        <w:rPr>
          <w:rFonts w:ascii="Calibri" w:hAnsi="Calibri" w:cs="Calibri"/>
          <w:b/>
          <w:bCs/>
        </w:rPr>
      </w:pPr>
      <w:r w:rsidRPr="005A159C">
        <w:rPr>
          <w:rFonts w:ascii="Calibri" w:hAnsi="Calibri" w:cs="Calibri"/>
          <w:b/>
          <w:bCs/>
        </w:rPr>
        <w:t>G. Benefits</w:t>
      </w:r>
    </w:p>
    <w:p w14:paraId="704C3288" w14:textId="77777777" w:rsidR="003C276A" w:rsidRDefault="003C276A" w:rsidP="003B110A">
      <w:pPr>
        <w:spacing w:before="120" w:after="120"/>
        <w:jc w:val="both"/>
        <w:rPr>
          <w:rFonts w:ascii="Calibri" w:hAnsi="Calibri" w:cs="Calibri"/>
        </w:rPr>
      </w:pPr>
      <w:r>
        <w:rPr>
          <w:rFonts w:ascii="Calibri" w:hAnsi="Calibri" w:cs="Calibri"/>
        </w:rPr>
        <w:t>Information gained as a result of this research may indirectly benefit participants or other individuals with ASDs, by leading to increased understanding of the underlying pathophysiology of these disorders, and thereby facilitating the development of new treatments.</w:t>
      </w:r>
    </w:p>
    <w:p w14:paraId="363B7E93" w14:textId="77777777" w:rsidR="005E174B" w:rsidRPr="003C276A" w:rsidRDefault="005E174B" w:rsidP="005E174B">
      <w:pPr>
        <w:spacing w:before="120" w:after="120"/>
        <w:jc w:val="both"/>
        <w:rPr>
          <w:rFonts w:ascii="Calibri" w:hAnsi="Calibri" w:cs="Calibri"/>
          <w:i/>
        </w:rPr>
      </w:pPr>
      <w:r>
        <w:rPr>
          <w:rFonts w:ascii="Calibri" w:hAnsi="Calibri" w:cs="Calibri"/>
          <w:i/>
        </w:rPr>
        <w:t>Ultrasound Examination</w:t>
      </w:r>
      <w:r w:rsidRPr="003C276A">
        <w:rPr>
          <w:rFonts w:ascii="Calibri" w:hAnsi="Calibri" w:cs="Calibri"/>
          <w:i/>
        </w:rPr>
        <w:t>:</w:t>
      </w:r>
    </w:p>
    <w:p w14:paraId="23739EDA" w14:textId="77777777" w:rsidR="005E174B" w:rsidRDefault="005E174B" w:rsidP="005E174B">
      <w:pPr>
        <w:spacing w:before="120" w:after="120"/>
        <w:jc w:val="both"/>
        <w:rPr>
          <w:rFonts w:ascii="Calibri" w:hAnsi="Calibri" w:cs="Calibri"/>
        </w:rPr>
      </w:pPr>
      <w:r>
        <w:rPr>
          <w:rFonts w:ascii="Calibri" w:hAnsi="Calibri" w:cs="Calibri"/>
        </w:rPr>
        <w:t>Pregnant women participating in this study will receive an ultrasound evaluation carried out by a trained sonographer and obstetrician. This evaluation will take place in the third trimester, later in pregnancy than ultrasound evaluations are usually routinely administered. The evaluation will include a biophysical profile of the fetus and will allow the fetus to be monitored for signs of distress. A potential benefit of participating in the study is that the additional ultrasound evaluation will provide an opportunity to detect any potential late-occurring problems with the pregnancy.</w:t>
      </w:r>
    </w:p>
    <w:p w14:paraId="25A1D5AF" w14:textId="77777777" w:rsidR="008839A2" w:rsidRDefault="008839A2" w:rsidP="003B110A">
      <w:pPr>
        <w:spacing w:before="120" w:after="120"/>
        <w:jc w:val="both"/>
        <w:rPr>
          <w:rFonts w:ascii="Calibri" w:hAnsi="Calibri" w:cs="Calibri"/>
          <w:i/>
        </w:rPr>
      </w:pPr>
      <w:r w:rsidRPr="008839A2">
        <w:rPr>
          <w:rFonts w:ascii="Calibri" w:hAnsi="Calibri" w:cs="Calibri"/>
          <w:i/>
        </w:rPr>
        <w:t>Clinical Assessment:</w:t>
      </w:r>
    </w:p>
    <w:p w14:paraId="4C8F4ECC" w14:textId="77777777" w:rsidR="008839A2" w:rsidRDefault="001E42B9" w:rsidP="003B110A">
      <w:pPr>
        <w:spacing w:before="120" w:after="120"/>
        <w:jc w:val="both"/>
        <w:rPr>
          <w:rFonts w:ascii="Calibri" w:hAnsi="Calibri" w:cs="Calibri"/>
        </w:rPr>
      </w:pPr>
      <w:r>
        <w:rPr>
          <w:rFonts w:ascii="Calibri" w:hAnsi="Calibri" w:cs="Calibri"/>
        </w:rPr>
        <w:t>C</w:t>
      </w:r>
      <w:r w:rsidR="008839A2">
        <w:rPr>
          <w:rFonts w:ascii="Calibri" w:hAnsi="Calibri" w:cs="Calibri"/>
        </w:rPr>
        <w:t>hildren participating in the study will receive</w:t>
      </w:r>
      <w:r w:rsidR="006A0337">
        <w:rPr>
          <w:rFonts w:ascii="Calibri" w:hAnsi="Calibri" w:cs="Calibri"/>
        </w:rPr>
        <w:t xml:space="preserve"> clinical assessments for autism and related disorders at </w:t>
      </w:r>
      <w:r>
        <w:rPr>
          <w:rFonts w:ascii="Calibri" w:hAnsi="Calibri" w:cs="Calibri"/>
        </w:rPr>
        <w:t>12, 24</w:t>
      </w:r>
      <w:r w:rsidR="006A0337">
        <w:rPr>
          <w:rFonts w:ascii="Calibri" w:hAnsi="Calibri" w:cs="Calibri"/>
        </w:rPr>
        <w:t xml:space="preserve"> and 36</w:t>
      </w:r>
      <w:r w:rsidR="00FA026D">
        <w:rPr>
          <w:rFonts w:ascii="Calibri" w:hAnsi="Calibri" w:cs="Calibri"/>
        </w:rPr>
        <w:t xml:space="preserve"> months, administered by experienced</w:t>
      </w:r>
      <w:r w:rsidR="003C5F9F">
        <w:rPr>
          <w:rFonts w:ascii="Calibri" w:hAnsi="Calibri" w:cs="Calibri"/>
        </w:rPr>
        <w:t xml:space="preserve"> clinicians. This will facilitate</w:t>
      </w:r>
      <w:r w:rsidR="006A0337">
        <w:rPr>
          <w:rFonts w:ascii="Calibri" w:hAnsi="Calibri" w:cs="Calibri"/>
        </w:rPr>
        <w:t xml:space="preserve"> </w:t>
      </w:r>
      <w:r w:rsidR="00D34A6C">
        <w:rPr>
          <w:rFonts w:ascii="Calibri" w:hAnsi="Calibri" w:cs="Calibri"/>
        </w:rPr>
        <w:t xml:space="preserve">early diagnosis of developmental disabilities, and will ensure that any affected children and their families can be placed in touch with </w:t>
      </w:r>
      <w:r w:rsidR="00D34A6C" w:rsidRPr="005A159C">
        <w:rPr>
          <w:rFonts w:ascii="Calibri" w:hAnsi="Calibri" w:cs="Calibri"/>
        </w:rPr>
        <w:t>appropriate community service providers so that they can access early intervention services as q</w:t>
      </w:r>
      <w:r w:rsidR="00D34A6C">
        <w:rPr>
          <w:rFonts w:ascii="Calibri" w:hAnsi="Calibri" w:cs="Calibri"/>
        </w:rPr>
        <w:t xml:space="preserve">uickly and easily as possible. </w:t>
      </w:r>
    </w:p>
    <w:p w14:paraId="30CED91A" w14:textId="77777777" w:rsidR="009541C9" w:rsidRDefault="009541C9" w:rsidP="003B110A">
      <w:pPr>
        <w:spacing w:before="120" w:after="120"/>
        <w:jc w:val="both"/>
        <w:rPr>
          <w:rFonts w:ascii="Calibri" w:hAnsi="Calibri" w:cs="Calibri"/>
          <w:i/>
        </w:rPr>
      </w:pPr>
      <w:r>
        <w:rPr>
          <w:rFonts w:ascii="Calibri" w:hAnsi="Calibri" w:cs="Calibri"/>
          <w:i/>
        </w:rPr>
        <w:t>Risk-Benefit Ratio:</w:t>
      </w:r>
    </w:p>
    <w:p w14:paraId="0A6B90FE" w14:textId="77777777" w:rsidR="009541C9" w:rsidRPr="009541C9" w:rsidRDefault="009541C9" w:rsidP="003B110A">
      <w:pPr>
        <w:spacing w:before="120" w:after="120"/>
        <w:jc w:val="both"/>
        <w:rPr>
          <w:rFonts w:ascii="Calibri" w:hAnsi="Calibri" w:cs="Calibri"/>
        </w:rPr>
      </w:pPr>
      <w:r>
        <w:rPr>
          <w:rFonts w:ascii="Calibri" w:hAnsi="Calibri" w:cs="Calibri"/>
        </w:rPr>
        <w:t xml:space="preserve">The study has a low risk-benefit ratio. The benefit to families for participating in this study, namely the potential for early diagnosis of developmental disabilities, outweighs the minimal risk associated with the experimental and clinical assessment procedures involved in taking part in the study. The minimal level of risk to the subject population entailed by the study procedures is counterbalanced by the potential importance </w:t>
      </w:r>
      <w:r w:rsidR="00EA316A">
        <w:rPr>
          <w:rFonts w:ascii="Calibri" w:hAnsi="Calibri" w:cs="Calibri"/>
        </w:rPr>
        <w:t xml:space="preserve">to the broader population </w:t>
      </w:r>
      <w:r>
        <w:rPr>
          <w:rFonts w:ascii="Calibri" w:hAnsi="Calibri" w:cs="Calibri"/>
        </w:rPr>
        <w:t>of the new knowledge that will be gained about the pathophysiology of autism</w:t>
      </w:r>
      <w:r w:rsidR="006C7946">
        <w:rPr>
          <w:rFonts w:ascii="Calibri" w:hAnsi="Calibri" w:cs="Calibri"/>
        </w:rPr>
        <w:t>. Anticipated risks to subjects are therefore reasonable in relation to expected benefits.</w:t>
      </w:r>
    </w:p>
    <w:p w14:paraId="5BA60BE1" w14:textId="77777777" w:rsidR="00D34A6C" w:rsidRDefault="00D34A6C" w:rsidP="003B110A">
      <w:pPr>
        <w:spacing w:before="120" w:after="120"/>
        <w:jc w:val="both"/>
        <w:rPr>
          <w:rFonts w:ascii="Calibri" w:hAnsi="Calibri" w:cs="Calibri"/>
          <w:i/>
        </w:rPr>
      </w:pPr>
      <w:r w:rsidRPr="00D34A6C">
        <w:rPr>
          <w:rFonts w:ascii="Calibri" w:hAnsi="Calibri" w:cs="Calibri"/>
          <w:i/>
        </w:rPr>
        <w:t>Compensation for Participation:</w:t>
      </w:r>
    </w:p>
    <w:p w14:paraId="0C22AC01" w14:textId="77777777" w:rsidR="009541C9" w:rsidRDefault="009541C9" w:rsidP="003B110A">
      <w:pPr>
        <w:spacing w:before="120" w:after="120"/>
        <w:jc w:val="both"/>
        <w:rPr>
          <w:rFonts w:ascii="Calibri" w:hAnsi="Calibri" w:cs="Calibri"/>
        </w:rPr>
      </w:pPr>
      <w:r>
        <w:rPr>
          <w:rFonts w:ascii="Calibri" w:hAnsi="Calibri" w:cs="Calibri"/>
        </w:rPr>
        <w:t>Participants will receive compensation f</w:t>
      </w:r>
      <w:r w:rsidR="00ED7047">
        <w:rPr>
          <w:rFonts w:ascii="Calibri" w:hAnsi="Calibri" w:cs="Calibri"/>
        </w:rPr>
        <w:t>or participating in the study. M</w:t>
      </w:r>
      <w:r w:rsidR="00333584">
        <w:rPr>
          <w:rFonts w:ascii="Calibri" w:hAnsi="Calibri" w:cs="Calibri"/>
        </w:rPr>
        <w:t>others will receive $25</w:t>
      </w:r>
      <w:r>
        <w:rPr>
          <w:rFonts w:ascii="Calibri" w:hAnsi="Calibri" w:cs="Calibri"/>
        </w:rPr>
        <w:t xml:space="preserve"> for comp</w:t>
      </w:r>
      <w:r w:rsidR="009C3AC3">
        <w:rPr>
          <w:rFonts w:ascii="Calibri" w:hAnsi="Calibri" w:cs="Calibri"/>
        </w:rPr>
        <w:t>leting</w:t>
      </w:r>
      <w:r w:rsidR="00333584">
        <w:rPr>
          <w:rFonts w:ascii="Calibri" w:hAnsi="Calibri" w:cs="Calibri"/>
        </w:rPr>
        <w:t xml:space="preserve"> the first study visit (audio recordings), $</w:t>
      </w:r>
      <w:r w:rsidR="005E06D7">
        <w:rPr>
          <w:rFonts w:ascii="Calibri" w:hAnsi="Calibri" w:cs="Calibri"/>
        </w:rPr>
        <w:t>50</w:t>
      </w:r>
      <w:r w:rsidR="00333584">
        <w:rPr>
          <w:rFonts w:ascii="Calibri" w:hAnsi="Calibri" w:cs="Calibri"/>
        </w:rPr>
        <w:t xml:space="preserve"> for the second study visit (ultrasound recording), and $25 for the final three visits (clinical assessments)</w:t>
      </w:r>
      <w:r>
        <w:rPr>
          <w:rFonts w:ascii="Calibri" w:hAnsi="Calibri" w:cs="Calibri"/>
        </w:rPr>
        <w:t>.</w:t>
      </w:r>
      <w:r w:rsidR="00086ACF">
        <w:rPr>
          <w:rFonts w:ascii="Calibri" w:hAnsi="Calibri" w:cs="Calibri"/>
        </w:rPr>
        <w:t xml:space="preserve"> </w:t>
      </w:r>
      <w:r w:rsidR="00333584">
        <w:rPr>
          <w:rFonts w:ascii="Calibri" w:hAnsi="Calibri" w:cs="Calibri"/>
        </w:rPr>
        <w:t xml:space="preserve">Partners will receive $25 for </w:t>
      </w:r>
      <w:r w:rsidR="00333584">
        <w:rPr>
          <w:rFonts w:ascii="Calibri" w:hAnsi="Calibri" w:cs="Calibri"/>
        </w:rPr>
        <w:lastRenderedPageBreak/>
        <w:t xml:space="preserve">completing the first study visit (audio recordings). </w:t>
      </w:r>
      <w:r w:rsidR="00086ACF">
        <w:rPr>
          <w:rFonts w:ascii="Calibri" w:hAnsi="Calibri" w:cs="Calibri"/>
        </w:rPr>
        <w:t>The total compe</w:t>
      </w:r>
      <w:r w:rsidR="001B060C">
        <w:rPr>
          <w:rFonts w:ascii="Calibri" w:hAnsi="Calibri" w:cs="Calibri"/>
        </w:rPr>
        <w:t>nsation that can be received by</w:t>
      </w:r>
      <w:r w:rsidR="00086ACF">
        <w:rPr>
          <w:rFonts w:ascii="Calibri" w:hAnsi="Calibri" w:cs="Calibri"/>
        </w:rPr>
        <w:t xml:space="preserve"> the mother</w:t>
      </w:r>
      <w:r w:rsidR="00850250">
        <w:rPr>
          <w:rFonts w:ascii="Calibri" w:hAnsi="Calibri" w:cs="Calibri"/>
        </w:rPr>
        <w:t>, her partner,</w:t>
      </w:r>
      <w:r w:rsidR="00086ACF">
        <w:rPr>
          <w:rFonts w:ascii="Calibri" w:hAnsi="Calibri" w:cs="Calibri"/>
        </w:rPr>
        <w:t xml:space="preserve"> and her child </w:t>
      </w:r>
      <w:r w:rsidR="001B060C">
        <w:rPr>
          <w:rFonts w:ascii="Calibri" w:hAnsi="Calibri" w:cs="Calibri"/>
        </w:rPr>
        <w:t xml:space="preserve">for participating in this study </w:t>
      </w:r>
      <w:r w:rsidR="00850250">
        <w:rPr>
          <w:rFonts w:ascii="Calibri" w:hAnsi="Calibri" w:cs="Calibri"/>
        </w:rPr>
        <w:t>is $</w:t>
      </w:r>
      <w:r w:rsidR="005E06D7">
        <w:rPr>
          <w:rFonts w:ascii="Calibri" w:hAnsi="Calibri" w:cs="Calibri"/>
        </w:rPr>
        <w:t>150</w:t>
      </w:r>
      <w:r w:rsidR="00CD3853">
        <w:rPr>
          <w:rFonts w:ascii="Calibri" w:hAnsi="Calibri" w:cs="Calibri"/>
        </w:rPr>
        <w:t xml:space="preserve"> over a period of 3 years</w:t>
      </w:r>
      <w:r w:rsidR="00086ACF">
        <w:rPr>
          <w:rFonts w:ascii="Calibri" w:hAnsi="Calibri" w:cs="Calibri"/>
        </w:rPr>
        <w:t>.</w:t>
      </w:r>
    </w:p>
    <w:p w14:paraId="292D601B" w14:textId="77777777" w:rsidR="001D4C30" w:rsidRDefault="00BC7D85" w:rsidP="00471338">
      <w:pPr>
        <w:spacing w:before="120" w:after="120"/>
        <w:jc w:val="both"/>
        <w:rPr>
          <w:rFonts w:ascii="Calibri" w:hAnsi="Calibri" w:cs="Calibri"/>
        </w:rPr>
      </w:pPr>
      <w:r w:rsidRPr="007907BB">
        <w:rPr>
          <w:rFonts w:ascii="Calibri" w:hAnsi="Calibri" w:cs="Calibri"/>
        </w:rPr>
        <w:t>All</w:t>
      </w:r>
      <w:r w:rsidR="00471338">
        <w:rPr>
          <w:rFonts w:ascii="Calibri" w:hAnsi="Calibri" w:cs="Calibri"/>
        </w:rPr>
        <w:t xml:space="preserve"> payments will be</w:t>
      </w:r>
      <w:r w:rsidRPr="007907BB">
        <w:rPr>
          <w:rFonts w:ascii="Calibri" w:hAnsi="Calibri" w:cs="Calibri"/>
        </w:rPr>
        <w:t xml:space="preserve"> made u</w:t>
      </w:r>
      <w:r>
        <w:rPr>
          <w:rFonts w:ascii="Calibri" w:hAnsi="Calibri" w:cs="Calibri"/>
        </w:rPr>
        <w:t>sing a personal payment card, which is</w:t>
      </w:r>
      <w:r w:rsidRPr="007907BB">
        <w:rPr>
          <w:rFonts w:ascii="Calibri" w:hAnsi="Calibri" w:cs="Calibri"/>
        </w:rPr>
        <w:t xml:space="preserve"> issue</w:t>
      </w:r>
      <w:r>
        <w:rPr>
          <w:rFonts w:ascii="Calibri" w:hAnsi="Calibri" w:cs="Calibri"/>
        </w:rPr>
        <w:t>d to participants</w:t>
      </w:r>
      <w:r w:rsidRPr="007907BB">
        <w:rPr>
          <w:rFonts w:ascii="Calibri" w:hAnsi="Calibri" w:cs="Calibri"/>
        </w:rPr>
        <w:t xml:space="preserve"> for free. The payment </w:t>
      </w:r>
      <w:r>
        <w:rPr>
          <w:rFonts w:ascii="Calibri" w:hAnsi="Calibri" w:cs="Calibri"/>
        </w:rPr>
        <w:t>card is a prepaid debit card, which</w:t>
      </w:r>
      <w:r w:rsidRPr="007907BB">
        <w:rPr>
          <w:rFonts w:ascii="Calibri" w:hAnsi="Calibri" w:cs="Calibri"/>
        </w:rPr>
        <w:t xml:space="preserve"> can be used exac</w:t>
      </w:r>
      <w:r>
        <w:rPr>
          <w:rFonts w:ascii="Calibri" w:hAnsi="Calibri" w:cs="Calibri"/>
        </w:rPr>
        <w:t>tly like a Mastercard. M</w:t>
      </w:r>
      <w:r w:rsidRPr="007907BB">
        <w:rPr>
          <w:rFonts w:ascii="Calibri" w:hAnsi="Calibri" w:cs="Calibri"/>
        </w:rPr>
        <w:t xml:space="preserve">oney </w:t>
      </w:r>
      <w:r>
        <w:rPr>
          <w:rFonts w:ascii="Calibri" w:hAnsi="Calibri" w:cs="Calibri"/>
        </w:rPr>
        <w:t>is loaded onto the</w:t>
      </w:r>
      <w:r w:rsidRPr="007907BB">
        <w:rPr>
          <w:rFonts w:ascii="Calibri" w:hAnsi="Calibri" w:cs="Calibri"/>
        </w:rPr>
        <w:t xml:space="preserve"> ca</w:t>
      </w:r>
      <w:r>
        <w:rPr>
          <w:rFonts w:ascii="Calibri" w:hAnsi="Calibri" w:cs="Calibri"/>
        </w:rPr>
        <w:t>rd electronically every time a participant</w:t>
      </w:r>
      <w:r w:rsidRPr="007907BB">
        <w:rPr>
          <w:rFonts w:ascii="Calibri" w:hAnsi="Calibri" w:cs="Calibri"/>
        </w:rPr>
        <w:t xml:space="preserve"> need</w:t>
      </w:r>
      <w:r>
        <w:rPr>
          <w:rFonts w:ascii="Calibri" w:hAnsi="Calibri" w:cs="Calibri"/>
        </w:rPr>
        <w:t>s</w:t>
      </w:r>
      <w:r w:rsidRPr="007907BB">
        <w:rPr>
          <w:rFonts w:ascii="Calibri" w:hAnsi="Calibri" w:cs="Calibri"/>
        </w:rPr>
        <w:t xml:space="preserve"> to be paid. The card scheme is run by </w:t>
      </w:r>
      <w:proofErr w:type="spellStart"/>
      <w:r w:rsidRPr="007907BB">
        <w:rPr>
          <w:rFonts w:ascii="Calibri" w:hAnsi="Calibri" w:cs="Calibri"/>
        </w:rPr>
        <w:t>Greenphire</w:t>
      </w:r>
      <w:proofErr w:type="spellEnd"/>
      <w:r w:rsidRPr="007907BB">
        <w:rPr>
          <w:rFonts w:ascii="Calibri" w:hAnsi="Calibri" w:cs="Calibri"/>
        </w:rPr>
        <w:t>, an independent company specializing in payments for research studies an</w:t>
      </w:r>
      <w:r>
        <w:rPr>
          <w:rFonts w:ascii="Calibri" w:hAnsi="Calibri" w:cs="Calibri"/>
        </w:rPr>
        <w:t>d clinical trials. To issue a</w:t>
      </w:r>
      <w:r w:rsidRPr="007907BB">
        <w:rPr>
          <w:rFonts w:ascii="Calibri" w:hAnsi="Calibri" w:cs="Calibri"/>
        </w:rPr>
        <w:t xml:space="preserve"> card, </w:t>
      </w:r>
      <w:proofErr w:type="spellStart"/>
      <w:r w:rsidRPr="007907BB">
        <w:rPr>
          <w:rFonts w:ascii="Calibri" w:hAnsi="Calibri" w:cs="Calibri"/>
        </w:rPr>
        <w:t>Greenphire</w:t>
      </w:r>
      <w:proofErr w:type="spellEnd"/>
      <w:r w:rsidRPr="007907BB">
        <w:rPr>
          <w:rFonts w:ascii="Calibri" w:hAnsi="Calibri" w:cs="Calibri"/>
        </w:rPr>
        <w:t xml:space="preserve"> </w:t>
      </w:r>
      <w:r>
        <w:rPr>
          <w:rFonts w:ascii="Calibri" w:hAnsi="Calibri" w:cs="Calibri"/>
        </w:rPr>
        <w:t>needs to be given</w:t>
      </w:r>
      <w:r w:rsidRPr="007907BB">
        <w:rPr>
          <w:rFonts w:ascii="Calibri" w:hAnsi="Calibri" w:cs="Calibri"/>
        </w:rPr>
        <w:t xml:space="preserve"> personal information</w:t>
      </w:r>
      <w:r>
        <w:rPr>
          <w:rFonts w:ascii="Calibri" w:hAnsi="Calibri" w:cs="Calibri"/>
        </w:rPr>
        <w:t xml:space="preserve"> about a participant</w:t>
      </w:r>
      <w:r w:rsidRPr="007907BB">
        <w:rPr>
          <w:rFonts w:ascii="Calibri" w:hAnsi="Calibri" w:cs="Calibri"/>
        </w:rPr>
        <w:t>. Banks and other financial institutions can access this informa</w:t>
      </w:r>
      <w:r>
        <w:rPr>
          <w:rFonts w:ascii="Calibri" w:hAnsi="Calibri" w:cs="Calibri"/>
        </w:rPr>
        <w:t>tion if they need to verify identity when participants use their</w:t>
      </w:r>
      <w:r w:rsidRPr="007907BB">
        <w:rPr>
          <w:rFonts w:ascii="Calibri" w:hAnsi="Calibri" w:cs="Calibri"/>
        </w:rPr>
        <w:t xml:space="preserve"> card. </w:t>
      </w:r>
      <w:r w:rsidR="00471338">
        <w:rPr>
          <w:rFonts w:ascii="Calibri" w:hAnsi="Calibri" w:cs="Calibri"/>
        </w:rPr>
        <w:t xml:space="preserve">Additionally, </w:t>
      </w:r>
      <w:r w:rsidRPr="007907BB">
        <w:rPr>
          <w:rFonts w:ascii="Calibri" w:hAnsi="Calibri" w:cs="Calibri"/>
        </w:rPr>
        <w:t xml:space="preserve">Emory University is required by law to report any </w:t>
      </w:r>
      <w:r>
        <w:rPr>
          <w:rFonts w:ascii="Calibri" w:hAnsi="Calibri" w:cs="Calibri"/>
        </w:rPr>
        <w:t xml:space="preserve">participant </w:t>
      </w:r>
      <w:r w:rsidRPr="007907BB">
        <w:rPr>
          <w:rFonts w:ascii="Calibri" w:hAnsi="Calibri" w:cs="Calibri"/>
        </w:rPr>
        <w:t>payments to the IRS. To do this, Emory University Departme</w:t>
      </w:r>
      <w:r>
        <w:rPr>
          <w:rFonts w:ascii="Calibri" w:hAnsi="Calibri" w:cs="Calibri"/>
        </w:rPr>
        <w:t>nt of Finance needs to keep each participant’s</w:t>
      </w:r>
      <w:r w:rsidRPr="007907BB">
        <w:rPr>
          <w:rFonts w:ascii="Calibri" w:hAnsi="Calibri" w:cs="Calibri"/>
        </w:rPr>
        <w:t xml:space="preserve"> Social Security Number on file. </w:t>
      </w:r>
      <w:r w:rsidR="00471338">
        <w:rPr>
          <w:rFonts w:ascii="Calibri" w:hAnsi="Calibri" w:cs="Calibri"/>
        </w:rPr>
        <w:t>Participants will</w:t>
      </w:r>
      <w:r>
        <w:rPr>
          <w:rFonts w:ascii="Calibri" w:hAnsi="Calibri" w:cs="Calibri"/>
        </w:rPr>
        <w:t xml:space="preserve"> </w:t>
      </w:r>
      <w:r w:rsidR="00471338">
        <w:rPr>
          <w:rFonts w:ascii="Calibri" w:hAnsi="Calibri" w:cs="Calibri"/>
        </w:rPr>
        <w:t xml:space="preserve">therefore be </w:t>
      </w:r>
      <w:r>
        <w:rPr>
          <w:rFonts w:ascii="Calibri" w:hAnsi="Calibri" w:cs="Calibri"/>
        </w:rPr>
        <w:t xml:space="preserve">asked </w:t>
      </w:r>
      <w:r w:rsidRPr="007907BB">
        <w:rPr>
          <w:rFonts w:ascii="Calibri" w:hAnsi="Calibri" w:cs="Calibri"/>
        </w:rPr>
        <w:t xml:space="preserve">to allow </w:t>
      </w:r>
      <w:r>
        <w:rPr>
          <w:rFonts w:ascii="Calibri" w:hAnsi="Calibri" w:cs="Calibri"/>
        </w:rPr>
        <w:t xml:space="preserve">their </w:t>
      </w:r>
      <w:r w:rsidRPr="007907BB">
        <w:rPr>
          <w:rFonts w:ascii="Calibri" w:hAnsi="Calibri" w:cs="Calibri"/>
        </w:rPr>
        <w:t xml:space="preserve">name, address, date of birth, research study name and Social Security Number to </w:t>
      </w:r>
      <w:r>
        <w:rPr>
          <w:rFonts w:ascii="Calibri" w:hAnsi="Calibri" w:cs="Calibri"/>
        </w:rPr>
        <w:t xml:space="preserve">be communicated to </w:t>
      </w:r>
      <w:proofErr w:type="spellStart"/>
      <w:r w:rsidRPr="007907BB">
        <w:rPr>
          <w:rFonts w:ascii="Calibri" w:hAnsi="Calibri" w:cs="Calibri"/>
        </w:rPr>
        <w:t>Greenphire</w:t>
      </w:r>
      <w:proofErr w:type="spellEnd"/>
      <w:r w:rsidRPr="007907BB">
        <w:rPr>
          <w:rFonts w:ascii="Calibri" w:hAnsi="Calibri" w:cs="Calibri"/>
        </w:rPr>
        <w:t xml:space="preserve"> and Emory Universi</w:t>
      </w:r>
      <w:r>
        <w:rPr>
          <w:rFonts w:ascii="Calibri" w:hAnsi="Calibri" w:cs="Calibri"/>
        </w:rPr>
        <w:t>ty Department of Finance. If participants</w:t>
      </w:r>
      <w:r w:rsidRPr="007907BB">
        <w:rPr>
          <w:rFonts w:ascii="Calibri" w:hAnsi="Calibri" w:cs="Calibri"/>
        </w:rPr>
        <w:t xml:space="preserve"> want to receive e-mail or text aler</w:t>
      </w:r>
      <w:r>
        <w:rPr>
          <w:rFonts w:ascii="Calibri" w:hAnsi="Calibri" w:cs="Calibri"/>
        </w:rPr>
        <w:t>ts when payments are made to them</w:t>
      </w:r>
      <w:r w:rsidRPr="007907BB">
        <w:rPr>
          <w:rFonts w:ascii="Calibri" w:hAnsi="Calibri" w:cs="Calibri"/>
        </w:rPr>
        <w:t xml:space="preserve">, </w:t>
      </w:r>
      <w:r>
        <w:rPr>
          <w:rFonts w:ascii="Calibri" w:hAnsi="Calibri" w:cs="Calibri"/>
        </w:rPr>
        <w:t>they will also be asked to provide their</w:t>
      </w:r>
      <w:r w:rsidRPr="007907BB">
        <w:rPr>
          <w:rFonts w:ascii="Calibri" w:hAnsi="Calibri" w:cs="Calibri"/>
        </w:rPr>
        <w:t xml:space="preserve"> e-mail or phone number as well. All of this information will be stored on computers owned by </w:t>
      </w:r>
      <w:proofErr w:type="spellStart"/>
      <w:r w:rsidRPr="007907BB">
        <w:rPr>
          <w:rFonts w:ascii="Calibri" w:hAnsi="Calibri" w:cs="Calibri"/>
        </w:rPr>
        <w:t>Greenphire</w:t>
      </w:r>
      <w:proofErr w:type="spellEnd"/>
      <w:r w:rsidRPr="007907BB">
        <w:rPr>
          <w:rFonts w:ascii="Calibri" w:hAnsi="Calibri" w:cs="Calibri"/>
        </w:rPr>
        <w:t xml:space="preserve">. </w:t>
      </w:r>
      <w:proofErr w:type="spellStart"/>
      <w:r w:rsidRPr="007907BB">
        <w:rPr>
          <w:rFonts w:ascii="Calibri" w:hAnsi="Calibri" w:cs="Calibri"/>
        </w:rPr>
        <w:t>Greenphire</w:t>
      </w:r>
      <w:proofErr w:type="spellEnd"/>
      <w:r w:rsidRPr="007907BB">
        <w:rPr>
          <w:rFonts w:ascii="Calibri" w:hAnsi="Calibri" w:cs="Calibri"/>
        </w:rPr>
        <w:t xml:space="preserve"> will not have access to any other informati</w:t>
      </w:r>
      <w:r w:rsidR="00471338">
        <w:rPr>
          <w:rFonts w:ascii="Calibri" w:hAnsi="Calibri" w:cs="Calibri"/>
        </w:rPr>
        <w:t>on collected during this study.</w:t>
      </w:r>
    </w:p>
    <w:p w14:paraId="4CCCB90F" w14:textId="77777777" w:rsidR="005E06D7" w:rsidRPr="009541C9" w:rsidRDefault="001D4C30" w:rsidP="0028023F">
      <w:pPr>
        <w:spacing w:before="120" w:after="120"/>
        <w:jc w:val="both"/>
        <w:rPr>
          <w:rFonts w:ascii="Calibri" w:hAnsi="Calibri" w:cs="Calibri"/>
        </w:rPr>
      </w:pPr>
      <w:r>
        <w:rPr>
          <w:rFonts w:ascii="Calibri" w:hAnsi="Calibri" w:cs="Calibri"/>
        </w:rPr>
        <w:t>Subjects will be provided with f</w:t>
      </w:r>
      <w:r w:rsidR="005E06D7" w:rsidRPr="005E06D7">
        <w:rPr>
          <w:rFonts w:ascii="Calibri" w:hAnsi="Calibri" w:cs="Calibri"/>
        </w:rPr>
        <w:t xml:space="preserve">ull instructions about using </w:t>
      </w:r>
      <w:r>
        <w:rPr>
          <w:rFonts w:ascii="Calibri" w:hAnsi="Calibri" w:cs="Calibri"/>
        </w:rPr>
        <w:t>their</w:t>
      </w:r>
      <w:r w:rsidR="005E06D7" w:rsidRPr="005E06D7">
        <w:rPr>
          <w:rFonts w:ascii="Calibri" w:hAnsi="Calibri" w:cs="Calibri"/>
        </w:rPr>
        <w:t xml:space="preserve"> </w:t>
      </w:r>
      <w:r w:rsidR="00471338">
        <w:rPr>
          <w:rFonts w:ascii="Calibri" w:hAnsi="Calibri" w:cs="Calibri"/>
        </w:rPr>
        <w:t xml:space="preserve">payment </w:t>
      </w:r>
      <w:r w:rsidR="005E06D7" w:rsidRPr="005E06D7">
        <w:rPr>
          <w:rFonts w:ascii="Calibri" w:hAnsi="Calibri" w:cs="Calibri"/>
        </w:rPr>
        <w:t xml:space="preserve">card when </w:t>
      </w:r>
      <w:r>
        <w:rPr>
          <w:rFonts w:ascii="Calibri" w:hAnsi="Calibri" w:cs="Calibri"/>
        </w:rPr>
        <w:t xml:space="preserve">it is issued, and they will have the opportunity to ask questions or voice concerns about </w:t>
      </w:r>
      <w:r w:rsidR="005E06D7" w:rsidRPr="005E06D7">
        <w:rPr>
          <w:rFonts w:ascii="Calibri" w:hAnsi="Calibri" w:cs="Calibri"/>
        </w:rPr>
        <w:t xml:space="preserve">the card scheme or the use of </w:t>
      </w:r>
      <w:r>
        <w:rPr>
          <w:rFonts w:ascii="Calibri" w:hAnsi="Calibri" w:cs="Calibri"/>
        </w:rPr>
        <w:t>their</w:t>
      </w:r>
      <w:r w:rsidR="005E06D7" w:rsidRPr="005E06D7">
        <w:rPr>
          <w:rFonts w:ascii="Calibri" w:hAnsi="Calibri" w:cs="Calibri"/>
        </w:rPr>
        <w:t xml:space="preserve"> personal informat</w:t>
      </w:r>
      <w:r>
        <w:rPr>
          <w:rFonts w:ascii="Calibri" w:hAnsi="Calibri" w:cs="Calibri"/>
        </w:rPr>
        <w:t>ion</w:t>
      </w:r>
      <w:r w:rsidR="001D2782">
        <w:rPr>
          <w:rFonts w:ascii="Calibri" w:hAnsi="Calibri" w:cs="Calibri"/>
        </w:rPr>
        <w:t xml:space="preserve"> as part of the informed consent procedure</w:t>
      </w:r>
      <w:r>
        <w:rPr>
          <w:rFonts w:ascii="Calibri" w:hAnsi="Calibri" w:cs="Calibri"/>
        </w:rPr>
        <w:t>.</w:t>
      </w:r>
    </w:p>
    <w:p w14:paraId="64E458B4" w14:textId="77777777" w:rsidR="00627F53" w:rsidRDefault="00627F53" w:rsidP="00763BB3">
      <w:pPr>
        <w:spacing w:before="120" w:after="120"/>
        <w:jc w:val="both"/>
        <w:outlineLvl w:val="0"/>
        <w:rPr>
          <w:rFonts w:ascii="Calibri" w:hAnsi="Calibri" w:cs="Calibri"/>
          <w:b/>
        </w:rPr>
      </w:pPr>
      <w:r w:rsidRPr="005A159C">
        <w:rPr>
          <w:rFonts w:ascii="Calibri" w:hAnsi="Calibri" w:cs="Calibri"/>
          <w:b/>
        </w:rPr>
        <w:t>H. Data Analysis</w:t>
      </w:r>
    </w:p>
    <w:p w14:paraId="272BCC95" w14:textId="063F397A" w:rsidR="003D0E47" w:rsidRDefault="003D0E47" w:rsidP="00763BB3">
      <w:pPr>
        <w:spacing w:before="120" w:after="120"/>
        <w:jc w:val="both"/>
        <w:outlineLvl w:val="0"/>
        <w:rPr>
          <w:rFonts w:ascii="Calibri" w:hAnsi="Calibri" w:cs="Calibri"/>
        </w:rPr>
      </w:pPr>
      <w:r>
        <w:rPr>
          <w:rFonts w:ascii="Calibri" w:hAnsi="Calibri" w:cs="Calibri"/>
        </w:rPr>
        <w:t xml:space="preserve">The research design is based on testing for significant differences in fetal behavioral responses to different categories of audio stimulus. Time-varying fetal cardiac and motor </w:t>
      </w:r>
      <w:r w:rsidR="00BA1BDF">
        <w:rPr>
          <w:rFonts w:ascii="Calibri" w:hAnsi="Calibri" w:cs="Calibri"/>
        </w:rPr>
        <w:t xml:space="preserve">responses </w:t>
      </w:r>
      <w:r>
        <w:rPr>
          <w:rFonts w:ascii="Calibri" w:hAnsi="Calibri" w:cs="Calibri"/>
        </w:rPr>
        <w:t>are measured from ECG, CTG, and ultrasound recordings</w:t>
      </w:r>
      <w:r w:rsidR="001000AB">
        <w:rPr>
          <w:rFonts w:ascii="Calibri" w:hAnsi="Calibri" w:cs="Calibri"/>
        </w:rPr>
        <w:t xml:space="preserve"> relative to baseline responses</w:t>
      </w:r>
      <w:r w:rsidR="00BA1BDF" w:rsidRPr="003D0E47">
        <w:rPr>
          <w:rFonts w:ascii="Calibri" w:hAnsi="Calibri" w:cs="Calibri"/>
        </w:rPr>
        <w:t xml:space="preserve"> </w:t>
      </w:r>
      <w:r w:rsidR="00BA1BDF">
        <w:rPr>
          <w:rFonts w:ascii="Calibri" w:hAnsi="Calibri" w:cs="Calibri"/>
        </w:rPr>
        <w:t>and aligned relative to the start of each audio stimulus</w:t>
      </w:r>
      <w:r w:rsidR="007D5F68">
        <w:rPr>
          <w:rFonts w:ascii="Calibri" w:hAnsi="Calibri" w:cs="Calibri"/>
        </w:rPr>
        <w:t xml:space="preserve">. Functional Data Analysis </w:t>
      </w:r>
      <w:r w:rsidR="005E06D7" w:rsidRPr="00051E88">
        <w:rPr>
          <w:rFonts w:ascii="Calibri" w:hAnsi="Calibri" w:cs="Calibri"/>
          <w:vertAlign w:val="superscript"/>
        </w:rPr>
        <w:fldChar w:fldCharType="begin" w:fldLock="1"/>
      </w:r>
      <w:r w:rsidR="001831E9">
        <w:rPr>
          <w:rFonts w:ascii="Calibri" w:hAnsi="Calibri" w:cs="Calibri"/>
          <w:vertAlign w:val="superscript"/>
        </w:rPr>
        <w:instrText>ADDIN CSL_CITATION { "citationItems" : [ { "id" : "ITEM-1", "itemData" : { "PMID" : "16257986", "abstract" : "MOTIVATION: Temporal gene expression profiles provide an important characterization of gene function, as biological systems are predominantly developmental and dynamic. We propose a method of classifying collections of temporal gene expression curves in which individual expression profiles are modeled as independent realizations of a stochastic process. The method uses a recently developed functional logistic regression tool based on functional principal components, aimed at classifying gene expression curves into known gene groups. The number of eigenfunctions in the classifier can be chosen by leave-one-out cross-validation with the aim of minimizing the classification error. RESULTS: We demonstrate that this methodology provides low-error-rate classification for both yeast cell-cycle gene expression profiles and Dictyostelium cell-type specific gene expression patterns. It also works well in simulations. We compare our functional principal components approach with a B-spline implementation of functional discriminant analysis for the yeast cell-cycle data and simulations. This indicates comparative advantages of our approach which uses fewer eigenfunctions/base functions. The proposed methodology is promising for the analysis of temporal gene expression data and beyond. AVAILABILITY: MATLAB programs are available upon request.", "author" : [ { "dropping-particle" : "", "family" : "Leng", "given" : "Xiaoyan", "non-dropping-particle" : "", "parse-names" : false, "suffix" : "" }, { "dropping-particle" : "", "family" : "M\u00fcller", "given" : "Hans-Georg", "non-dropping-particle" : "", "parse-names" : false, "suffix" : "" } ], "container-title" : "Bioinformatics", "id" : "ITEM-1", "issue" : "1", "issued" : { "date-parts" : [ [ "2006" ] ] }, "page" : "68-76", "title" : "Classification using functional data analysis for temporal gene expression data.", "type" : "article-journal", "volume" : "22" }, "uris" : [ "http://www.mendeley.com/documents/?uuid=d86317b4-02e6-405b-a3c0-afd0f8db2143" ] }, { "id" : "ITEM-2", "itemData" : { "author" : [ { "dropping-particle" : "", "family" : "M\u00fcller", "given" : "H.-G.", "non-dropping-particle" : "", "parse-names" : false, "suffix" : "" } ], "container-title" : "Longitudinal Data Analysis (Handbooks of Modern Statistical Methods)", "editor" : [ { "dropping-particle" : "", "family" : "Fitzmaurice", "given" : "G.", "non-dropping-particle" : "", "parse-names" : false, "suffix" : "" }, { "dropping-particle" : "", "family" : "Davidian", "given" : "M.", "non-dropping-particle" : "", "parse-names" : false, "suffix" : "" }, { "dropping-particle" : "", "family" : "Verbeke", "given" : "G.", "non-dropping-particle" : "", "parse-names" : false, "suffix" : "" }, { "dropping-particle" : "", "family" : "Molenberghs", "given" : "G.", "non-dropping-particle" : "", "parse-names" : false, "suffix" : "" } ], "id" : "ITEM-2", "issued" : { "date-parts" : [ [ "2009" ] ] }, "page" : "223-252", "publisher" : "Wiley", "publisher-place" : "New York", "title" : "Functional modeling of longitudinal data", "type" : "chapter" }, "uris" : [ "http://www.mendeley.com/documents/?uuid=d4c56d19-a312-44ea-9990-5211bc2c7c6b" ] }, { "id" : "ITEM-3", "itemData" : { "DOI" : "10.1198/016214506000000186", "ISSN" : "01621459", "author" : [ { "dropping-particle" : "", "family" : "M\u00fcller", "given" : "Hans", "non-dropping-particle" : "", "parse-names" : false, "suffix" : "" }, { "dropping-particle" : "", "family" : "Stadtmuller", "given" : "Ulrich", "non-dropping-particle" : "", "parse-names" : false, "suffix" : "" }, { "dropping-particle" : "", "family" : "Yao", "given" : "Fang", "non-dropping-particle" : "", "parse-names" : false, "suffix" : "" } ], "container-title" : "Journal of the American Statistical Association", "id" : "ITEM-3", "issue" : "475", "issued" : { "date-parts" : [ [ "2006" ] ] }, "page" : "1007-1018", "title" : "Functional variance processes", "type" : "article-journal", "volume" : "101" }, "uris" : [ "http://www.mendeley.com/documents/?uuid=03f03957-fc70-40cd-97f0-739f9bce1032" ] }, { "id" : "ITEM-4", "itemData" : { "DOI" : "10.1093/biomet/asn047", "ISSN" : "00063444", "author" : [ { "dropping-particle" : "", "family" : "Tang", "given" : "R.", "non-dropping-particle" : "", "parse-names" : false, "suffix" : "" }, { "dropping-particle" : "", "family" : "Muller", "given" : "H.-G.", "non-dropping-particle" : "", "parse-names" : false, "suffix" : "" } ], "container-title" : "Biometrika", "id" : "ITEM-4", "issue" : "4", "issued" : { "date-parts" : [ [ "2008" ] ] }, "page" : "875-889", "title" : "Pairwise curve synchronization for functional data", "type" : "article-journal", "volume" : "95" }, "uris" : [ "http://www.mendeley.com/documents/?uuid=deb430ba-031b-46de-bbb0-f557e7ce1ce3" ] }, { "id" : "ITEM-5", "itemData" : { "abstract" : "We propose a generalized functional linear regression model for a regression situation where the response variable is a scalar and the predictor is a random function. A linear predictor is obtained by forming the scalar product of the predictor function with a smooth parameter function, and the expected value of the response is related to this linear predictor via a link function. If, in addition, a variance function is specified, this leads to a functional estimating equation which corresponds to maximizing a functional quasi-likelihood. This general approach includes the special cases of the functional linear model, as well as functional Poisson regression and functional binomial regression. The latter leads to procedures for classification and discrimination of stochastic processes and functional data. We also consider the situation where the link and variance functions are unknown and are estimated nonparametrically from the data, using a semiparametric quasi-likelihood procedure. An essential step in our proposal is dimension reduction by approximating the predictor processes with a truncated Karhunen-Loeve expansion. We develop asymptotic inference for the proposed class of generalized regression models. In the proposed asymptotic approach, the truncation parameter increases with sample size, and a martingale central limit theorem is applied to establish the resulting increasing dimension asymptotics. We establish asymptotic normality for a properly scaled distance between estimated and true functions that corresponds to a suitable L^2 metric and is defined through a generalized covariance operator.", "author" : [ { "dropping-particle" : "", "family" : "M\u00fcller", "given" : "H.-G.", "non-dropping-particle" : "", "parse-names" : false, "suffix" : "" }, { "dropping-particle" : "", "family" : "Stadtmuller", "given" : "U.", "non-dropping-particle" : "", "parse-names" : false, "suffix" : "" } ], "container-title" : "Annals of Statistics", "id" : "ITEM-5", "issue" : "2", "issued" : { "date-parts" : [ [ "2005" ] ] }, "page" : "774-805", "title" : "Generalized functional linear models", "type" : "article-journal", "volume" : "33" }, "uris" : [ "http://www.mendeley.com/documents/?uuid=2002c2f0-bf5c-4355-9945-2376d41e68c4" ] }, { "id" : "ITEM-6", "itemData" : { "abstract" : "We propose nonparametric methods for functional linear regression which are designed for sparse longitudinal data, where both the predictor and response are functions of a covariate such as time. Predictor and response processes have smooth random trajectories, and the data consist of a small number of noisy repeated measurements made at irregular times for a sample of subjects. In longitudinal studies, the number of repeated measurements per subject is often small and may be modeled as a discrete random number and, accordingly, only a finite and asymptotically nonincreasing number of measurements are available for each subject or experimental unit. We propose a functional regression approach for this situation, using functional principal component analysis, where we estimate the functional principal component scores through conditional expectations. This allows the prediction of an unobserved response trajectory from sparse measurements of a predictor trajectory. The resulting technique is flexible and allows for different patterns regarding the timing of the measurements obtained for predictor and response trajectories. Asymptotic properties for a sample of n subjects are investigated under mild conditions, as nto infty, and we obtain consistent estimation for the regression function. Besides convergence results for the components of functional linear regression, such as the regression parameter function, we construct asymptotic pointwise confidence bands for the predicted trajectories. A functional coefficient of determination as a measure of the variance explained by the functional regression model is introduced, extending the standard R^2 to the functional case. The proposed methods are illustrated with a simulation study, longitudinal primary biliary liver cirrhosis data and an analysis of the longitudinal relationship between blood pressure and body mass index.", "author" : [ { "dropping-particle" : "", "family" : "Yao", "given" : "Fang", "non-dropping-particle" : "", "parse-names" : false, "suffix" : "" }, { "dropping-particle" : "", "family" : "M\u00fcller", "given" : "Hans-Georg", "non-dropping-particle" : "", "parse-names" : false, "suffix" : "" }, { "dropping-particle" : "", "family" : "Wang", "given" : "Jane-Ling", "non-dropping-particle" : "", "parse-names" : false, "suffix" : "" } ], "container-title" : "Annals of Statistics", "id" : "ITEM-6", "issue" : "6", "issued" : { "date-parts" : [ [ "2006" ] ] }, "page" : "2873-2903", "title" : "Functional linear regression analysis for longitudinal data", "type" : "article-journal", "volume" : "33" }, "uris" : [ "http://www.mendeley.com/documents/?uuid=466d8bbc-7849-440a-917f-e4f693947471" ] }, { "id" : "ITEM-7", "itemData" : { "DOI" : "10.1198/016214504000001745", "ISSN" : "01621459", "author" : [ { "dropping-particle" : "", "family" : "Yao", "given" : "Fang", "non-dropping-particle" : "", "parse-names" : false, "suffix" : "" }, { "dropping-particle" : "", "family" : "M\u00fcller", "given" : "Hans-Georg", "non-dropping-particle" : "", "parse-names" : false, "suffix" : "" }, { "dropping-particle" : "", "family" : "Wang", "given" : "Jane-Ling", "non-dropping-particle" : "", "parse-names" : false, "suffix" : "" } ], "container-title" : "Journal of the American Statistical Association", "id" : "ITEM-7", "issue" : "470", "issued" : { "date-parts" : [ [ "2005" ] ] }, "page" : "577-590", "title" : "Functional data analysis for sparse longitudinal data", "type" : "article-journal", "volume" : "100" }, "uris" : [ "http://www.mendeley.com/documents/?uuid=1334fe98-34ec-4c11-bab2-9b96c04ff147" ] }, { "id" : "ITEM-8", "itemData" : { "author" : [ { "dropping-particle" : "", "family" : "Ramsay", "given" : "J. O.", "non-dropping-particle" : "", "parse-names" : false, "suffix" : "" }, { "dropping-particle" : "", "family" : "Silverman", "given" : "B. W.", "non-dropping-particle" : "", "parse-names" : false, "suffix" : "" } ], "id" : "ITEM-8", "issued" : { "date-parts" : [ [ "2002" ] ] }, "publisher" : "Springer", "title" : "Applied Functional Data Analysis", "type" : "book" }, "uris" : [ "http://www.mendeley.com/documents/?uuid=e6940d00-f8ea-4b75-b336-9de75e770419" ] }, { "id" : "ITEM-9", "itemData" : { "author" : [ { "dropping-particle" : "", "family" : "Ramsay", "given" : "J. O.", "non-dropping-particle" : "", "parse-names" : false, "suffix" : "" }, { "dropping-particle" : "", "family" : "Silverman", "given" : "B. W.", "non-dropping-particle" : "", "parse-names" : false, "suffix" : "" } ], "edition" : "2nd", "id" : "ITEM-9", "issued" : { "date-parts" : [ [ "2006" ] ] }, "publisher" : "Springer", "publisher-place" : "New York", "title" : "Functional Data Analysis", "type" : "book" }, "uris" : [ "http://www.mendeley.com/documents/?uuid=f4852fb0-2fdd-4203-ad81-dc675f8e3e00" ] } ], "mendeley" : { "formattedCitation" : "(Leng &amp; M\u00fcller, 2006; H. M\u00fcller, Stadtmuller, &amp; Yao, 2006; H.-G. M\u00fcller &amp; Stadtmuller, 2005; H.-G. M\u00fcller, 2009; Ramsay &amp; Silverman, 2002, 2006; Tang &amp; Muller, 2008; Yao, M\u00fcller, &amp; Wang, 2005, 2006)", "plainTextFormattedCitation" : "(Leng &amp; M\u00fcller, 2006; H. M\u00fcller, Stadtmuller, &amp; Yao, 2006; H.-G. M\u00fcller &amp; Stadtmuller, 2005; H.-G. M\u00fcller, 2009; Ramsay &amp; Silverman, 2002, 2006; Tang &amp; Muller, 2008; Yao, M\u00fcller, &amp; Wang, 2005, 2006)", "previouslyFormattedCitation" : "(Leng &amp; M\u00fcller, 2006; M\u00fcller, Stadtmuller, &amp; Yao, 2006; Muller &amp; Stadtmuller, 2005; Muller, 2009; Ramsay &amp; Silverman, 2002, 2006; Tang &amp; Muller, 2008; Yao, M\u00fcller, &amp; Wang, 2005, 2006)" }, "properties" : { "noteIndex" : 0 }, "schema" : "https://github.com/citation-style-language/schema/raw/master/csl-citation.json" }</w:instrText>
      </w:r>
      <w:r w:rsidR="005E06D7" w:rsidRPr="00051E88">
        <w:rPr>
          <w:rFonts w:ascii="Calibri" w:hAnsi="Calibri" w:cs="Calibri"/>
          <w:vertAlign w:val="superscript"/>
        </w:rPr>
        <w:fldChar w:fldCharType="separate"/>
      </w:r>
      <w:r w:rsidR="001831E9" w:rsidRPr="001831E9">
        <w:rPr>
          <w:rFonts w:ascii="Calibri" w:hAnsi="Calibri" w:cs="Calibri"/>
          <w:noProof/>
        </w:rPr>
        <w:t>(Leng &amp; Müller, 2006; H. Müller, Stadtmuller, &amp; Yao, 2006; H.-G. Müller &amp; Stadtmuller, 2005; H.-G. Müller, 2009; Ramsay &amp; Silverman, 2002, 2006; Tang &amp; Muller, 2008; Yao, Müller, &amp; Wang, 2005, 2006)</w:t>
      </w:r>
      <w:r w:rsidR="005E06D7" w:rsidRPr="00051E88">
        <w:rPr>
          <w:rFonts w:ascii="Calibri" w:hAnsi="Calibri" w:cs="Calibri"/>
        </w:rPr>
        <w:fldChar w:fldCharType="end"/>
      </w:r>
      <w:r w:rsidR="005E06D7">
        <w:rPr>
          <w:rFonts w:ascii="Calibri" w:hAnsi="Calibri" w:cs="Calibri"/>
        </w:rPr>
        <w:t xml:space="preserve"> </w:t>
      </w:r>
      <w:r w:rsidR="007D5F68">
        <w:rPr>
          <w:rFonts w:ascii="Calibri" w:hAnsi="Calibri" w:cs="Calibri"/>
        </w:rPr>
        <w:t xml:space="preserve">is used to model the statistical ensemble of response curves, and </w:t>
      </w:r>
      <w:r w:rsidR="005C5F16">
        <w:rPr>
          <w:rFonts w:ascii="Calibri" w:hAnsi="Calibri" w:cs="Calibri"/>
        </w:rPr>
        <w:t xml:space="preserve">a 2-way </w:t>
      </w:r>
      <w:r w:rsidR="007D5F68">
        <w:rPr>
          <w:rFonts w:ascii="Calibri" w:hAnsi="Calibri" w:cs="Calibri"/>
        </w:rPr>
        <w:t>Functional Analysis of Variance is used to test for significant differences</w:t>
      </w:r>
      <w:r w:rsidR="00E400EC">
        <w:rPr>
          <w:rFonts w:ascii="Calibri" w:hAnsi="Calibri" w:cs="Calibri"/>
        </w:rPr>
        <w:t xml:space="preserve"> in cardiac response and motor response curves with factors for diagnostic group </w:t>
      </w:r>
      <w:r w:rsidR="005C5F16">
        <w:rPr>
          <w:rFonts w:ascii="Calibri" w:hAnsi="Calibri" w:cs="Calibri"/>
        </w:rPr>
        <w:t xml:space="preserve">(3 levels: TD, DD, ASD) </w:t>
      </w:r>
      <w:r w:rsidR="00E400EC">
        <w:rPr>
          <w:rFonts w:ascii="Calibri" w:hAnsi="Calibri" w:cs="Calibri"/>
        </w:rPr>
        <w:t>and stimulus type</w:t>
      </w:r>
      <w:r w:rsidR="00370D74">
        <w:rPr>
          <w:rFonts w:ascii="Calibri" w:hAnsi="Calibri" w:cs="Calibri"/>
        </w:rPr>
        <w:t xml:space="preserve"> (multiple levels depending on experiment)</w:t>
      </w:r>
      <w:r w:rsidR="00E400EC">
        <w:rPr>
          <w:rFonts w:ascii="Calibri" w:hAnsi="Calibri" w:cs="Calibri"/>
        </w:rPr>
        <w:t>.</w:t>
      </w:r>
    </w:p>
    <w:p w14:paraId="565425C7" w14:textId="77777777" w:rsidR="00501193" w:rsidRDefault="00501193" w:rsidP="00763BB3">
      <w:pPr>
        <w:spacing w:before="120" w:after="120"/>
        <w:jc w:val="both"/>
        <w:outlineLvl w:val="0"/>
        <w:rPr>
          <w:rFonts w:ascii="Calibri" w:hAnsi="Calibri" w:cs="Calibri"/>
        </w:rPr>
      </w:pPr>
      <w:r>
        <w:rPr>
          <w:rFonts w:ascii="Calibri" w:hAnsi="Calibri" w:cs="Calibri"/>
          <w:i/>
          <w:u w:val="single"/>
        </w:rPr>
        <w:t>Power Analysis</w:t>
      </w:r>
      <w:r w:rsidRPr="00501193">
        <w:rPr>
          <w:rFonts w:ascii="Calibri" w:hAnsi="Calibri" w:cs="Calibri"/>
          <w:i/>
          <w:u w:val="single"/>
        </w:rPr>
        <w:t>:</w:t>
      </w:r>
    </w:p>
    <w:p w14:paraId="753A1F3A" w14:textId="22D6BCD6" w:rsidR="00501193" w:rsidRPr="00501193" w:rsidDel="009C101A" w:rsidRDefault="00B044E7" w:rsidP="00501193">
      <w:pPr>
        <w:spacing w:before="120" w:after="120"/>
        <w:jc w:val="both"/>
        <w:rPr>
          <w:rFonts w:ascii="Calibri" w:hAnsi="Calibri" w:cs="Calibri"/>
        </w:rPr>
      </w:pPr>
      <w:r w:rsidRPr="00B044E7">
        <w:rPr>
          <w:rFonts w:ascii="Calibri" w:hAnsi="Calibri" w:cs="Calibri"/>
        </w:rPr>
        <w:t xml:space="preserve">Calculations to determine the required sample size have been based on previous studies of fetal responses to sound </w:t>
      </w:r>
      <w:r w:rsidR="00A66E9F">
        <w:rPr>
          <w:rFonts w:ascii="Calibri" w:hAnsi="Calibri" w:cs="Calibri"/>
          <w:i/>
        </w:rPr>
        <w:t>in utero</w:t>
      </w:r>
      <w:r w:rsidR="00755C44">
        <w:rPr>
          <w:rFonts w:ascii="Calibri" w:hAnsi="Calibri" w:cs="Calibri"/>
        </w:rPr>
        <w:t xml:space="preserve">, </w:t>
      </w:r>
      <w:r w:rsidRPr="00B044E7">
        <w:rPr>
          <w:rFonts w:ascii="Calibri" w:hAnsi="Calibri" w:cs="Calibri"/>
        </w:rPr>
        <w:t xml:space="preserve">e.g. d=1.33 for </w:t>
      </w:r>
      <w:r w:rsidR="005D0222">
        <w:rPr>
          <w:rFonts w:ascii="Calibri" w:hAnsi="Calibri" w:cs="Calibri"/>
        </w:rPr>
        <w:fldChar w:fldCharType="begin" w:fldLock="1"/>
      </w:r>
      <w:r w:rsidR="005D0222">
        <w:rPr>
          <w:rFonts w:ascii="Calibri" w:hAnsi="Calibri" w:cs="Calibri"/>
        </w:rPr>
        <w:instrText>ADDIN CSL_CITATION { "citationItems" : [ { "id" : "ITEM-1", "itemData" : { "ISSN" : "0378-3782", "PMID" : "8223316", "abstract" : "The response of the premature fetus to speech stimuli was studied in 41 healthy pregnant patients at 26-34 weeks gestation. Speech stimuli consisted of repeated syllables ('ee' and 'ah') presented externally over the maternal abdomen at either 100, 105, or 110 decibels (dB). Sound stimuli were delivered during periods of both high and low fetal heart rate variability. During periods of low FHR variability, a decrease in fetal heart rate and an increase in the standard deviation of heart rate were found. During periods of high FHR variability, no significant change in either of these measures was observed. This is the first clear demonstration of heart rate responses to speech stimuli in the premature fetus. As is the case in the term fetus, this response is dependent on baseline heart rate variability which is the primary determinant of fetal state. The clinical usefulness of this finding may be limited by the magnitude of the response.", "author" : [ { "dropping-particle" : "", "family" : "Zimmer", "given" : "E Z", "non-dropping-particle" : "", "parse-names" : false, "suffix" : "" }, { "dropping-particle" : "", "family" : "Fifer", "given" : "W P", "non-dropping-particle" : "", "parse-names" : false, "suffix" : "" }, { "dropping-particle" : "", "family" : "Kim", "given" : "Y I", "non-dropping-particle" : "", "parse-names" : false, "suffix" : "" }, { "dropping-particle" : "", "family" : "Rey", "given" : "H R", "non-dropping-particle" : "", "parse-names" : false, "suffix" : "" }, { "dropping-particle" : "", "family" : "Chao", "given" : "C R", "non-dropping-particle" : "", "parse-names" : false, "suffix" : "" }, { "dropping-particle" : "", "family" : "Myers", "given" : "M M", "non-dropping-particle" : "", "parse-names" : false, "suffix" : "" } ], "container-title" : "Early human development", "id" : "ITEM-1", "issue" : "3", "issued" : { "date-parts" : [ [ "1993", "7" ] ] }, "note" : "Premie fetuses in periods of low FHR variability reacted to speech with decreased HR and increased HR SD", "page" : "207-15", "title" : "Response of the premature fetus to stimulation by speech sounds.", "type" : "article-journal", "volume" : "33" }, "uris" : [ "http://www.mendeley.com/documents/?uuid=a66719a6-0575-4f29-894a-c9af8198c970" ] } ], "mendeley" : { "formattedCitation" : "(Zimmer et al., 1993)", "manualFormatting" : "Zimmer et al. (1993)", "plainTextFormattedCitation" : "(Zimmer et al., 1993)", "previouslyFormattedCitation" : "(Zimmer et al., 1993)" }, "properties" : { "noteIndex" : 0 }, "schema" : "https://github.com/citation-style-language/schema/raw/master/csl-citation.json" }</w:instrText>
      </w:r>
      <w:r w:rsidR="005D0222">
        <w:rPr>
          <w:rFonts w:ascii="Calibri" w:hAnsi="Calibri" w:cs="Calibri"/>
        </w:rPr>
        <w:fldChar w:fldCharType="separate"/>
      </w:r>
      <w:r w:rsidR="005D0222" w:rsidRPr="005D0222">
        <w:rPr>
          <w:rFonts w:ascii="Calibri" w:hAnsi="Calibri" w:cs="Calibri"/>
          <w:noProof/>
        </w:rPr>
        <w:t xml:space="preserve">Zimmer et al. </w:t>
      </w:r>
      <w:r w:rsidR="005D0222">
        <w:rPr>
          <w:rFonts w:ascii="Calibri" w:hAnsi="Calibri" w:cs="Calibri"/>
          <w:noProof/>
        </w:rPr>
        <w:t>(</w:t>
      </w:r>
      <w:r w:rsidR="005D0222" w:rsidRPr="005D0222">
        <w:rPr>
          <w:rFonts w:ascii="Calibri" w:hAnsi="Calibri" w:cs="Calibri"/>
          <w:noProof/>
        </w:rPr>
        <w:t>1993)</w:t>
      </w:r>
      <w:r w:rsidR="005D0222">
        <w:rPr>
          <w:rFonts w:ascii="Calibri" w:hAnsi="Calibri" w:cs="Calibri"/>
        </w:rPr>
        <w:fldChar w:fldCharType="end"/>
      </w:r>
      <w:r w:rsidR="007521D4">
        <w:rPr>
          <w:rFonts w:ascii="Calibri" w:hAnsi="Calibri" w:cs="Calibri"/>
        </w:rPr>
        <w:t>;</w:t>
      </w:r>
      <w:r w:rsidRPr="00B044E7">
        <w:rPr>
          <w:rFonts w:ascii="Calibri" w:hAnsi="Calibri" w:cs="Calibri"/>
        </w:rPr>
        <w:t xml:space="preserve"> d=2.71 for </w:t>
      </w:r>
      <w:r w:rsidR="005D0222">
        <w:rPr>
          <w:rFonts w:ascii="Calibri" w:hAnsi="Calibri" w:cs="Calibri"/>
        </w:rPr>
        <w:fldChar w:fldCharType="begin" w:fldLock="1"/>
      </w:r>
      <w:r w:rsidR="00444F6C">
        <w:rPr>
          <w:rFonts w:ascii="Calibri" w:hAnsi="Calibri" w:cs="Calibri"/>
        </w:rPr>
        <w:instrText>ADDIN CSL_CITATION { "citationItems" : [ { "id" : "ITEM-1", "itemData" : { "DOI" : "10.1016/0163-6383(94)90051-5", "ISSN" : "01636383", "abstract" : "Pregnant women recited a short child's rhyme, ''the target,'' aloud each day between the thirty third and thirty seventh weeks of their fetuses' gestation. Then their fetuses were stimulated with tape recordings of the target and a control rhyme. The target elicited a decrease in fetal heartrate whereas the control did not. Thus, fetuses' exposure to specific speech sounds can affect their subsequent reactions to those sounds. More generally, the result suggests that third trimester fetuses become familiar with recurrent, maternal speech sounds.", "author" : [ { "dropping-particle" : "", "family" : "DeCasper", "given" : "A. J.", "non-dropping-particle" : "", "parse-names" : false, "suffix" : "" } ], "container-title" : "Infant Behavior and Development", "id" : "ITEM-1", "issue" : "2", "issued" : { "date-parts" : [ [ "1994", "6" ] ] }, "page" : "159-164", "title" : "Fetal reactions to recurrent maternal speech", "type" : "article-journal", "volume" : "17" }, "uris" : [ "http://www.mendeley.com/documents/?uuid=591b574a-5730-4135-91e5-5d3d6daccb95" ] } ], "mendeley" : { "formattedCitation" : "(DeCasper, 1994)", "manualFormatting" : "DeCasper (1994)", "plainTextFormattedCitation" : "(DeCasper, 1994)", "previouslyFormattedCitation" : "(DeCasper, 1994)" }, "properties" : { "noteIndex" : 0 }, "schema" : "https://github.com/citation-style-language/schema/raw/master/csl-citation.json" }</w:instrText>
      </w:r>
      <w:r w:rsidR="005D0222">
        <w:rPr>
          <w:rFonts w:ascii="Calibri" w:hAnsi="Calibri" w:cs="Calibri"/>
        </w:rPr>
        <w:fldChar w:fldCharType="separate"/>
      </w:r>
      <w:r w:rsidR="005D0222" w:rsidRPr="005D0222">
        <w:rPr>
          <w:rFonts w:ascii="Calibri" w:hAnsi="Calibri" w:cs="Calibri"/>
          <w:noProof/>
        </w:rPr>
        <w:t xml:space="preserve">DeCasper </w:t>
      </w:r>
      <w:r w:rsidR="005D0222">
        <w:rPr>
          <w:rFonts w:ascii="Calibri" w:hAnsi="Calibri" w:cs="Calibri"/>
          <w:noProof/>
        </w:rPr>
        <w:t>(</w:t>
      </w:r>
      <w:r w:rsidR="005D0222" w:rsidRPr="005D0222">
        <w:rPr>
          <w:rFonts w:ascii="Calibri" w:hAnsi="Calibri" w:cs="Calibri"/>
          <w:noProof/>
        </w:rPr>
        <w:t>1994)</w:t>
      </w:r>
      <w:r w:rsidR="005D0222">
        <w:rPr>
          <w:rFonts w:ascii="Calibri" w:hAnsi="Calibri" w:cs="Calibri"/>
        </w:rPr>
        <w:fldChar w:fldCharType="end"/>
      </w:r>
      <w:r w:rsidR="007521D4">
        <w:rPr>
          <w:rFonts w:ascii="Calibri" w:hAnsi="Calibri" w:cs="Calibri"/>
        </w:rPr>
        <w:t>;</w:t>
      </w:r>
      <w:r w:rsidRPr="00B044E7">
        <w:rPr>
          <w:rFonts w:ascii="Calibri" w:hAnsi="Calibri" w:cs="Calibri"/>
        </w:rPr>
        <w:t xml:space="preserve"> d=2.975 for </w:t>
      </w:r>
      <w:r w:rsidR="005D0222">
        <w:rPr>
          <w:rFonts w:ascii="Calibri" w:hAnsi="Calibri" w:cs="Calibri"/>
        </w:rPr>
        <w:fldChar w:fldCharType="begin" w:fldLock="1"/>
      </w:r>
      <w:r w:rsidR="002D429F">
        <w:rPr>
          <w:rFonts w:ascii="Calibri" w:hAnsi="Calibri" w:cs="Calibri"/>
        </w:rPr>
        <w:instrText>ADDIN CSL_CITATION { "citationItems" : [ { "id" : "ITEM-1", "itemData" : { "DOI" : "10.1111/j.1467-7687.2010.00978.x", "ISSN" : "1363755X", "author" : [ { "dropping-particle" : "", "family" : "Granier-Deferre", "given" : "Carolyn", "non-dropping-particle" : "", "parse-names" : false, "suffix" : "" }, { "dropping-particle" : "", "family" : "Ribeiro", "given" : "Aur\u00e9lie", "non-dropping-particle" : "", "parse-names" : false, "suffix" : "" }, { "dropping-particle" : "", "family" : "Jacquet", "given" : "Anne-Yvonne", "non-dropping-particle" : "", "parse-names" : false, "suffix" : "" }, { "dropping-particle" : "", "family" : "Bassereau", "given" : "Sophie", "non-dropping-particle" : "", "parse-names" : false, "suffix" : "" } ], "container-title" : "Developmental Science", "id" : "ITEM-1", "issue" : "2", "issued" : { "date-parts" : [ [ "2011", "3", "18" ] ] }, "page" : "336-352", "title" : "Near-term fetuses process temporal features of speech", "type" : "article-journal", "volume" : "14" }, "uris" : [ "http://www.mendeley.com/documents/?uuid=456fed0d-4231-40f4-ba9d-1506518e7374" ] } ], "mendeley" : { "formattedCitation" : "(Granier-Deferre et al., 2011)", "manualFormatting" : "Granier-Deferre et al. (2011)", "plainTextFormattedCitation" : "(Granier-Deferre et al., 2011)", "previouslyFormattedCitation" : "(Granier-Deferre et al., 2011)" }, "properties" : { "noteIndex" : 0 }, "schema" : "https://github.com/citation-style-language/schema/raw/master/csl-citation.json" }</w:instrText>
      </w:r>
      <w:r w:rsidR="005D0222">
        <w:rPr>
          <w:rFonts w:ascii="Calibri" w:hAnsi="Calibri" w:cs="Calibri"/>
        </w:rPr>
        <w:fldChar w:fldCharType="separate"/>
      </w:r>
      <w:r w:rsidR="005D0222" w:rsidRPr="005D0222">
        <w:rPr>
          <w:rFonts w:ascii="Calibri" w:hAnsi="Calibri" w:cs="Calibri"/>
          <w:noProof/>
        </w:rPr>
        <w:t xml:space="preserve">Granier-Deferre et al. </w:t>
      </w:r>
      <w:r w:rsidR="005D0222">
        <w:rPr>
          <w:rFonts w:ascii="Calibri" w:hAnsi="Calibri" w:cs="Calibri"/>
          <w:noProof/>
        </w:rPr>
        <w:t>(</w:t>
      </w:r>
      <w:r w:rsidR="005D0222" w:rsidRPr="005D0222">
        <w:rPr>
          <w:rFonts w:ascii="Calibri" w:hAnsi="Calibri" w:cs="Calibri"/>
          <w:noProof/>
        </w:rPr>
        <w:t>2011)</w:t>
      </w:r>
      <w:r w:rsidR="005D0222">
        <w:rPr>
          <w:rFonts w:ascii="Calibri" w:hAnsi="Calibri" w:cs="Calibri"/>
        </w:rPr>
        <w:fldChar w:fldCharType="end"/>
      </w:r>
      <w:r w:rsidRPr="00B044E7">
        <w:rPr>
          <w:rFonts w:ascii="Calibri" w:hAnsi="Calibri" w:cs="Calibri"/>
        </w:rPr>
        <w:t>. The proposed resulting sample of 1</w:t>
      </w:r>
      <w:r w:rsidR="007521D4">
        <w:rPr>
          <w:rFonts w:ascii="Calibri" w:hAnsi="Calibri" w:cs="Calibri"/>
        </w:rPr>
        <w:t>3</w:t>
      </w:r>
      <w:r w:rsidRPr="00B044E7">
        <w:rPr>
          <w:rFonts w:ascii="Calibri" w:hAnsi="Calibri" w:cs="Calibri"/>
        </w:rPr>
        <w:t>0 subjects (</w:t>
      </w:r>
      <w:r w:rsidR="002D001F">
        <w:rPr>
          <w:rFonts w:ascii="Calibri" w:hAnsi="Calibri" w:cs="Calibri"/>
        </w:rPr>
        <w:t>22</w:t>
      </w:r>
      <w:r w:rsidRPr="00B044E7">
        <w:rPr>
          <w:rFonts w:ascii="Calibri" w:hAnsi="Calibri" w:cs="Calibri"/>
        </w:rPr>
        <w:t xml:space="preserve"> at low risk for autism, </w:t>
      </w:r>
      <w:r w:rsidR="002D001F">
        <w:rPr>
          <w:rFonts w:ascii="Calibri" w:hAnsi="Calibri" w:cs="Calibri"/>
        </w:rPr>
        <w:t>10</w:t>
      </w:r>
      <w:r w:rsidR="00CB74B4">
        <w:rPr>
          <w:rFonts w:ascii="Calibri" w:hAnsi="Calibri" w:cs="Calibri"/>
        </w:rPr>
        <w:t>8</w:t>
      </w:r>
      <w:r w:rsidRPr="00B044E7">
        <w:rPr>
          <w:rFonts w:ascii="Calibri" w:hAnsi="Calibri" w:cs="Calibri"/>
        </w:rPr>
        <w:t xml:space="preserve"> at high risk, of which </w:t>
      </w:r>
      <w:r w:rsidR="00600FA8">
        <w:rPr>
          <w:rFonts w:ascii="Calibri" w:hAnsi="Calibri" w:cs="Calibri"/>
        </w:rPr>
        <w:t>20</w:t>
      </w:r>
      <w:r w:rsidRPr="00B044E7">
        <w:rPr>
          <w:rFonts w:ascii="Calibri" w:hAnsi="Calibri" w:cs="Calibri"/>
        </w:rPr>
        <w:t xml:space="preserve"> are expected to develop an ASD) will provide the power (&gt;.90) required to detect statistically significant differences (p &lt; .05) in fetal cardiac responses to sound, which can be expected to be medium to large based on data from previous studies. </w:t>
      </w:r>
      <w:r w:rsidR="00501193" w:rsidRPr="00501193">
        <w:rPr>
          <w:rFonts w:ascii="Calibri" w:hAnsi="Calibri" w:cs="Calibri"/>
        </w:rPr>
        <w:t>Power and effect size calculations follow general r</w:t>
      </w:r>
      <w:r w:rsidR="00347540">
        <w:rPr>
          <w:rFonts w:ascii="Calibri" w:hAnsi="Calibri" w:cs="Calibri"/>
        </w:rPr>
        <w:t xml:space="preserve">ecommendations </w:t>
      </w:r>
      <w:r w:rsidR="00501193" w:rsidRPr="00501193">
        <w:rPr>
          <w:rFonts w:ascii="Calibri" w:hAnsi="Calibri" w:cs="Calibri"/>
        </w:rPr>
        <w:fldChar w:fldCharType="begin" w:fldLock="1"/>
      </w:r>
      <w:r w:rsidR="00997426">
        <w:rPr>
          <w:rFonts w:ascii="Calibri" w:hAnsi="Calibri" w:cs="Calibri"/>
        </w:rPr>
        <w:instrText>ADDIN CSL_CITATION { "citationItems" : [ { "id" : "ITEM-1", "itemData" : { "author" : [ { "dropping-particle" : "", "family" : "Cohen", "given" : "J.", "non-dropping-particle" : "", "parse-names" : false, "suffix" : "" } ], "edition" : "2nd", "id" : "ITEM-1", "issued" : { "date-parts" : [ [ "1988" ] ] }, "publisher" : "Lawrence Erlbaum Associates", "publisher-place" : "Hillsdale, N.J.", "title" : "Statistical Power Analysis for the Behavioral Sciences", "type" : "book" }, "uris" : [ "http://www.mendeley.com/documents/?uuid=f2eb1ba9-b9b5-4c30-aa23-78b878942230" ] } ], "mendeley" : { "formattedCitation" : "(Cohen, 1988)", "plainTextFormattedCitation" : "(Cohen, 1988)", "previouslyFormattedCitation" : "(Cohen, 1988)" }, "properties" : { "noteIndex" : 0 }, "schema" : "https://github.com/citation-style-language/schema/raw/master/csl-citation.json" }</w:instrText>
      </w:r>
      <w:r w:rsidR="00501193" w:rsidRPr="00501193">
        <w:rPr>
          <w:rFonts w:ascii="Calibri" w:hAnsi="Calibri" w:cs="Calibri"/>
        </w:rPr>
        <w:fldChar w:fldCharType="separate"/>
      </w:r>
      <w:r w:rsidR="00356DF9" w:rsidRPr="00356DF9">
        <w:rPr>
          <w:rFonts w:ascii="Calibri" w:hAnsi="Calibri" w:cs="Calibri"/>
          <w:noProof/>
        </w:rPr>
        <w:t>(Cohen, 1988)</w:t>
      </w:r>
      <w:r w:rsidR="00501193" w:rsidRPr="00501193">
        <w:rPr>
          <w:rFonts w:ascii="Calibri" w:hAnsi="Calibri" w:cs="Calibri"/>
        </w:rPr>
        <w:fldChar w:fldCharType="end"/>
      </w:r>
      <w:r w:rsidR="00501193" w:rsidRPr="00501193">
        <w:rPr>
          <w:rFonts w:ascii="Calibri" w:hAnsi="Calibri" w:cs="Calibri"/>
        </w:rPr>
        <w:t>.</w:t>
      </w:r>
    </w:p>
    <w:p w14:paraId="51CCEF67" w14:textId="77777777" w:rsidR="00501193" w:rsidRPr="00051E88" w:rsidRDefault="00501193" w:rsidP="003B110A">
      <w:pPr>
        <w:spacing w:before="120" w:after="120"/>
        <w:jc w:val="both"/>
        <w:rPr>
          <w:rFonts w:ascii="Calibri" w:hAnsi="Calibri" w:cs="Calibri"/>
        </w:rPr>
      </w:pPr>
      <w:r w:rsidRPr="00501193">
        <w:rPr>
          <w:rFonts w:ascii="Calibri" w:hAnsi="Calibri" w:cs="Calibri"/>
        </w:rPr>
        <w:t>Our expected</w:t>
      </w:r>
      <w:r w:rsidR="00B25A3D">
        <w:rPr>
          <w:rFonts w:ascii="Calibri" w:hAnsi="Calibri" w:cs="Calibri"/>
        </w:rPr>
        <w:t xml:space="preserve"> cohort of </w:t>
      </w:r>
      <w:r w:rsidR="005E06D7">
        <w:rPr>
          <w:rFonts w:ascii="Calibri" w:hAnsi="Calibri" w:cs="Calibri"/>
        </w:rPr>
        <w:t>2</w:t>
      </w:r>
      <w:r w:rsidR="00EA65E7">
        <w:rPr>
          <w:rFonts w:ascii="Calibri" w:hAnsi="Calibri" w:cs="Calibri"/>
        </w:rPr>
        <w:t>0</w:t>
      </w:r>
      <w:r w:rsidRPr="00501193">
        <w:rPr>
          <w:rFonts w:ascii="Calibri" w:hAnsi="Calibri" w:cs="Calibri"/>
        </w:rPr>
        <w:t xml:space="preserve"> TD infants an</w:t>
      </w:r>
      <w:r w:rsidR="00B25A3D">
        <w:rPr>
          <w:rFonts w:ascii="Calibri" w:hAnsi="Calibri" w:cs="Calibri"/>
        </w:rPr>
        <w:t xml:space="preserve">d </w:t>
      </w:r>
      <w:r w:rsidR="00263D1D">
        <w:rPr>
          <w:rFonts w:ascii="Calibri" w:hAnsi="Calibri" w:cs="Calibri"/>
        </w:rPr>
        <w:t>20</w:t>
      </w:r>
      <w:r w:rsidRPr="00501193">
        <w:rPr>
          <w:rFonts w:ascii="Calibri" w:hAnsi="Calibri" w:cs="Calibri"/>
        </w:rPr>
        <w:t xml:space="preserve"> infants w</w:t>
      </w:r>
      <w:r w:rsidR="00347540">
        <w:rPr>
          <w:rFonts w:ascii="Calibri" w:hAnsi="Calibri" w:cs="Calibri"/>
        </w:rPr>
        <w:t>ith ASD at final outcome</w:t>
      </w:r>
      <w:r w:rsidR="00463363">
        <w:rPr>
          <w:rFonts w:ascii="Calibri" w:hAnsi="Calibri" w:cs="Calibri"/>
        </w:rPr>
        <w:t xml:space="preserve"> </w:t>
      </w:r>
      <w:r w:rsidR="00347540">
        <w:rPr>
          <w:rFonts w:ascii="Calibri" w:hAnsi="Calibri" w:cs="Calibri"/>
        </w:rPr>
        <w:t>will allow us to meet</w:t>
      </w:r>
      <w:r w:rsidRPr="00501193">
        <w:rPr>
          <w:rFonts w:ascii="Calibri" w:hAnsi="Calibri" w:cs="Calibri"/>
        </w:rPr>
        <w:t xml:space="preserve"> this requirement</w:t>
      </w:r>
      <w:r w:rsidR="001807DD">
        <w:rPr>
          <w:rFonts w:ascii="Calibri" w:hAnsi="Calibri" w:cs="Calibri"/>
        </w:rPr>
        <w:t xml:space="preserve"> </w:t>
      </w:r>
      <w:r w:rsidR="005A6EB4">
        <w:rPr>
          <w:rFonts w:ascii="Calibri" w:hAnsi="Calibri" w:cs="Calibri"/>
        </w:rPr>
        <w:t xml:space="preserve">despite uncertainties in the actual prevalence statistics for autism and developmental delays in the population we </w:t>
      </w:r>
      <w:r w:rsidR="00624617">
        <w:rPr>
          <w:rFonts w:ascii="Calibri" w:hAnsi="Calibri" w:cs="Calibri"/>
        </w:rPr>
        <w:t>sample</w:t>
      </w:r>
      <w:r w:rsidR="005A6EB4">
        <w:rPr>
          <w:rFonts w:ascii="Calibri" w:hAnsi="Calibri" w:cs="Calibri"/>
        </w:rPr>
        <w:t>.</w:t>
      </w:r>
    </w:p>
    <w:p w14:paraId="3E091BA8" w14:textId="77777777" w:rsidR="008C6B45" w:rsidRPr="005A159C" w:rsidRDefault="003863B6" w:rsidP="00763BB3">
      <w:pPr>
        <w:pStyle w:val="Header"/>
        <w:tabs>
          <w:tab w:val="clear" w:pos="4320"/>
          <w:tab w:val="clear" w:pos="8640"/>
          <w:tab w:val="left" w:pos="-1440"/>
        </w:tabs>
        <w:spacing w:before="120" w:after="120"/>
        <w:jc w:val="both"/>
        <w:outlineLvl w:val="0"/>
        <w:rPr>
          <w:rFonts w:ascii="Calibri" w:hAnsi="Calibri" w:cs="Calibri"/>
          <w:b/>
          <w:sz w:val="24"/>
          <w:szCs w:val="24"/>
          <w:u w:val="single"/>
        </w:rPr>
      </w:pPr>
      <w:r>
        <w:rPr>
          <w:rFonts w:ascii="Calibri" w:hAnsi="Calibri" w:cs="Calibri"/>
          <w:b/>
          <w:sz w:val="24"/>
          <w:szCs w:val="24"/>
          <w:u w:val="single"/>
        </w:rPr>
        <w:t>3</w:t>
      </w:r>
      <w:r w:rsidR="00627F53" w:rsidRPr="005A159C">
        <w:rPr>
          <w:rFonts w:ascii="Calibri" w:hAnsi="Calibri" w:cs="Calibri"/>
          <w:b/>
          <w:sz w:val="24"/>
          <w:szCs w:val="24"/>
          <w:u w:val="single"/>
        </w:rPr>
        <w:t>. Training</w:t>
      </w:r>
    </w:p>
    <w:p w14:paraId="7E76E2AE" w14:textId="77777777" w:rsidR="0093551A" w:rsidRDefault="002F0DE6" w:rsidP="003B110A">
      <w:pPr>
        <w:spacing w:before="120" w:after="120"/>
        <w:jc w:val="both"/>
        <w:rPr>
          <w:rFonts w:ascii="Calibri" w:hAnsi="Calibri" w:cs="Calibri"/>
          <w:bCs/>
        </w:rPr>
      </w:pPr>
      <w:r>
        <w:rPr>
          <w:rFonts w:ascii="Calibri" w:hAnsi="Calibri" w:cs="Calibri"/>
        </w:rPr>
        <w:lastRenderedPageBreak/>
        <w:t xml:space="preserve">All persons involved in the design and/or conduct of research involving human subjects as part of this study have completed HIPAA and confidentiality training. </w:t>
      </w:r>
      <w:r w:rsidR="0093551A" w:rsidRPr="005A159C">
        <w:rPr>
          <w:rFonts w:ascii="Calibri" w:hAnsi="Calibri" w:cs="Calibri"/>
        </w:rPr>
        <w:t xml:space="preserve">All research staff </w:t>
      </w:r>
      <w:r>
        <w:rPr>
          <w:rFonts w:ascii="Calibri" w:hAnsi="Calibri" w:cs="Calibri"/>
        </w:rPr>
        <w:t xml:space="preserve">involved in the study </w:t>
      </w:r>
      <w:r w:rsidR="005A0D51">
        <w:rPr>
          <w:rFonts w:ascii="Calibri" w:hAnsi="Calibri" w:cs="Calibri"/>
          <w:bCs/>
        </w:rPr>
        <w:t>are</w:t>
      </w:r>
      <w:r w:rsidR="0093551A" w:rsidRPr="005A159C">
        <w:rPr>
          <w:rFonts w:ascii="Calibri" w:hAnsi="Calibri" w:cs="Calibri"/>
          <w:bCs/>
        </w:rPr>
        <w:t xml:space="preserve"> requir</w:t>
      </w:r>
      <w:r w:rsidR="00885E85">
        <w:rPr>
          <w:rFonts w:ascii="Calibri" w:hAnsi="Calibri" w:cs="Calibri"/>
          <w:bCs/>
        </w:rPr>
        <w:t>ed to complete CITI training through</w:t>
      </w:r>
      <w:r w:rsidR="0093551A" w:rsidRPr="005A159C">
        <w:rPr>
          <w:rFonts w:ascii="Calibri" w:hAnsi="Calibri" w:cs="Calibri"/>
          <w:bCs/>
        </w:rPr>
        <w:t xml:space="preserve"> Emory University befo</w:t>
      </w:r>
      <w:r w:rsidR="00E040FC">
        <w:rPr>
          <w:rFonts w:ascii="Calibri" w:hAnsi="Calibri" w:cs="Calibri"/>
          <w:bCs/>
        </w:rPr>
        <w:t>re being allowed to conduct research involving human subjects</w:t>
      </w:r>
      <w:r w:rsidR="0093551A" w:rsidRPr="005A159C">
        <w:rPr>
          <w:rFonts w:ascii="Calibri" w:hAnsi="Calibri" w:cs="Calibri"/>
          <w:bCs/>
        </w:rPr>
        <w:t xml:space="preserve"> at the Marcus Autism Center. </w:t>
      </w:r>
      <w:r w:rsidR="00E040FC" w:rsidRPr="005A159C">
        <w:rPr>
          <w:rFonts w:ascii="Calibri" w:hAnsi="Calibri" w:cs="Calibri"/>
          <w:bCs/>
        </w:rPr>
        <w:t>Additionally, all study personnel have experience working with chi</w:t>
      </w:r>
      <w:r w:rsidR="005A0D51">
        <w:rPr>
          <w:rFonts w:ascii="Calibri" w:hAnsi="Calibri" w:cs="Calibri"/>
          <w:bCs/>
        </w:rPr>
        <w:t>ldren and families and are</w:t>
      </w:r>
      <w:r w:rsidR="00E040FC" w:rsidRPr="005A159C">
        <w:rPr>
          <w:rFonts w:ascii="Calibri" w:hAnsi="Calibri" w:cs="Calibri"/>
          <w:bCs/>
        </w:rPr>
        <w:t xml:space="preserve"> trained in accor</w:t>
      </w:r>
      <w:r w:rsidR="00E040FC">
        <w:rPr>
          <w:rFonts w:ascii="Calibri" w:hAnsi="Calibri" w:cs="Calibri"/>
          <w:bCs/>
        </w:rPr>
        <w:t>dance with their specific role o</w:t>
      </w:r>
      <w:r w:rsidR="00E040FC" w:rsidRPr="005A159C">
        <w:rPr>
          <w:rFonts w:ascii="Calibri" w:hAnsi="Calibri" w:cs="Calibri"/>
          <w:bCs/>
        </w:rPr>
        <w:t>n the research project. No member of the study staff will be allowed to participate in the study unless the PI or another appointed member of the study team has approved their ability to do so.</w:t>
      </w:r>
    </w:p>
    <w:p w14:paraId="31E32792" w14:textId="77777777" w:rsidR="0007191C" w:rsidRDefault="0007191C" w:rsidP="003B110A">
      <w:pPr>
        <w:spacing w:before="120" w:after="120"/>
        <w:jc w:val="both"/>
        <w:rPr>
          <w:rFonts w:ascii="Calibri" w:hAnsi="Calibri" w:cs="Calibri"/>
          <w:bCs/>
        </w:rPr>
      </w:pPr>
      <w:r>
        <w:rPr>
          <w:rFonts w:ascii="Calibri" w:hAnsi="Calibri" w:cs="Calibri"/>
          <w:bCs/>
        </w:rPr>
        <w:t xml:space="preserve">The obstetrician and sonographer who will be responsible for supervising and administering the ultrasound examinations needed during this study </w:t>
      </w:r>
      <w:r w:rsidR="00A65877">
        <w:rPr>
          <w:rFonts w:ascii="Calibri" w:hAnsi="Calibri" w:cs="Calibri"/>
          <w:bCs/>
        </w:rPr>
        <w:t>maintain</w:t>
      </w:r>
      <w:r w:rsidRPr="005A159C">
        <w:rPr>
          <w:rFonts w:ascii="Calibri" w:hAnsi="Calibri" w:cs="Calibri"/>
          <w:bCs/>
        </w:rPr>
        <w:t xml:space="preserve"> professional certificat</w:t>
      </w:r>
      <w:r>
        <w:rPr>
          <w:rFonts w:ascii="Calibri" w:hAnsi="Calibri" w:cs="Calibri"/>
          <w:bCs/>
        </w:rPr>
        <w:t>ion in their respective fields, and have been credentialed through Children’s Healthcare of Atlanta.</w:t>
      </w:r>
    </w:p>
    <w:p w14:paraId="7271D757" w14:textId="77777777" w:rsidR="008C6B45" w:rsidRPr="005A159C" w:rsidRDefault="003863B6" w:rsidP="00763BB3">
      <w:pPr>
        <w:spacing w:before="120" w:after="120"/>
        <w:jc w:val="both"/>
        <w:outlineLvl w:val="0"/>
        <w:rPr>
          <w:rFonts w:ascii="Calibri" w:hAnsi="Calibri" w:cs="Calibri"/>
          <w:b/>
          <w:bCs/>
          <w:u w:val="single"/>
        </w:rPr>
      </w:pPr>
      <w:r>
        <w:rPr>
          <w:rFonts w:ascii="Calibri" w:hAnsi="Calibri" w:cs="Calibri"/>
          <w:b/>
          <w:bCs/>
          <w:u w:val="single"/>
        </w:rPr>
        <w:t>4</w:t>
      </w:r>
      <w:r w:rsidR="00627F53" w:rsidRPr="005A159C">
        <w:rPr>
          <w:rFonts w:ascii="Calibri" w:hAnsi="Calibri" w:cs="Calibri"/>
          <w:b/>
          <w:bCs/>
          <w:u w:val="single"/>
        </w:rPr>
        <w:t>. Data Management and Monitoring</w:t>
      </w:r>
    </w:p>
    <w:p w14:paraId="145F1381" w14:textId="77777777" w:rsidR="00813140" w:rsidRDefault="00813140" w:rsidP="00763BB3">
      <w:pPr>
        <w:pStyle w:val="Header"/>
        <w:tabs>
          <w:tab w:val="clear" w:pos="4320"/>
          <w:tab w:val="clear" w:pos="8640"/>
          <w:tab w:val="num" w:pos="360"/>
          <w:tab w:val="left" w:pos="1440"/>
          <w:tab w:val="right" w:leader="dot" w:pos="9216"/>
        </w:tabs>
        <w:spacing w:before="120" w:after="120"/>
        <w:jc w:val="both"/>
        <w:outlineLvl w:val="0"/>
        <w:rPr>
          <w:rFonts w:ascii="Calibri" w:hAnsi="Calibri" w:cs="Calibri"/>
          <w:i/>
          <w:sz w:val="24"/>
          <w:szCs w:val="24"/>
        </w:rPr>
      </w:pPr>
      <w:r w:rsidRPr="00813140">
        <w:rPr>
          <w:rFonts w:ascii="Calibri" w:hAnsi="Calibri" w:cs="Calibri"/>
          <w:i/>
          <w:sz w:val="24"/>
          <w:szCs w:val="24"/>
        </w:rPr>
        <w:t>A. Data Management</w:t>
      </w:r>
    </w:p>
    <w:p w14:paraId="1E7BE8BF" w14:textId="77777777" w:rsidR="00D066CD" w:rsidRDefault="00D066CD" w:rsidP="003B110A">
      <w:pPr>
        <w:pStyle w:val="Header"/>
        <w:tabs>
          <w:tab w:val="clear" w:pos="4320"/>
          <w:tab w:val="clear" w:pos="8640"/>
          <w:tab w:val="num" w:pos="360"/>
          <w:tab w:val="left" w:pos="1440"/>
          <w:tab w:val="right" w:leader="dot" w:pos="9216"/>
        </w:tabs>
        <w:spacing w:before="120" w:after="120"/>
        <w:jc w:val="both"/>
        <w:rPr>
          <w:rFonts w:ascii="Calibri" w:hAnsi="Calibri" w:cs="Calibri"/>
          <w:sz w:val="24"/>
          <w:szCs w:val="24"/>
        </w:rPr>
      </w:pPr>
      <w:r>
        <w:rPr>
          <w:rFonts w:ascii="Calibri" w:hAnsi="Calibri" w:cs="Calibri"/>
          <w:sz w:val="24"/>
          <w:szCs w:val="24"/>
        </w:rPr>
        <w:t>Research data collected during this study will be derived from the following sources:</w:t>
      </w:r>
    </w:p>
    <w:p w14:paraId="129CB9A9" w14:textId="77777777" w:rsidR="006B0A64" w:rsidRPr="006B0A64" w:rsidRDefault="00D8211D" w:rsidP="006B0A64">
      <w:pPr>
        <w:numPr>
          <w:ilvl w:val="1"/>
          <w:numId w:val="7"/>
        </w:numPr>
        <w:spacing w:before="120" w:after="120"/>
        <w:jc w:val="both"/>
        <w:rPr>
          <w:rFonts w:ascii="Calibri" w:hAnsi="Calibri" w:cs="Calibri"/>
          <w:bCs/>
        </w:rPr>
      </w:pPr>
      <w:r w:rsidRPr="006B0A64">
        <w:rPr>
          <w:rFonts w:ascii="Calibri" w:hAnsi="Calibri" w:cs="Calibri"/>
        </w:rPr>
        <w:t>Demographic</w:t>
      </w:r>
      <w:r w:rsidR="00D066CD" w:rsidRPr="006B0A64">
        <w:rPr>
          <w:rFonts w:ascii="Calibri" w:hAnsi="Calibri" w:cs="Calibri"/>
        </w:rPr>
        <w:t xml:space="preserve"> information</w:t>
      </w:r>
    </w:p>
    <w:p w14:paraId="218B4CCE" w14:textId="77777777" w:rsidR="006B0A64" w:rsidRPr="006B0A64" w:rsidRDefault="00D8211D" w:rsidP="006B0A64">
      <w:pPr>
        <w:numPr>
          <w:ilvl w:val="1"/>
          <w:numId w:val="7"/>
        </w:numPr>
        <w:spacing w:before="120" w:after="120"/>
        <w:jc w:val="both"/>
        <w:rPr>
          <w:rFonts w:ascii="Calibri" w:hAnsi="Calibri" w:cs="Calibri"/>
          <w:bCs/>
        </w:rPr>
      </w:pPr>
      <w:r w:rsidRPr="006B0A64">
        <w:rPr>
          <w:rFonts w:ascii="Calibri" w:hAnsi="Calibri" w:cs="Calibri"/>
        </w:rPr>
        <w:t>Medical</w:t>
      </w:r>
      <w:r w:rsidR="00D066CD" w:rsidRPr="006B0A64">
        <w:rPr>
          <w:rFonts w:ascii="Calibri" w:hAnsi="Calibri" w:cs="Calibri"/>
        </w:rPr>
        <w:t xml:space="preserve"> records</w:t>
      </w:r>
    </w:p>
    <w:p w14:paraId="780E4E74" w14:textId="77777777" w:rsidR="006B0A64" w:rsidRPr="006B0A64" w:rsidRDefault="00FD38CC" w:rsidP="006B0A64">
      <w:pPr>
        <w:numPr>
          <w:ilvl w:val="1"/>
          <w:numId w:val="7"/>
        </w:numPr>
        <w:spacing w:before="120" w:after="120"/>
        <w:jc w:val="both"/>
        <w:rPr>
          <w:rFonts w:ascii="Calibri" w:hAnsi="Calibri" w:cs="Calibri"/>
          <w:bCs/>
        </w:rPr>
      </w:pPr>
      <w:r w:rsidRPr="006B0A64">
        <w:rPr>
          <w:rFonts w:ascii="Calibri" w:hAnsi="Calibri" w:cs="Calibri"/>
        </w:rPr>
        <w:t>Microphone and electroglottograph</w:t>
      </w:r>
      <w:r w:rsidR="008D4D7D" w:rsidRPr="006B0A64">
        <w:rPr>
          <w:rFonts w:ascii="Calibri" w:hAnsi="Calibri" w:cs="Calibri"/>
        </w:rPr>
        <w:t xml:space="preserve"> </w:t>
      </w:r>
      <w:r w:rsidR="00F0225F" w:rsidRPr="006B0A64">
        <w:rPr>
          <w:rFonts w:ascii="Calibri" w:hAnsi="Calibri" w:cs="Calibri"/>
        </w:rPr>
        <w:t>recordings</w:t>
      </w:r>
    </w:p>
    <w:p w14:paraId="57E4AD41" w14:textId="77777777" w:rsidR="006B0A64" w:rsidRPr="006B0A64" w:rsidRDefault="00FD38CC" w:rsidP="006B0A64">
      <w:pPr>
        <w:numPr>
          <w:ilvl w:val="1"/>
          <w:numId w:val="7"/>
        </w:numPr>
        <w:spacing w:before="120" w:after="120"/>
        <w:jc w:val="both"/>
        <w:rPr>
          <w:rFonts w:ascii="Calibri" w:hAnsi="Calibri" w:cs="Calibri"/>
          <w:bCs/>
        </w:rPr>
      </w:pPr>
      <w:r w:rsidRPr="006B0A64">
        <w:rPr>
          <w:rFonts w:ascii="Calibri" w:hAnsi="Calibri" w:cs="Calibri"/>
        </w:rPr>
        <w:t>Ultra</w:t>
      </w:r>
      <w:r w:rsidR="005C5D6E">
        <w:rPr>
          <w:rFonts w:ascii="Calibri" w:hAnsi="Calibri" w:cs="Calibri"/>
        </w:rPr>
        <w:t xml:space="preserve">sound, </w:t>
      </w:r>
      <w:r w:rsidRPr="006B0A64">
        <w:rPr>
          <w:rFonts w:ascii="Calibri" w:hAnsi="Calibri" w:cs="Calibri"/>
        </w:rPr>
        <w:t>electrocardiograph</w:t>
      </w:r>
      <w:r w:rsidR="005C5D6E">
        <w:rPr>
          <w:rFonts w:ascii="Calibri" w:hAnsi="Calibri" w:cs="Calibri"/>
        </w:rPr>
        <w:t>, and cardiotocograph</w:t>
      </w:r>
      <w:r w:rsidRPr="006B0A64">
        <w:rPr>
          <w:rFonts w:ascii="Calibri" w:hAnsi="Calibri" w:cs="Calibri"/>
        </w:rPr>
        <w:t xml:space="preserve"> recordings</w:t>
      </w:r>
    </w:p>
    <w:p w14:paraId="7AD76CDA" w14:textId="77777777" w:rsidR="006B0A64" w:rsidRPr="006B0A64" w:rsidRDefault="00D8211D" w:rsidP="006B0A64">
      <w:pPr>
        <w:numPr>
          <w:ilvl w:val="1"/>
          <w:numId w:val="7"/>
        </w:numPr>
        <w:spacing w:before="120" w:after="120"/>
        <w:jc w:val="both"/>
        <w:rPr>
          <w:rFonts w:ascii="Calibri" w:hAnsi="Calibri" w:cs="Calibri"/>
          <w:bCs/>
        </w:rPr>
      </w:pPr>
      <w:r w:rsidRPr="006B0A64">
        <w:rPr>
          <w:rFonts w:ascii="Calibri" w:hAnsi="Calibri" w:cs="Calibri"/>
        </w:rPr>
        <w:t>Results</w:t>
      </w:r>
      <w:r w:rsidR="00451099" w:rsidRPr="006B0A64">
        <w:rPr>
          <w:rFonts w:ascii="Calibri" w:hAnsi="Calibri" w:cs="Calibri"/>
        </w:rPr>
        <w:t xml:space="preserve"> of experimental procedures</w:t>
      </w:r>
    </w:p>
    <w:p w14:paraId="3577EA05" w14:textId="77777777" w:rsidR="00F0225F" w:rsidRPr="006B0A64" w:rsidRDefault="00D8211D" w:rsidP="006B0A64">
      <w:pPr>
        <w:numPr>
          <w:ilvl w:val="1"/>
          <w:numId w:val="7"/>
        </w:numPr>
        <w:spacing w:before="120" w:after="120"/>
        <w:jc w:val="both"/>
        <w:rPr>
          <w:rFonts w:ascii="Calibri" w:hAnsi="Calibri" w:cs="Calibri"/>
          <w:bCs/>
        </w:rPr>
      </w:pPr>
      <w:r w:rsidRPr="006B0A64">
        <w:rPr>
          <w:rFonts w:ascii="Calibri" w:hAnsi="Calibri" w:cs="Calibri"/>
        </w:rPr>
        <w:t>Results</w:t>
      </w:r>
      <w:r w:rsidR="00F0225F" w:rsidRPr="006B0A64">
        <w:rPr>
          <w:rFonts w:ascii="Calibri" w:hAnsi="Calibri" w:cs="Calibri"/>
        </w:rPr>
        <w:t xml:space="preserve"> of clinical assessments</w:t>
      </w:r>
    </w:p>
    <w:p w14:paraId="5459A159" w14:textId="77777777" w:rsidR="00F0225F" w:rsidRPr="00D066CD" w:rsidRDefault="00F0225F" w:rsidP="00F0225F">
      <w:pPr>
        <w:pStyle w:val="Header"/>
        <w:tabs>
          <w:tab w:val="clear" w:pos="4320"/>
          <w:tab w:val="clear" w:pos="8640"/>
          <w:tab w:val="left" w:pos="1440"/>
          <w:tab w:val="right" w:leader="dot" w:pos="9216"/>
        </w:tabs>
        <w:spacing w:before="120" w:after="120"/>
        <w:jc w:val="both"/>
        <w:rPr>
          <w:rFonts w:ascii="Calibri" w:hAnsi="Calibri" w:cs="Calibri"/>
          <w:sz w:val="24"/>
          <w:szCs w:val="24"/>
        </w:rPr>
      </w:pPr>
      <w:r>
        <w:rPr>
          <w:rFonts w:ascii="Calibri" w:hAnsi="Calibri" w:cs="Calibri"/>
          <w:sz w:val="24"/>
          <w:szCs w:val="24"/>
        </w:rPr>
        <w:t>All</w:t>
      </w:r>
      <w:r w:rsidR="003C2532">
        <w:rPr>
          <w:rFonts w:ascii="Calibri" w:hAnsi="Calibri" w:cs="Calibri"/>
          <w:sz w:val="24"/>
          <w:szCs w:val="24"/>
        </w:rPr>
        <w:t xml:space="preserve"> research data collected by the</w:t>
      </w:r>
      <w:r>
        <w:rPr>
          <w:rFonts w:ascii="Calibri" w:hAnsi="Calibri" w:cs="Calibri"/>
          <w:sz w:val="24"/>
          <w:szCs w:val="24"/>
        </w:rPr>
        <w:t xml:space="preserve"> study will be entered and checked for errors and internal consistency using a standardized data flow procedure. </w:t>
      </w:r>
      <w:r w:rsidR="003F7B3C">
        <w:rPr>
          <w:rFonts w:ascii="Calibri" w:hAnsi="Calibri" w:cs="Calibri"/>
          <w:sz w:val="24"/>
          <w:szCs w:val="24"/>
        </w:rPr>
        <w:t>All d</w:t>
      </w:r>
      <w:r w:rsidR="003C2532">
        <w:rPr>
          <w:rFonts w:ascii="Calibri" w:hAnsi="Calibri" w:cs="Calibri"/>
          <w:sz w:val="24"/>
          <w:szCs w:val="24"/>
        </w:rPr>
        <w:t>ata will be deidentified and label</w:t>
      </w:r>
      <w:r w:rsidR="003F7B3C">
        <w:rPr>
          <w:rFonts w:ascii="Calibri" w:hAnsi="Calibri" w:cs="Calibri"/>
          <w:sz w:val="24"/>
          <w:szCs w:val="24"/>
        </w:rPr>
        <w:t>ed with a numerical identifier</w:t>
      </w:r>
      <w:r w:rsidR="003C2532">
        <w:rPr>
          <w:rFonts w:ascii="Calibri" w:hAnsi="Calibri" w:cs="Calibri"/>
          <w:sz w:val="24"/>
          <w:szCs w:val="24"/>
        </w:rPr>
        <w:t xml:space="preserve"> linking the data to the study and the participant</w:t>
      </w:r>
      <w:r w:rsidR="003F7B3C">
        <w:rPr>
          <w:rFonts w:ascii="Calibri" w:hAnsi="Calibri" w:cs="Calibri"/>
          <w:sz w:val="24"/>
          <w:szCs w:val="24"/>
        </w:rPr>
        <w:t>. Deidentified data will be stored on a central data server, which will be password-protected and located in a secure locked room.</w:t>
      </w:r>
      <w:r w:rsidR="009D13CD">
        <w:rPr>
          <w:rFonts w:ascii="Calibri" w:hAnsi="Calibri" w:cs="Calibri"/>
          <w:sz w:val="24"/>
          <w:szCs w:val="24"/>
        </w:rPr>
        <w:t xml:space="preserve"> Data will be </w:t>
      </w:r>
      <w:r w:rsidR="00EB12AA">
        <w:rPr>
          <w:rFonts w:ascii="Calibri" w:hAnsi="Calibri" w:cs="Calibri"/>
          <w:sz w:val="24"/>
          <w:szCs w:val="24"/>
        </w:rPr>
        <w:t xml:space="preserve">archived daily onto local network storage, and </w:t>
      </w:r>
      <w:r w:rsidR="009D13CD">
        <w:rPr>
          <w:rFonts w:ascii="Calibri" w:hAnsi="Calibri" w:cs="Calibri"/>
          <w:sz w:val="24"/>
          <w:szCs w:val="24"/>
        </w:rPr>
        <w:t>backed up weekly, monthly, and quarter</w:t>
      </w:r>
      <w:r w:rsidR="00EB12AA">
        <w:rPr>
          <w:rFonts w:ascii="Calibri" w:hAnsi="Calibri" w:cs="Calibri"/>
          <w:sz w:val="24"/>
          <w:szCs w:val="24"/>
        </w:rPr>
        <w:t xml:space="preserve">ly onto magnetic tape media </w:t>
      </w:r>
      <w:r w:rsidR="009D13CD">
        <w:rPr>
          <w:rFonts w:ascii="Calibri" w:hAnsi="Calibri" w:cs="Calibri"/>
          <w:sz w:val="24"/>
          <w:szCs w:val="24"/>
        </w:rPr>
        <w:t>archived on-site and off-site in fireproof and waterproof data vaults.</w:t>
      </w:r>
    </w:p>
    <w:p w14:paraId="0D8FC3E1" w14:textId="77777777" w:rsidR="00813140" w:rsidRPr="00813140" w:rsidRDefault="00813140" w:rsidP="00763BB3">
      <w:pPr>
        <w:pStyle w:val="Header"/>
        <w:tabs>
          <w:tab w:val="clear" w:pos="4320"/>
          <w:tab w:val="clear" w:pos="8640"/>
          <w:tab w:val="num" w:pos="360"/>
          <w:tab w:val="left" w:pos="1440"/>
          <w:tab w:val="right" w:leader="dot" w:pos="9216"/>
        </w:tabs>
        <w:spacing w:before="120" w:after="120"/>
        <w:jc w:val="both"/>
        <w:outlineLvl w:val="0"/>
        <w:rPr>
          <w:rFonts w:ascii="Calibri" w:hAnsi="Calibri" w:cs="Calibri"/>
          <w:i/>
          <w:sz w:val="24"/>
          <w:szCs w:val="24"/>
        </w:rPr>
      </w:pPr>
      <w:r w:rsidRPr="00813140">
        <w:rPr>
          <w:rFonts w:ascii="Calibri" w:hAnsi="Calibri" w:cs="Calibri"/>
          <w:i/>
          <w:sz w:val="24"/>
          <w:szCs w:val="24"/>
        </w:rPr>
        <w:t>B. Data Safety and Monitoring Plan</w:t>
      </w:r>
    </w:p>
    <w:p w14:paraId="5F5A3B78" w14:textId="77777777" w:rsidR="008C6B45" w:rsidRDefault="00744BC1" w:rsidP="003B110A">
      <w:pPr>
        <w:pStyle w:val="Header"/>
        <w:tabs>
          <w:tab w:val="clear" w:pos="4320"/>
          <w:tab w:val="clear" w:pos="8640"/>
          <w:tab w:val="num" w:pos="360"/>
          <w:tab w:val="left" w:pos="1440"/>
          <w:tab w:val="right" w:leader="dot" w:pos="9216"/>
        </w:tabs>
        <w:spacing w:before="120" w:after="120"/>
        <w:jc w:val="both"/>
        <w:rPr>
          <w:rFonts w:ascii="Calibri" w:hAnsi="Calibri" w:cs="Calibri"/>
          <w:sz w:val="24"/>
          <w:szCs w:val="24"/>
        </w:rPr>
      </w:pPr>
      <w:r w:rsidRPr="005A159C">
        <w:rPr>
          <w:rFonts w:ascii="Calibri" w:hAnsi="Calibri" w:cs="Calibri"/>
          <w:sz w:val="24"/>
          <w:szCs w:val="24"/>
        </w:rPr>
        <w:t>The Principal Investigator will be responsible for monitoring data and conducting performance safety reviews every six months. Both the Principal Investigator and the IRB have the authority to stop or modify the study. Excepting the risks noted in the “Risk” section of this protocol, no physical, emotional, psychological, social stigmatization, economic, or legal risk is anticipated. The Principal Investigator will evaluate any unanticipated adverse event that may occur and determine whether</w:t>
      </w:r>
      <w:r w:rsidR="001145B0">
        <w:rPr>
          <w:rFonts w:ascii="Calibri" w:hAnsi="Calibri" w:cs="Calibri"/>
          <w:sz w:val="24"/>
          <w:szCs w:val="24"/>
        </w:rPr>
        <w:t xml:space="preserve"> the adverse event affects the r</w:t>
      </w:r>
      <w:r w:rsidRPr="005A159C">
        <w:rPr>
          <w:rFonts w:ascii="Calibri" w:hAnsi="Calibri" w:cs="Calibri"/>
          <w:sz w:val="24"/>
          <w:szCs w:val="24"/>
        </w:rPr>
        <w:t>isk/benefit ratio of the study and whether modifications to the protocol or consent form are required. A summary of any adverse events will be reported to the IRB.</w:t>
      </w:r>
    </w:p>
    <w:p w14:paraId="23A8554B" w14:textId="77777777" w:rsidR="00627F53" w:rsidRPr="005A159C" w:rsidRDefault="0030647F" w:rsidP="00763BB3">
      <w:pPr>
        <w:pStyle w:val="Header"/>
        <w:tabs>
          <w:tab w:val="clear" w:pos="4320"/>
          <w:tab w:val="clear" w:pos="8640"/>
          <w:tab w:val="num" w:pos="360"/>
          <w:tab w:val="left" w:pos="1440"/>
          <w:tab w:val="right" w:leader="dot" w:pos="9216"/>
        </w:tabs>
        <w:spacing w:before="120" w:after="120"/>
        <w:jc w:val="both"/>
        <w:outlineLvl w:val="0"/>
        <w:rPr>
          <w:rFonts w:ascii="Calibri" w:hAnsi="Calibri" w:cs="Calibri"/>
          <w:b/>
          <w:sz w:val="24"/>
          <w:szCs w:val="24"/>
          <w:u w:val="single"/>
        </w:rPr>
      </w:pPr>
      <w:r>
        <w:rPr>
          <w:rFonts w:ascii="Calibri" w:hAnsi="Calibri" w:cs="Calibri"/>
          <w:b/>
          <w:sz w:val="24"/>
          <w:szCs w:val="24"/>
          <w:u w:val="single"/>
        </w:rPr>
        <w:t>5</w:t>
      </w:r>
      <w:r w:rsidR="00627F53" w:rsidRPr="005A159C">
        <w:rPr>
          <w:rFonts w:ascii="Calibri" w:hAnsi="Calibri" w:cs="Calibri"/>
          <w:b/>
          <w:sz w:val="24"/>
          <w:szCs w:val="24"/>
          <w:u w:val="single"/>
        </w:rPr>
        <w:t>. Confidentiality</w:t>
      </w:r>
    </w:p>
    <w:p w14:paraId="0BDCEAE7" w14:textId="77777777" w:rsidR="008C6B45" w:rsidRPr="005A159C" w:rsidRDefault="00627F53" w:rsidP="00763BB3">
      <w:pPr>
        <w:spacing w:before="120" w:after="120"/>
        <w:jc w:val="both"/>
        <w:outlineLvl w:val="0"/>
        <w:rPr>
          <w:rFonts w:ascii="Calibri" w:hAnsi="Calibri" w:cs="Calibri"/>
          <w:b/>
        </w:rPr>
      </w:pPr>
      <w:r w:rsidRPr="005A159C">
        <w:rPr>
          <w:rFonts w:ascii="Calibri" w:hAnsi="Calibri" w:cs="Calibri"/>
          <w:b/>
        </w:rPr>
        <w:t xml:space="preserve">A. </w:t>
      </w:r>
      <w:r w:rsidR="00D066CD">
        <w:rPr>
          <w:rFonts w:ascii="Calibri" w:hAnsi="Calibri" w:cs="Calibri"/>
          <w:b/>
        </w:rPr>
        <w:t>Plans to Protect Privacy of Subjects and Confidentiality of Data</w:t>
      </w:r>
      <w:r w:rsidR="008C6B45" w:rsidRPr="005A159C">
        <w:rPr>
          <w:rFonts w:ascii="Calibri" w:hAnsi="Calibri" w:cs="Calibri"/>
          <w:b/>
        </w:rPr>
        <w:t xml:space="preserve"> </w:t>
      </w:r>
    </w:p>
    <w:p w14:paraId="352C4C6D" w14:textId="77777777" w:rsidR="009207DD" w:rsidRDefault="008C6B45" w:rsidP="009207DD">
      <w:pPr>
        <w:spacing w:before="120" w:after="120"/>
        <w:jc w:val="both"/>
        <w:rPr>
          <w:rFonts w:ascii="Calibri" w:hAnsi="Calibri" w:cs="Calibri"/>
        </w:rPr>
      </w:pPr>
      <w:r w:rsidRPr="005A159C">
        <w:rPr>
          <w:rFonts w:ascii="Calibri" w:hAnsi="Calibri" w:cs="Calibri"/>
        </w:rPr>
        <w:t xml:space="preserve">Private identifiable information about </w:t>
      </w:r>
      <w:r w:rsidR="003C2532">
        <w:rPr>
          <w:rFonts w:ascii="Calibri" w:hAnsi="Calibri" w:cs="Calibri"/>
        </w:rPr>
        <w:t xml:space="preserve">individual </w:t>
      </w:r>
      <w:r w:rsidRPr="005A159C">
        <w:rPr>
          <w:rFonts w:ascii="Calibri" w:hAnsi="Calibri" w:cs="Calibri"/>
        </w:rPr>
        <w:t>participants will be collected and used in the course of this study. Data will be collected by</w:t>
      </w:r>
      <w:r w:rsidR="003F670B">
        <w:rPr>
          <w:rFonts w:ascii="Calibri" w:hAnsi="Calibri" w:cs="Calibri"/>
        </w:rPr>
        <w:t xml:space="preserve"> investigators</w:t>
      </w:r>
      <w:r w:rsidRPr="005A159C">
        <w:rPr>
          <w:rFonts w:ascii="Calibri" w:hAnsi="Calibri" w:cs="Calibri"/>
        </w:rPr>
        <w:t xml:space="preserve">, </w:t>
      </w:r>
      <w:r w:rsidR="003434F5">
        <w:rPr>
          <w:rFonts w:ascii="Calibri" w:hAnsi="Calibri" w:cs="Calibri"/>
        </w:rPr>
        <w:t xml:space="preserve">clinicians, </w:t>
      </w:r>
      <w:r w:rsidRPr="005A159C">
        <w:rPr>
          <w:rFonts w:ascii="Calibri" w:hAnsi="Calibri" w:cs="Calibri"/>
        </w:rPr>
        <w:t xml:space="preserve">and </w:t>
      </w:r>
      <w:r w:rsidR="003F670B">
        <w:rPr>
          <w:rFonts w:ascii="Calibri" w:hAnsi="Calibri" w:cs="Calibri"/>
        </w:rPr>
        <w:t>research assistants</w:t>
      </w:r>
      <w:r w:rsidR="003434F5">
        <w:rPr>
          <w:rFonts w:ascii="Calibri" w:hAnsi="Calibri" w:cs="Calibri"/>
        </w:rPr>
        <w:t>. All study personnel are CITI-</w:t>
      </w:r>
      <w:r w:rsidRPr="005A159C">
        <w:rPr>
          <w:rFonts w:ascii="Calibri" w:hAnsi="Calibri" w:cs="Calibri"/>
        </w:rPr>
        <w:t>trained and HIP</w:t>
      </w:r>
      <w:r w:rsidR="00744BC1" w:rsidRPr="005A159C">
        <w:rPr>
          <w:rFonts w:ascii="Calibri" w:hAnsi="Calibri" w:cs="Calibri"/>
        </w:rPr>
        <w:t>A</w:t>
      </w:r>
      <w:r w:rsidR="003434F5">
        <w:rPr>
          <w:rFonts w:ascii="Calibri" w:hAnsi="Calibri" w:cs="Calibri"/>
        </w:rPr>
        <w:t>A-</w:t>
      </w:r>
      <w:r w:rsidRPr="005A159C">
        <w:rPr>
          <w:rFonts w:ascii="Calibri" w:hAnsi="Calibri" w:cs="Calibri"/>
        </w:rPr>
        <w:t xml:space="preserve">certified. </w:t>
      </w:r>
      <w:r w:rsidR="003C2532">
        <w:rPr>
          <w:rFonts w:ascii="Calibri" w:hAnsi="Calibri" w:cs="Calibri"/>
        </w:rPr>
        <w:t xml:space="preserve">The data will consist of </w:t>
      </w:r>
      <w:r w:rsidR="001A5D69">
        <w:rPr>
          <w:rFonts w:ascii="Calibri" w:hAnsi="Calibri" w:cs="Calibri"/>
        </w:rPr>
        <w:t>Personal Health Inf</w:t>
      </w:r>
      <w:r w:rsidR="000F0357">
        <w:rPr>
          <w:rFonts w:ascii="Calibri" w:hAnsi="Calibri" w:cs="Calibri"/>
        </w:rPr>
        <w:t xml:space="preserve">ormation (PHI), raw data collected during </w:t>
      </w:r>
      <w:r w:rsidR="00F54FA3">
        <w:rPr>
          <w:rFonts w:ascii="Calibri" w:hAnsi="Calibri" w:cs="Calibri"/>
        </w:rPr>
        <w:t>experimental procedures</w:t>
      </w:r>
      <w:r w:rsidR="000F0357">
        <w:rPr>
          <w:rFonts w:ascii="Calibri" w:hAnsi="Calibri" w:cs="Calibri"/>
        </w:rPr>
        <w:t xml:space="preserve">, and processed data derived from analysis </w:t>
      </w:r>
      <w:r w:rsidR="000F0357">
        <w:rPr>
          <w:rFonts w:ascii="Calibri" w:hAnsi="Calibri" w:cs="Calibri"/>
        </w:rPr>
        <w:lastRenderedPageBreak/>
        <w:t>of raw data</w:t>
      </w:r>
      <w:r w:rsidR="001A5D69">
        <w:rPr>
          <w:rFonts w:ascii="Calibri" w:hAnsi="Calibri" w:cs="Calibri"/>
        </w:rPr>
        <w:t xml:space="preserve">. </w:t>
      </w:r>
      <w:r w:rsidR="003434F5">
        <w:rPr>
          <w:rFonts w:ascii="Calibri" w:hAnsi="Calibri" w:cs="Calibri"/>
        </w:rPr>
        <w:t>PHI</w:t>
      </w:r>
      <w:r w:rsidR="003C2532">
        <w:rPr>
          <w:rFonts w:ascii="Calibri" w:hAnsi="Calibri" w:cs="Calibri"/>
        </w:rPr>
        <w:t xml:space="preserve"> </w:t>
      </w:r>
      <w:r w:rsidR="000F0357">
        <w:rPr>
          <w:rFonts w:ascii="Calibri" w:hAnsi="Calibri" w:cs="Calibri"/>
        </w:rPr>
        <w:t xml:space="preserve">will be stored separately from all other data. Raw and processed data will be </w:t>
      </w:r>
      <w:r w:rsidR="000F0357" w:rsidRPr="000F0357">
        <w:rPr>
          <w:rFonts w:ascii="Calibri" w:hAnsi="Calibri" w:cs="Calibri"/>
        </w:rPr>
        <w:t>deidentified and labeled with a numerical identifier linking the data to the study and the participant</w:t>
      </w:r>
      <w:r w:rsidR="000F0357">
        <w:rPr>
          <w:rFonts w:ascii="Calibri" w:hAnsi="Calibri" w:cs="Calibri"/>
        </w:rPr>
        <w:t>. All</w:t>
      </w:r>
      <w:r w:rsidR="000F0357" w:rsidRPr="000F0357">
        <w:rPr>
          <w:rFonts w:ascii="Calibri" w:hAnsi="Calibri" w:cs="Calibri"/>
        </w:rPr>
        <w:t xml:space="preserve"> </w:t>
      </w:r>
      <w:r w:rsidR="002A394E">
        <w:rPr>
          <w:rFonts w:ascii="Calibri" w:hAnsi="Calibri" w:cs="Calibri"/>
        </w:rPr>
        <w:t>data will be stored on secure</w:t>
      </w:r>
      <w:r w:rsidR="000F0357" w:rsidRPr="000F0357">
        <w:rPr>
          <w:rFonts w:ascii="Calibri" w:hAnsi="Calibri" w:cs="Calibri"/>
        </w:rPr>
        <w:t xml:space="preserve"> data server</w:t>
      </w:r>
      <w:r w:rsidR="002A394E">
        <w:rPr>
          <w:rFonts w:ascii="Calibri" w:hAnsi="Calibri" w:cs="Calibri"/>
        </w:rPr>
        <w:t>s</w:t>
      </w:r>
      <w:r w:rsidR="000F0357" w:rsidRPr="000F0357">
        <w:rPr>
          <w:rFonts w:ascii="Calibri" w:hAnsi="Calibri" w:cs="Calibri"/>
        </w:rPr>
        <w:t>, which will be pass</w:t>
      </w:r>
      <w:r w:rsidR="002A394E">
        <w:rPr>
          <w:rFonts w:ascii="Calibri" w:hAnsi="Calibri" w:cs="Calibri"/>
        </w:rPr>
        <w:t xml:space="preserve">word-protected and </w:t>
      </w:r>
      <w:r w:rsidR="007E56D4">
        <w:rPr>
          <w:rFonts w:ascii="Calibri" w:hAnsi="Calibri" w:cs="Calibri"/>
        </w:rPr>
        <w:t xml:space="preserve">physically </w:t>
      </w:r>
      <w:r w:rsidR="002A394E">
        <w:rPr>
          <w:rFonts w:ascii="Calibri" w:hAnsi="Calibri" w:cs="Calibri"/>
        </w:rPr>
        <w:t xml:space="preserve">located in </w:t>
      </w:r>
      <w:r w:rsidR="000F0357" w:rsidRPr="000F0357">
        <w:rPr>
          <w:rFonts w:ascii="Calibri" w:hAnsi="Calibri" w:cs="Calibri"/>
        </w:rPr>
        <w:t>secure locked room</w:t>
      </w:r>
      <w:r w:rsidR="002A394E">
        <w:rPr>
          <w:rFonts w:ascii="Calibri" w:hAnsi="Calibri" w:cs="Calibri"/>
        </w:rPr>
        <w:t>s</w:t>
      </w:r>
      <w:r w:rsidR="000F0357" w:rsidRPr="000F0357">
        <w:rPr>
          <w:rFonts w:ascii="Calibri" w:hAnsi="Calibri" w:cs="Calibri"/>
        </w:rPr>
        <w:t>.</w:t>
      </w:r>
      <w:r w:rsidR="007255AF">
        <w:rPr>
          <w:rFonts w:ascii="Calibri" w:hAnsi="Calibri" w:cs="Calibri"/>
        </w:rPr>
        <w:t xml:space="preserve"> Data will</w:t>
      </w:r>
      <w:r w:rsidR="00F54FA3">
        <w:rPr>
          <w:rFonts w:ascii="Calibri" w:hAnsi="Calibri" w:cs="Calibri"/>
        </w:rPr>
        <w:t xml:space="preserve"> be stored as individual </w:t>
      </w:r>
      <w:r w:rsidR="007255AF">
        <w:rPr>
          <w:rFonts w:ascii="Calibri" w:hAnsi="Calibri" w:cs="Calibri"/>
        </w:rPr>
        <w:t xml:space="preserve">computer </w:t>
      </w:r>
      <w:r w:rsidR="00F54FA3">
        <w:rPr>
          <w:rFonts w:ascii="Calibri" w:hAnsi="Calibri" w:cs="Calibri"/>
        </w:rPr>
        <w:t>files and may also be entered into HIPAA-compliant research databases that protect PHI.</w:t>
      </w:r>
      <w:r w:rsidR="008B0724">
        <w:rPr>
          <w:rFonts w:ascii="Calibri" w:hAnsi="Calibri" w:cs="Calibri"/>
        </w:rPr>
        <w:t xml:space="preserve"> Where data are collected on paper, hard copies will be scanned electronically and converted into computer files, and the originals </w:t>
      </w:r>
      <w:r w:rsidR="007255AF">
        <w:rPr>
          <w:rFonts w:ascii="Calibri" w:hAnsi="Calibri" w:cs="Calibri"/>
        </w:rPr>
        <w:t xml:space="preserve">then </w:t>
      </w:r>
      <w:r w:rsidR="008B0724">
        <w:rPr>
          <w:rFonts w:ascii="Calibri" w:hAnsi="Calibri" w:cs="Calibri"/>
        </w:rPr>
        <w:t xml:space="preserve">shredded. </w:t>
      </w:r>
      <w:r w:rsidR="00F54FA3">
        <w:rPr>
          <w:rFonts w:ascii="Calibri" w:hAnsi="Calibri" w:cs="Calibri"/>
        </w:rPr>
        <w:t>Data will be maintained indefinitely</w:t>
      </w:r>
      <w:r w:rsidR="003434F5">
        <w:rPr>
          <w:rFonts w:ascii="Calibri" w:hAnsi="Calibri" w:cs="Calibri"/>
        </w:rPr>
        <w:t>, with the informed consent of all participants</w:t>
      </w:r>
      <w:r w:rsidR="00F54FA3">
        <w:rPr>
          <w:rFonts w:ascii="Calibri" w:hAnsi="Calibri" w:cs="Calibri"/>
        </w:rPr>
        <w:t xml:space="preserve">. The </w:t>
      </w:r>
      <w:r w:rsidR="003434F5">
        <w:rPr>
          <w:rFonts w:ascii="Calibri" w:hAnsi="Calibri" w:cs="Calibri"/>
        </w:rPr>
        <w:t xml:space="preserve">quality, </w:t>
      </w:r>
      <w:r w:rsidR="00F54FA3">
        <w:rPr>
          <w:rFonts w:ascii="Calibri" w:hAnsi="Calibri" w:cs="Calibri"/>
        </w:rPr>
        <w:t>integrity and security of all stored data will be monitored regularly by the PI.</w:t>
      </w:r>
    </w:p>
    <w:p w14:paraId="7F7CC763" w14:textId="77777777" w:rsidR="00DD142B" w:rsidRPr="000F0357" w:rsidRDefault="00DD142B" w:rsidP="00DD142B">
      <w:pPr>
        <w:spacing w:before="120" w:after="120"/>
        <w:jc w:val="both"/>
        <w:rPr>
          <w:rFonts w:ascii="Calibri" w:hAnsi="Calibri" w:cs="Calibri"/>
        </w:rPr>
      </w:pPr>
      <w:r>
        <w:rPr>
          <w:rFonts w:ascii="Calibri" w:hAnsi="Calibri" w:cs="Calibri"/>
        </w:rPr>
        <w:t>All information that is collected in connection with this study will remain confidential and will only be disclosed when required by U.S. or State Law. Examples of information that we are legally required to disclose include abuse of a child or elderly person, or certain reportable diseases.</w:t>
      </w:r>
    </w:p>
    <w:p w14:paraId="70FA2057" w14:textId="77777777" w:rsidR="009207DD" w:rsidRDefault="00DD142B" w:rsidP="009207DD">
      <w:pPr>
        <w:spacing w:before="120" w:after="120"/>
        <w:jc w:val="both"/>
        <w:rPr>
          <w:rFonts w:ascii="Calibri" w:hAnsi="Calibri" w:cs="Calibri"/>
        </w:rPr>
      </w:pPr>
      <w:r>
        <w:rPr>
          <w:rFonts w:ascii="Calibri" w:hAnsi="Calibri" w:cs="Calibri"/>
        </w:rPr>
        <w:t>Only investigators and research staff collaborating on this study will be allowed to access the data.</w:t>
      </w:r>
      <w:r w:rsidR="00763BB3">
        <w:rPr>
          <w:rFonts w:ascii="Calibri" w:hAnsi="Calibri" w:cs="Calibri"/>
        </w:rPr>
        <w:t xml:space="preserve"> </w:t>
      </w:r>
      <w:r>
        <w:rPr>
          <w:rFonts w:ascii="Calibri" w:hAnsi="Calibri" w:cs="Calibri"/>
        </w:rPr>
        <w:t xml:space="preserve">However, funding agencies may require that data from this study be shared with other researchers. Specifically, NIH requires that deidentified data from this project be submitted to the National Database for Autism Research (NDAR), a </w:t>
      </w:r>
      <w:r w:rsidR="004B707F">
        <w:rPr>
          <w:rFonts w:ascii="Calibri" w:hAnsi="Calibri" w:cs="Calibri"/>
        </w:rPr>
        <w:t xml:space="preserve">HIPAA-compliant </w:t>
      </w:r>
      <w:r>
        <w:rPr>
          <w:rFonts w:ascii="Calibri" w:hAnsi="Calibri" w:cs="Calibri"/>
        </w:rPr>
        <w:t>biomedical informatics system and data repository created by the U.S. Department of Health and Human Services to encourage and facilitate sharing of data between researchers w</w:t>
      </w:r>
      <w:r w:rsidR="004B707F">
        <w:rPr>
          <w:rFonts w:ascii="Calibri" w:hAnsi="Calibri" w:cs="Calibri"/>
        </w:rPr>
        <w:t>orking in the field of autism. In addition, t</w:t>
      </w:r>
      <w:r w:rsidR="009207DD">
        <w:rPr>
          <w:rFonts w:ascii="Calibri" w:hAnsi="Calibri" w:cs="Calibri"/>
        </w:rPr>
        <w:t xml:space="preserve">he Emory IRB may </w:t>
      </w:r>
      <w:r>
        <w:rPr>
          <w:rFonts w:ascii="Calibri" w:hAnsi="Calibri" w:cs="Calibri"/>
        </w:rPr>
        <w:t xml:space="preserve">need to </w:t>
      </w:r>
      <w:r w:rsidR="009207DD">
        <w:rPr>
          <w:rFonts w:ascii="Calibri" w:hAnsi="Calibri" w:cs="Calibri"/>
        </w:rPr>
        <w:t>review study records</w:t>
      </w:r>
      <w:r w:rsidR="0057166C">
        <w:rPr>
          <w:rFonts w:ascii="Calibri" w:hAnsi="Calibri" w:cs="Calibri"/>
        </w:rPr>
        <w:t xml:space="preserve"> and conduct regular audits</w:t>
      </w:r>
      <w:r w:rsidR="009207DD">
        <w:rPr>
          <w:rFonts w:ascii="Calibri" w:hAnsi="Calibri" w:cs="Calibri"/>
        </w:rPr>
        <w:t xml:space="preserve"> to ensure that federal regulations regarding research involving human subjects a</w:t>
      </w:r>
      <w:r>
        <w:rPr>
          <w:rFonts w:ascii="Calibri" w:hAnsi="Calibri" w:cs="Calibri"/>
        </w:rPr>
        <w:t>re being followed.</w:t>
      </w:r>
    </w:p>
    <w:p w14:paraId="46B7A1B7" w14:textId="77777777" w:rsidR="004B707F" w:rsidRDefault="004B707F" w:rsidP="009207DD">
      <w:pPr>
        <w:spacing w:before="120" w:after="120"/>
        <w:jc w:val="both"/>
        <w:rPr>
          <w:rFonts w:ascii="Calibri" w:hAnsi="Calibri" w:cs="Calibri"/>
        </w:rPr>
      </w:pPr>
      <w:r>
        <w:rPr>
          <w:rFonts w:ascii="Calibri" w:hAnsi="Calibri" w:cs="Calibri"/>
        </w:rPr>
        <w:t xml:space="preserve">Permission to access data collected during this study </w:t>
      </w:r>
      <w:r w:rsidR="0057166C">
        <w:rPr>
          <w:rFonts w:ascii="Calibri" w:hAnsi="Calibri" w:cs="Calibri"/>
        </w:rPr>
        <w:t xml:space="preserve">will </w:t>
      </w:r>
      <w:r w:rsidR="00597FFC">
        <w:rPr>
          <w:rFonts w:ascii="Calibri" w:hAnsi="Calibri" w:cs="Calibri"/>
        </w:rPr>
        <w:t>in all circums</w:t>
      </w:r>
      <w:r w:rsidR="0057166C">
        <w:rPr>
          <w:rFonts w:ascii="Calibri" w:hAnsi="Calibri" w:cs="Calibri"/>
        </w:rPr>
        <w:t>tances</w:t>
      </w:r>
      <w:r>
        <w:rPr>
          <w:rFonts w:ascii="Calibri" w:hAnsi="Calibri" w:cs="Calibri"/>
        </w:rPr>
        <w:t xml:space="preserve"> only be given after careful consideration of the need to maintain confidentiality and protect subject privacy.</w:t>
      </w:r>
    </w:p>
    <w:p w14:paraId="0DC3C9EB" w14:textId="77777777" w:rsidR="007255AF" w:rsidRPr="005A159C" w:rsidRDefault="009207DD" w:rsidP="003B110A">
      <w:pPr>
        <w:spacing w:before="120" w:after="120"/>
        <w:jc w:val="both"/>
        <w:rPr>
          <w:rFonts w:ascii="Calibri" w:hAnsi="Calibri" w:cs="Calibri"/>
        </w:rPr>
      </w:pPr>
      <w:r>
        <w:rPr>
          <w:rFonts w:ascii="Calibri" w:hAnsi="Calibri" w:cs="Calibri"/>
        </w:rPr>
        <w:t>E</w:t>
      </w:r>
      <w:r w:rsidRPr="005A159C">
        <w:rPr>
          <w:rFonts w:ascii="Calibri" w:hAnsi="Calibri" w:cs="Calibri"/>
        </w:rPr>
        <w:t xml:space="preserve">very </w:t>
      </w:r>
      <w:r>
        <w:rPr>
          <w:rFonts w:ascii="Calibri" w:hAnsi="Calibri" w:cs="Calibri"/>
        </w:rPr>
        <w:t>reasonable precaution</w:t>
      </w:r>
      <w:r w:rsidRPr="005A159C">
        <w:rPr>
          <w:rFonts w:ascii="Calibri" w:hAnsi="Calibri" w:cs="Calibri"/>
        </w:rPr>
        <w:t xml:space="preserve"> will be taken to </w:t>
      </w:r>
      <w:r w:rsidR="00597FFC">
        <w:rPr>
          <w:rFonts w:ascii="Calibri" w:hAnsi="Calibri" w:cs="Calibri"/>
        </w:rPr>
        <w:t>maintain confidentiality and protect subject privacy</w:t>
      </w:r>
      <w:r>
        <w:rPr>
          <w:rFonts w:ascii="Calibri" w:hAnsi="Calibri" w:cs="Calibri"/>
        </w:rPr>
        <w:t xml:space="preserve">, but there is always a potential risk of </w:t>
      </w:r>
      <w:r w:rsidR="008C6B45" w:rsidRPr="005A159C">
        <w:rPr>
          <w:rFonts w:ascii="Calibri" w:hAnsi="Calibri" w:cs="Calibri"/>
        </w:rPr>
        <w:t xml:space="preserve">loss of </w:t>
      </w:r>
      <w:r w:rsidR="0057166C">
        <w:rPr>
          <w:rFonts w:ascii="Calibri" w:hAnsi="Calibri" w:cs="Calibri"/>
        </w:rPr>
        <w:t xml:space="preserve">privacy and </w:t>
      </w:r>
      <w:r w:rsidR="008C6B45" w:rsidRPr="005A159C">
        <w:rPr>
          <w:rFonts w:ascii="Calibri" w:hAnsi="Calibri" w:cs="Calibri"/>
        </w:rPr>
        <w:t xml:space="preserve">confidentiality </w:t>
      </w:r>
      <w:r>
        <w:rPr>
          <w:rFonts w:ascii="Calibri" w:hAnsi="Calibri" w:cs="Calibri"/>
        </w:rPr>
        <w:t>d</w:t>
      </w:r>
      <w:r w:rsidR="000C26BA">
        <w:rPr>
          <w:rFonts w:ascii="Calibri" w:hAnsi="Calibri" w:cs="Calibri"/>
        </w:rPr>
        <w:t>ue to fa</w:t>
      </w:r>
      <w:r w:rsidR="009B170E">
        <w:rPr>
          <w:rFonts w:ascii="Calibri" w:hAnsi="Calibri" w:cs="Calibri"/>
        </w:rPr>
        <w:t>ilure of data safety and monitoring</w:t>
      </w:r>
      <w:r>
        <w:rPr>
          <w:rFonts w:ascii="Calibri" w:hAnsi="Calibri" w:cs="Calibri"/>
        </w:rPr>
        <w:t xml:space="preserve"> procedures or breach of computer security. </w:t>
      </w:r>
      <w:r w:rsidR="000C26BA">
        <w:rPr>
          <w:rFonts w:ascii="Calibri" w:hAnsi="Calibri" w:cs="Calibri"/>
        </w:rPr>
        <w:t xml:space="preserve">To guard against failures of data </w:t>
      </w:r>
      <w:r w:rsidR="009B170E">
        <w:rPr>
          <w:rFonts w:ascii="Calibri" w:hAnsi="Calibri" w:cs="Calibri"/>
        </w:rPr>
        <w:t>safety and monitoring</w:t>
      </w:r>
      <w:r w:rsidR="000C26BA">
        <w:rPr>
          <w:rFonts w:ascii="Calibri" w:hAnsi="Calibri" w:cs="Calibri"/>
        </w:rPr>
        <w:t xml:space="preserve"> procedures, </w:t>
      </w:r>
      <w:r w:rsidR="009B170E">
        <w:rPr>
          <w:rFonts w:ascii="Calibri" w:hAnsi="Calibri" w:cs="Calibri"/>
        </w:rPr>
        <w:t>the PI will conduct performance safety reviews every six months</w:t>
      </w:r>
      <w:r w:rsidR="0057166C">
        <w:rPr>
          <w:rFonts w:ascii="Calibri" w:hAnsi="Calibri" w:cs="Calibri"/>
        </w:rPr>
        <w:t>, and there will be annual reviews</w:t>
      </w:r>
      <w:r w:rsidR="009B170E">
        <w:rPr>
          <w:rFonts w:ascii="Calibri" w:hAnsi="Calibri" w:cs="Calibri"/>
        </w:rPr>
        <w:t xml:space="preserve"> by the IRB. </w:t>
      </w:r>
      <w:r w:rsidR="000C26BA">
        <w:rPr>
          <w:rFonts w:ascii="Calibri" w:hAnsi="Calibri" w:cs="Calibri"/>
        </w:rPr>
        <w:t>To protect against any breach of computer security, a</w:t>
      </w:r>
      <w:r w:rsidR="007255AF">
        <w:rPr>
          <w:rFonts w:ascii="Calibri" w:hAnsi="Calibri" w:cs="Calibri"/>
        </w:rPr>
        <w:t>ll computers are password-protected</w:t>
      </w:r>
      <w:r>
        <w:rPr>
          <w:rFonts w:ascii="Calibri" w:hAnsi="Calibri" w:cs="Calibri"/>
        </w:rPr>
        <w:t xml:space="preserve"> and equipped with firewalls and anti-spy/anti-virus software, in accordance with the general guidelines of Emory University and Children’s Healthcare of Atlanta Information Technology and HIPAA offices.</w:t>
      </w:r>
    </w:p>
    <w:p w14:paraId="2B25E715" w14:textId="77777777" w:rsidR="00D066CD" w:rsidRDefault="00D066CD" w:rsidP="00763BB3">
      <w:pPr>
        <w:spacing w:before="120" w:after="120"/>
        <w:jc w:val="both"/>
        <w:outlineLvl w:val="0"/>
        <w:rPr>
          <w:rFonts w:ascii="Calibri" w:hAnsi="Calibri" w:cs="Calibri"/>
          <w:b/>
        </w:rPr>
      </w:pPr>
      <w:r w:rsidRPr="00D066CD">
        <w:rPr>
          <w:rFonts w:ascii="Calibri" w:hAnsi="Calibri" w:cs="Calibri"/>
          <w:b/>
        </w:rPr>
        <w:t>B. Plans to Link Data to Identifiers</w:t>
      </w:r>
    </w:p>
    <w:p w14:paraId="681ED8A2" w14:textId="77777777" w:rsidR="00D066CD" w:rsidRPr="00D066CD" w:rsidRDefault="00B50BFF" w:rsidP="0026406B">
      <w:pPr>
        <w:spacing w:before="120" w:after="120"/>
        <w:jc w:val="both"/>
        <w:rPr>
          <w:rFonts w:ascii="Calibri" w:hAnsi="Calibri" w:cs="Calibri"/>
        </w:rPr>
      </w:pPr>
      <w:r>
        <w:rPr>
          <w:rFonts w:ascii="Calibri" w:hAnsi="Calibri" w:cs="Calibri"/>
        </w:rPr>
        <w:t>All data collected as part of this research study will be identified by a numerical study identifier linking it to the research study and a numerical subject identifier linking it to the participant</w:t>
      </w:r>
      <w:r w:rsidR="00CC401D">
        <w:rPr>
          <w:rFonts w:ascii="Calibri" w:hAnsi="Calibri" w:cs="Calibri"/>
        </w:rPr>
        <w:t xml:space="preserve"> from whom it was collected</w:t>
      </w:r>
      <w:r>
        <w:rPr>
          <w:rFonts w:ascii="Calibri" w:hAnsi="Calibri" w:cs="Calibri"/>
        </w:rPr>
        <w:t xml:space="preserve">. </w:t>
      </w:r>
      <w:r w:rsidR="00CC401D">
        <w:rPr>
          <w:rFonts w:ascii="Calibri" w:hAnsi="Calibri" w:cs="Calibri"/>
        </w:rPr>
        <w:t xml:space="preserve">Numerical study identifiers will be assigned to each study using an internal coding system specific to the Marcus Autism Center. </w:t>
      </w:r>
      <w:r>
        <w:rPr>
          <w:rFonts w:ascii="Calibri" w:hAnsi="Calibri" w:cs="Calibri"/>
        </w:rPr>
        <w:t>Numerical subject identifiers will be assigned to each participant using the Global Unique Identifier (GUID) derived from the National Data</w:t>
      </w:r>
      <w:r w:rsidR="00CC401D">
        <w:rPr>
          <w:rFonts w:ascii="Calibri" w:hAnsi="Calibri" w:cs="Calibri"/>
        </w:rPr>
        <w:t>base for Autism Research (NDAR). The GUID</w:t>
      </w:r>
      <w:r>
        <w:rPr>
          <w:rFonts w:ascii="Calibri" w:hAnsi="Calibri" w:cs="Calibri"/>
        </w:rPr>
        <w:t xml:space="preserve"> is </w:t>
      </w:r>
      <w:r w:rsidR="00CC401D">
        <w:rPr>
          <w:rFonts w:ascii="Calibri" w:hAnsi="Calibri" w:cs="Calibri"/>
        </w:rPr>
        <w:t xml:space="preserve">a nationally adopted coding system, </w:t>
      </w:r>
      <w:r>
        <w:rPr>
          <w:rFonts w:ascii="Calibri" w:hAnsi="Calibri" w:cs="Calibri"/>
        </w:rPr>
        <w:t>based on the participant name, gender, and date and place of birth</w:t>
      </w:r>
      <w:r w:rsidR="00CC401D">
        <w:rPr>
          <w:rFonts w:ascii="Calibri" w:hAnsi="Calibri" w:cs="Calibri"/>
        </w:rPr>
        <w:t>, which allows for easy identification of overlap</w:t>
      </w:r>
      <w:r w:rsidR="0076606C">
        <w:rPr>
          <w:rFonts w:ascii="Calibri" w:hAnsi="Calibri" w:cs="Calibri"/>
        </w:rPr>
        <w:t xml:space="preserve"> with other databases and studies</w:t>
      </w:r>
      <w:r w:rsidR="0053696D">
        <w:rPr>
          <w:rFonts w:ascii="Calibri" w:hAnsi="Calibri" w:cs="Calibri"/>
        </w:rPr>
        <w:t xml:space="preserve"> involved in research on autism</w:t>
      </w:r>
      <w:r>
        <w:rPr>
          <w:rFonts w:ascii="Calibri" w:hAnsi="Calibri" w:cs="Calibri"/>
        </w:rPr>
        <w:t>.</w:t>
      </w:r>
      <w:r w:rsidR="0076606C">
        <w:rPr>
          <w:rFonts w:ascii="Calibri" w:hAnsi="Calibri" w:cs="Calibri"/>
        </w:rPr>
        <w:t xml:space="preserve"> Neither study identifier nor subject identifier can be used to retrieve participant identity.</w:t>
      </w:r>
    </w:p>
    <w:p w14:paraId="0269AE0D" w14:textId="77777777" w:rsidR="00D066CD" w:rsidRDefault="00D066CD" w:rsidP="00763BB3">
      <w:pPr>
        <w:spacing w:before="120" w:after="120"/>
        <w:jc w:val="both"/>
        <w:outlineLvl w:val="0"/>
        <w:rPr>
          <w:rFonts w:ascii="Calibri" w:hAnsi="Calibri" w:cs="Calibri"/>
          <w:b/>
        </w:rPr>
      </w:pPr>
      <w:r>
        <w:rPr>
          <w:rFonts w:ascii="Calibri" w:hAnsi="Calibri" w:cs="Calibri"/>
          <w:b/>
        </w:rPr>
        <w:t>C. Plans to Protect Linkage</w:t>
      </w:r>
    </w:p>
    <w:p w14:paraId="2B46CB1E" w14:textId="77777777" w:rsidR="00D066CD" w:rsidRPr="00D066CD" w:rsidRDefault="001329DA" w:rsidP="0026406B">
      <w:pPr>
        <w:spacing w:before="120" w:after="120"/>
        <w:jc w:val="both"/>
        <w:rPr>
          <w:rFonts w:ascii="Calibri" w:hAnsi="Calibri" w:cs="Calibri"/>
        </w:rPr>
      </w:pPr>
      <w:r>
        <w:rPr>
          <w:rFonts w:ascii="Calibri" w:hAnsi="Calibri" w:cs="Calibri"/>
        </w:rPr>
        <w:t xml:space="preserve">The linkage list associating numerical study identifiers and numerical subject identifiers with individual participants will be stored on a password-protected computer in a secure location, </w:t>
      </w:r>
      <w:r>
        <w:rPr>
          <w:rFonts w:ascii="Calibri" w:hAnsi="Calibri" w:cs="Calibri"/>
        </w:rPr>
        <w:lastRenderedPageBreak/>
        <w:t>separate from all deidentified data. Only the PI and authorized study personnel who have a specific need to associate the identities of individual participants with the data collected from them will be permitted to access the linkage list</w:t>
      </w:r>
      <w:r w:rsidR="005A134A">
        <w:rPr>
          <w:rFonts w:ascii="Calibri" w:hAnsi="Calibri" w:cs="Calibri"/>
        </w:rPr>
        <w:t>. Nobody outside the study will be allowed to access the linkage list unless this is mandated by law, or as part of external auditing procedures imposed by funding agencies or internal auditing procedures imposed by Emory University and Children’s Healthcare of Atlanta.</w:t>
      </w:r>
      <w:r w:rsidR="0053696D">
        <w:rPr>
          <w:rFonts w:ascii="Calibri" w:hAnsi="Calibri" w:cs="Calibri"/>
        </w:rPr>
        <w:t xml:space="preserve"> All decisions about access to the linkage list will be made by the PI.</w:t>
      </w:r>
    </w:p>
    <w:p w14:paraId="55EAFFB0" w14:textId="77777777" w:rsidR="00E26CC5" w:rsidRPr="005A159C" w:rsidRDefault="00D066CD" w:rsidP="00763BB3">
      <w:pPr>
        <w:tabs>
          <w:tab w:val="left" w:pos="720"/>
          <w:tab w:val="left" w:pos="1440"/>
          <w:tab w:val="right" w:leader="dot" w:pos="9216"/>
        </w:tabs>
        <w:spacing w:before="120" w:after="120"/>
        <w:jc w:val="both"/>
        <w:outlineLvl w:val="0"/>
        <w:rPr>
          <w:rFonts w:ascii="Calibri" w:hAnsi="Calibri" w:cs="Calibri"/>
          <w:b/>
          <w:u w:val="single"/>
        </w:rPr>
      </w:pPr>
      <w:r>
        <w:rPr>
          <w:rFonts w:ascii="Calibri" w:hAnsi="Calibri" w:cs="Calibri"/>
          <w:b/>
          <w:u w:val="single"/>
        </w:rPr>
        <w:t>6</w:t>
      </w:r>
      <w:r w:rsidR="00E26CC5" w:rsidRPr="005A159C">
        <w:rPr>
          <w:rFonts w:ascii="Calibri" w:hAnsi="Calibri" w:cs="Calibri"/>
          <w:b/>
          <w:u w:val="single"/>
        </w:rPr>
        <w:t>. Informed Consent</w:t>
      </w:r>
    </w:p>
    <w:p w14:paraId="335FDFDA" w14:textId="77777777" w:rsidR="008C6B45" w:rsidRPr="005A159C" w:rsidRDefault="00E26CC5" w:rsidP="00763BB3">
      <w:pPr>
        <w:spacing w:before="120" w:after="120"/>
        <w:jc w:val="both"/>
        <w:outlineLvl w:val="0"/>
        <w:rPr>
          <w:rFonts w:ascii="Calibri" w:hAnsi="Calibri" w:cs="Calibri"/>
        </w:rPr>
      </w:pPr>
      <w:r w:rsidRPr="005A159C">
        <w:rPr>
          <w:rFonts w:ascii="Calibri" w:hAnsi="Calibri" w:cs="Calibri"/>
          <w:b/>
          <w:bCs/>
        </w:rPr>
        <w:t xml:space="preserve">A. </w:t>
      </w:r>
      <w:r w:rsidR="008C6B45" w:rsidRPr="005A159C">
        <w:rPr>
          <w:rFonts w:ascii="Calibri" w:hAnsi="Calibri" w:cs="Calibri"/>
          <w:b/>
          <w:bCs/>
        </w:rPr>
        <w:t>Consent Personnel</w:t>
      </w:r>
    </w:p>
    <w:p w14:paraId="001B6AAB" w14:textId="77777777" w:rsidR="008C6B45" w:rsidRPr="005A159C" w:rsidRDefault="0093551A" w:rsidP="004D492B">
      <w:pPr>
        <w:spacing w:before="120" w:after="120"/>
        <w:jc w:val="both"/>
        <w:rPr>
          <w:rFonts w:ascii="Calibri" w:hAnsi="Calibri" w:cs="Calibri"/>
        </w:rPr>
      </w:pPr>
      <w:r w:rsidRPr="005A159C">
        <w:rPr>
          <w:rFonts w:ascii="Calibri" w:hAnsi="Calibri" w:cs="Calibri"/>
        </w:rPr>
        <w:t>Principal Investigator</w:t>
      </w:r>
      <w:r w:rsidR="004D492B">
        <w:rPr>
          <w:rFonts w:ascii="Calibri" w:hAnsi="Calibri" w:cs="Calibri"/>
        </w:rPr>
        <w:t xml:space="preserve">, </w:t>
      </w:r>
      <w:r w:rsidR="00B7160F">
        <w:rPr>
          <w:rFonts w:ascii="Calibri" w:hAnsi="Calibri" w:cs="Calibri"/>
        </w:rPr>
        <w:t>Co-Investigator</w:t>
      </w:r>
      <w:r w:rsidR="004D492B">
        <w:rPr>
          <w:rFonts w:ascii="Calibri" w:hAnsi="Calibri" w:cs="Calibri"/>
        </w:rPr>
        <w:t xml:space="preserve">s, </w:t>
      </w:r>
      <w:r w:rsidR="003E4263">
        <w:rPr>
          <w:rFonts w:ascii="Calibri" w:hAnsi="Calibri" w:cs="Calibri"/>
        </w:rPr>
        <w:t>Study Coordinator</w:t>
      </w:r>
      <w:r w:rsidR="004D492B">
        <w:rPr>
          <w:rFonts w:ascii="Calibri" w:hAnsi="Calibri" w:cs="Calibri"/>
        </w:rPr>
        <w:t xml:space="preserve"> and Research Associates.</w:t>
      </w:r>
    </w:p>
    <w:p w14:paraId="36D7C5A3" w14:textId="77777777" w:rsidR="008C6B45" w:rsidRPr="005A159C" w:rsidRDefault="00E26CC5" w:rsidP="00763BB3">
      <w:pPr>
        <w:spacing w:before="120" w:after="120"/>
        <w:jc w:val="both"/>
        <w:outlineLvl w:val="0"/>
        <w:rPr>
          <w:rFonts w:ascii="Calibri" w:hAnsi="Calibri" w:cs="Calibri"/>
        </w:rPr>
      </w:pPr>
      <w:r w:rsidRPr="005A159C">
        <w:rPr>
          <w:rFonts w:ascii="Calibri" w:hAnsi="Calibri" w:cs="Calibri"/>
          <w:b/>
          <w:bCs/>
        </w:rPr>
        <w:t xml:space="preserve">B. </w:t>
      </w:r>
      <w:r w:rsidR="008C6B45" w:rsidRPr="005A159C">
        <w:rPr>
          <w:rFonts w:ascii="Calibri" w:hAnsi="Calibri" w:cs="Calibri"/>
          <w:b/>
          <w:bCs/>
        </w:rPr>
        <w:t>Assessment of Capacity to Consent</w:t>
      </w:r>
      <w:r w:rsidR="008C6B45" w:rsidRPr="005A159C">
        <w:rPr>
          <w:rFonts w:ascii="Calibri" w:hAnsi="Calibri" w:cs="Calibri"/>
        </w:rPr>
        <w:t xml:space="preserve"> </w:t>
      </w:r>
    </w:p>
    <w:p w14:paraId="0EC5DBCE" w14:textId="77777777" w:rsidR="003227C1" w:rsidRDefault="00C31566" w:rsidP="00C31566">
      <w:pPr>
        <w:tabs>
          <w:tab w:val="num" w:pos="360"/>
        </w:tabs>
        <w:spacing w:before="120" w:after="120"/>
        <w:jc w:val="both"/>
        <w:rPr>
          <w:rFonts w:ascii="Calibri" w:hAnsi="Calibri" w:cs="Calibri"/>
        </w:rPr>
      </w:pPr>
      <w:r>
        <w:rPr>
          <w:rFonts w:ascii="Calibri" w:hAnsi="Calibri" w:cs="Calibri"/>
        </w:rPr>
        <w:t xml:space="preserve">Adults will be allowed to participate in the study only if they are deemed capable of giving informed consent and only after </w:t>
      </w:r>
      <w:r w:rsidR="003227C1">
        <w:rPr>
          <w:rFonts w:ascii="Calibri" w:hAnsi="Calibri" w:cs="Calibri"/>
        </w:rPr>
        <w:t>volu</w:t>
      </w:r>
      <w:r>
        <w:rPr>
          <w:rFonts w:ascii="Calibri" w:hAnsi="Calibri" w:cs="Calibri"/>
        </w:rPr>
        <w:t>ntary, informed consent has been</w:t>
      </w:r>
      <w:r w:rsidR="003227C1">
        <w:rPr>
          <w:rFonts w:ascii="Calibri" w:hAnsi="Calibri" w:cs="Calibri"/>
        </w:rPr>
        <w:t xml:space="preserve"> obtained </w:t>
      </w:r>
      <w:r>
        <w:rPr>
          <w:rFonts w:ascii="Calibri" w:hAnsi="Calibri" w:cs="Calibri"/>
        </w:rPr>
        <w:t xml:space="preserve">from them </w:t>
      </w:r>
      <w:r w:rsidR="003227C1">
        <w:rPr>
          <w:rFonts w:ascii="Calibri" w:hAnsi="Calibri" w:cs="Calibri"/>
        </w:rPr>
        <w:t>in writing</w:t>
      </w:r>
      <w:r>
        <w:rPr>
          <w:rFonts w:ascii="Calibri" w:hAnsi="Calibri" w:cs="Calibri"/>
        </w:rPr>
        <w:t>. Children are not capable of giv</w:t>
      </w:r>
      <w:r w:rsidR="005D7DA6">
        <w:rPr>
          <w:rFonts w:ascii="Calibri" w:hAnsi="Calibri" w:cs="Calibri"/>
        </w:rPr>
        <w:t xml:space="preserve">ing informed consent, so permission </w:t>
      </w:r>
      <w:r>
        <w:rPr>
          <w:rFonts w:ascii="Calibri" w:hAnsi="Calibri" w:cs="Calibri"/>
        </w:rPr>
        <w:t xml:space="preserve">for children to participate in the study will be given on their behalf by a parent, </w:t>
      </w:r>
      <w:r w:rsidR="00C37C37">
        <w:rPr>
          <w:rFonts w:ascii="Calibri" w:hAnsi="Calibri" w:cs="Calibri"/>
        </w:rPr>
        <w:t xml:space="preserve">in writing, </w:t>
      </w:r>
      <w:r>
        <w:rPr>
          <w:rFonts w:ascii="Calibri" w:hAnsi="Calibri" w:cs="Calibri"/>
        </w:rPr>
        <w:t>if the parent agrees for them to take part.</w:t>
      </w:r>
    </w:p>
    <w:p w14:paraId="578E2AAD" w14:textId="77777777" w:rsidR="00C31566" w:rsidRDefault="00C37C37" w:rsidP="003B110A">
      <w:pPr>
        <w:tabs>
          <w:tab w:val="num" w:pos="360"/>
        </w:tabs>
        <w:spacing w:before="120" w:after="120"/>
        <w:jc w:val="both"/>
        <w:rPr>
          <w:rFonts w:ascii="Calibri" w:hAnsi="Calibri" w:cs="Calibri"/>
        </w:rPr>
      </w:pPr>
      <w:r>
        <w:rPr>
          <w:rFonts w:ascii="Calibri" w:hAnsi="Calibri" w:cs="Calibri"/>
        </w:rPr>
        <w:t>Assessment of capacity to consent will be determined on the basis of cognitive ability, which will be screened by the study coordinator during the initial intake interview, before the informed consent process takes place. Individuals with an estimated mental age of less than 7 years will not be considered capable of providing informed consent. In cases where cognitive ability is in doubt, a trained clinician will be consulted. If there is any doubt about ability to provide i</w:t>
      </w:r>
      <w:r w:rsidR="002203E5">
        <w:rPr>
          <w:rFonts w:ascii="Calibri" w:hAnsi="Calibri" w:cs="Calibri"/>
        </w:rPr>
        <w:t xml:space="preserve">nformed consent, the individual </w:t>
      </w:r>
      <w:r>
        <w:rPr>
          <w:rFonts w:ascii="Calibri" w:hAnsi="Calibri" w:cs="Calibri"/>
        </w:rPr>
        <w:t>will not be enrolled in the study.</w:t>
      </w:r>
    </w:p>
    <w:p w14:paraId="04081B93" w14:textId="77777777" w:rsidR="008C6B45" w:rsidRPr="005A159C" w:rsidRDefault="00E26CC5" w:rsidP="00763BB3">
      <w:pPr>
        <w:spacing w:before="120" w:after="120"/>
        <w:jc w:val="both"/>
        <w:outlineLvl w:val="0"/>
        <w:rPr>
          <w:rFonts w:ascii="Calibri" w:hAnsi="Calibri" w:cs="Calibri"/>
        </w:rPr>
      </w:pPr>
      <w:r w:rsidRPr="005A159C">
        <w:rPr>
          <w:rFonts w:ascii="Calibri" w:hAnsi="Calibri" w:cs="Calibri"/>
          <w:b/>
          <w:bCs/>
        </w:rPr>
        <w:t xml:space="preserve">C. </w:t>
      </w:r>
      <w:r w:rsidR="008C6B45" w:rsidRPr="005A159C">
        <w:rPr>
          <w:rFonts w:ascii="Calibri" w:hAnsi="Calibri" w:cs="Calibri"/>
          <w:b/>
          <w:bCs/>
        </w:rPr>
        <w:t>Process of Obtaining Consent/Permission</w:t>
      </w:r>
    </w:p>
    <w:p w14:paraId="46167905" w14:textId="77777777" w:rsidR="00545725" w:rsidRDefault="00545725" w:rsidP="0054572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sidRPr="00BE00A9">
        <w:rPr>
          <w:rFonts w:ascii="Calibri" w:hAnsi="Calibri" w:cs="Calibri"/>
        </w:rPr>
        <w:t>Potential subjects will be identified when they express an interest in participating in the study by contacting our research staff themse</w:t>
      </w:r>
      <w:r>
        <w:rPr>
          <w:rFonts w:ascii="Calibri" w:hAnsi="Calibri" w:cs="Calibri"/>
        </w:rPr>
        <w:t>lves by phone, e-mail, or mail.</w:t>
      </w:r>
    </w:p>
    <w:p w14:paraId="672D8B82" w14:textId="77777777" w:rsidR="00545725" w:rsidRPr="00BE00A9" w:rsidRDefault="00545725" w:rsidP="0054572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Pr>
          <w:rFonts w:ascii="Calibri" w:hAnsi="Calibri" w:cs="Calibri"/>
        </w:rPr>
        <w:t>Once subjects identify themselves, r</w:t>
      </w:r>
      <w:r w:rsidRPr="00BE00A9">
        <w:rPr>
          <w:rFonts w:ascii="Calibri" w:hAnsi="Calibri" w:cs="Calibri"/>
        </w:rPr>
        <w:t xml:space="preserve">esearch staff will </w:t>
      </w:r>
      <w:r>
        <w:rPr>
          <w:rFonts w:ascii="Calibri" w:hAnsi="Calibri" w:cs="Calibri"/>
        </w:rPr>
        <w:t>contact them by phone to describe the study in det</w:t>
      </w:r>
      <w:r w:rsidR="003B5C15">
        <w:rPr>
          <w:rFonts w:ascii="Calibri" w:hAnsi="Calibri" w:cs="Calibri"/>
        </w:rPr>
        <w:t>ail, confirm that they are</w:t>
      </w:r>
      <w:r>
        <w:rPr>
          <w:rFonts w:ascii="Calibri" w:hAnsi="Calibri" w:cs="Calibri"/>
        </w:rPr>
        <w:t xml:space="preserve"> interested in participating, and </w:t>
      </w:r>
      <w:r w:rsidRPr="00BE00A9">
        <w:rPr>
          <w:rFonts w:ascii="Calibri" w:hAnsi="Calibri" w:cs="Calibri"/>
        </w:rPr>
        <w:t>conduct a 10-m</w:t>
      </w:r>
      <w:r>
        <w:rPr>
          <w:rFonts w:ascii="Calibri" w:hAnsi="Calibri" w:cs="Calibri"/>
        </w:rPr>
        <w:t xml:space="preserve">inute intake interview </w:t>
      </w:r>
      <w:r w:rsidRPr="00BE00A9">
        <w:rPr>
          <w:rFonts w:ascii="Calibri" w:hAnsi="Calibri" w:cs="Calibri"/>
        </w:rPr>
        <w:t xml:space="preserve">to </w:t>
      </w:r>
      <w:r>
        <w:rPr>
          <w:rFonts w:ascii="Calibri" w:hAnsi="Calibri" w:cs="Calibri"/>
        </w:rPr>
        <w:t>determine whether they are</w:t>
      </w:r>
      <w:r w:rsidRPr="00BE00A9">
        <w:rPr>
          <w:rFonts w:ascii="Calibri" w:hAnsi="Calibri" w:cs="Calibri"/>
        </w:rPr>
        <w:t xml:space="preserve"> eligible to take part. If the applicant cannot be accept</w:t>
      </w:r>
      <w:r w:rsidR="00600D0D">
        <w:rPr>
          <w:rFonts w:ascii="Calibri" w:hAnsi="Calibri" w:cs="Calibri"/>
        </w:rPr>
        <w:t>ed into the study, the study c</w:t>
      </w:r>
      <w:r w:rsidRPr="00BE00A9">
        <w:rPr>
          <w:rFonts w:ascii="Calibri" w:hAnsi="Calibri" w:cs="Calibri"/>
        </w:rPr>
        <w:t xml:space="preserve">oordinator will convey this to them with due care and sensitivity, and will provide them with alternatives if any are known. No woman will be approached regarding participation in this study or accepted into this study at time of delivery or </w:t>
      </w:r>
      <w:r>
        <w:rPr>
          <w:rFonts w:ascii="Calibri" w:hAnsi="Calibri" w:cs="Calibri"/>
        </w:rPr>
        <w:t xml:space="preserve">in </w:t>
      </w:r>
      <w:r w:rsidRPr="00BE00A9">
        <w:rPr>
          <w:rFonts w:ascii="Calibri" w:hAnsi="Calibri" w:cs="Calibri"/>
        </w:rPr>
        <w:t>any other compromising or stressful situation during her pregnancy. Women who are expecting to get pregnant will not be considered eligible until pregnancy is confirmed.</w:t>
      </w:r>
      <w:r>
        <w:rPr>
          <w:rFonts w:ascii="Calibri" w:hAnsi="Calibri" w:cs="Calibri"/>
        </w:rPr>
        <w:t xml:space="preserve"> Women who are already pregnant will not be considered eligible unless they provide confirmation of pregnancy by a medical professional with an expected delivery date.</w:t>
      </w:r>
    </w:p>
    <w:p w14:paraId="594DDA22" w14:textId="77777777" w:rsidR="00545725" w:rsidRDefault="00545725" w:rsidP="0054572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color w:val="000000"/>
        </w:rPr>
      </w:pPr>
      <w:r w:rsidRPr="00BE00A9">
        <w:rPr>
          <w:rFonts w:ascii="Calibri" w:hAnsi="Calibri" w:cs="Calibri"/>
        </w:rPr>
        <w:t xml:space="preserve">Eligible subjects will be invited to visit the Marcus Autism Center, where the details of the study will be explained to them and discussed. </w:t>
      </w:r>
      <w:r>
        <w:rPr>
          <w:rFonts w:ascii="Calibri" w:hAnsi="Calibri" w:cs="Calibri"/>
          <w:color w:val="000000"/>
        </w:rPr>
        <w:t>The person</w:t>
      </w:r>
      <w:r w:rsidRPr="005A159C">
        <w:rPr>
          <w:rFonts w:ascii="Calibri" w:hAnsi="Calibri" w:cs="Calibri"/>
          <w:color w:val="000000"/>
        </w:rPr>
        <w:t xml:space="preserve"> obtaining consent will describe the study protocol, risks, benefits, and tentative appointment schedule based on the expected date of birth</w:t>
      </w:r>
      <w:r>
        <w:rPr>
          <w:rFonts w:ascii="Calibri" w:hAnsi="Calibri" w:cs="Calibri"/>
          <w:color w:val="000000"/>
        </w:rPr>
        <w:t>. They</w:t>
      </w:r>
      <w:r w:rsidRPr="005A159C">
        <w:rPr>
          <w:rFonts w:ascii="Calibri" w:hAnsi="Calibri" w:cs="Calibri"/>
          <w:color w:val="000000"/>
        </w:rPr>
        <w:t xml:space="preserve"> w</w:t>
      </w:r>
      <w:r>
        <w:rPr>
          <w:rFonts w:ascii="Calibri" w:hAnsi="Calibri" w:cs="Calibri"/>
          <w:color w:val="000000"/>
        </w:rPr>
        <w:t>ill answer any questions</w:t>
      </w:r>
      <w:r w:rsidRPr="005A159C">
        <w:rPr>
          <w:rFonts w:ascii="Calibri" w:hAnsi="Calibri" w:cs="Calibri"/>
          <w:color w:val="000000"/>
        </w:rPr>
        <w:t xml:space="preserve"> regarding the study</w:t>
      </w:r>
      <w:r>
        <w:rPr>
          <w:rFonts w:ascii="Calibri" w:hAnsi="Calibri" w:cs="Calibri"/>
          <w:color w:val="000000"/>
        </w:rPr>
        <w:t xml:space="preserve"> and will ensure that applicants feel they have</w:t>
      </w:r>
      <w:r w:rsidRPr="005A159C">
        <w:rPr>
          <w:rFonts w:ascii="Calibri" w:hAnsi="Calibri" w:cs="Calibri"/>
          <w:color w:val="000000"/>
        </w:rPr>
        <w:t xml:space="preserve"> had adequate time to make a decis</w:t>
      </w:r>
      <w:r w:rsidR="0096579D">
        <w:rPr>
          <w:rFonts w:ascii="Calibri" w:hAnsi="Calibri" w:cs="Calibri"/>
          <w:color w:val="000000"/>
        </w:rPr>
        <w:t>ion. In addition, applicants will be reminded that</w:t>
      </w:r>
      <w:r w:rsidRPr="005A159C">
        <w:rPr>
          <w:rFonts w:ascii="Calibri" w:hAnsi="Calibri" w:cs="Calibri"/>
          <w:color w:val="000000"/>
        </w:rPr>
        <w:t xml:space="preserve"> participation in the st</w:t>
      </w:r>
      <w:r>
        <w:rPr>
          <w:rFonts w:ascii="Calibri" w:hAnsi="Calibri" w:cs="Calibri"/>
          <w:color w:val="000000"/>
        </w:rPr>
        <w:t>udy is voluntary and may</w:t>
      </w:r>
      <w:r w:rsidRPr="005A159C">
        <w:rPr>
          <w:rFonts w:ascii="Calibri" w:hAnsi="Calibri" w:cs="Calibri"/>
          <w:color w:val="000000"/>
        </w:rPr>
        <w:t xml:space="preserve"> be terminated</w:t>
      </w:r>
      <w:r>
        <w:rPr>
          <w:rFonts w:ascii="Calibri" w:hAnsi="Calibri" w:cs="Calibri"/>
          <w:color w:val="000000"/>
        </w:rPr>
        <w:t xml:space="preserve"> at any time </w:t>
      </w:r>
      <w:r w:rsidR="007C1B80">
        <w:rPr>
          <w:rFonts w:ascii="Calibri" w:hAnsi="Calibri" w:cs="Calibri"/>
          <w:color w:val="000000"/>
        </w:rPr>
        <w:t xml:space="preserve">without penalty, and </w:t>
      </w:r>
      <w:r>
        <w:rPr>
          <w:rFonts w:ascii="Calibri" w:hAnsi="Calibri" w:cs="Calibri"/>
          <w:color w:val="000000"/>
        </w:rPr>
        <w:t>that r</w:t>
      </w:r>
      <w:r w:rsidRPr="005A159C">
        <w:rPr>
          <w:rFonts w:ascii="Calibri" w:hAnsi="Calibri" w:cs="Calibri"/>
          <w:color w:val="000000"/>
        </w:rPr>
        <w:t xml:space="preserve">efusal to participate </w:t>
      </w:r>
      <w:r>
        <w:rPr>
          <w:rFonts w:ascii="Calibri" w:hAnsi="Calibri" w:cs="Calibri"/>
          <w:color w:val="000000"/>
        </w:rPr>
        <w:t xml:space="preserve">or withdrawal from the study </w:t>
      </w:r>
      <w:r w:rsidRPr="005A159C">
        <w:rPr>
          <w:rFonts w:ascii="Calibri" w:hAnsi="Calibri" w:cs="Calibri"/>
          <w:color w:val="000000"/>
        </w:rPr>
        <w:t>will in n</w:t>
      </w:r>
      <w:r w:rsidR="00B5038A">
        <w:rPr>
          <w:rFonts w:ascii="Calibri" w:hAnsi="Calibri" w:cs="Calibri"/>
          <w:color w:val="000000"/>
        </w:rPr>
        <w:t>o way influence their</w:t>
      </w:r>
      <w:r w:rsidRPr="005A159C">
        <w:rPr>
          <w:rFonts w:ascii="Calibri" w:hAnsi="Calibri" w:cs="Calibri"/>
          <w:color w:val="000000"/>
        </w:rPr>
        <w:t xml:space="preserve"> relationship with the Marcus Autism Center</w:t>
      </w:r>
      <w:r>
        <w:rPr>
          <w:rFonts w:ascii="Calibri" w:hAnsi="Calibri" w:cs="Calibri"/>
          <w:color w:val="000000"/>
        </w:rPr>
        <w:t xml:space="preserve"> or any other institution.</w:t>
      </w:r>
    </w:p>
    <w:p w14:paraId="1AB63760" w14:textId="77777777" w:rsidR="00545725" w:rsidRDefault="00EC25C7" w:rsidP="00545725">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sidRPr="00BE00A9">
        <w:rPr>
          <w:rFonts w:ascii="Calibri" w:hAnsi="Calibri" w:cs="Calibri"/>
        </w:rPr>
        <w:lastRenderedPageBreak/>
        <w:t>After they have had a chance to ask questions</w:t>
      </w:r>
      <w:r w:rsidR="00594641">
        <w:rPr>
          <w:rFonts w:ascii="Calibri" w:hAnsi="Calibri" w:cs="Calibri"/>
        </w:rPr>
        <w:t xml:space="preserve"> and are satisfied that they still wish to take part</w:t>
      </w:r>
      <w:r w:rsidRPr="00BE00A9">
        <w:rPr>
          <w:rFonts w:ascii="Calibri" w:hAnsi="Calibri" w:cs="Calibri"/>
        </w:rPr>
        <w:t>, informed consent for participation in the study will be obtained in writing.</w:t>
      </w:r>
      <w:r w:rsidR="00545725" w:rsidRPr="00BE00A9">
        <w:rPr>
          <w:rFonts w:ascii="Calibri" w:hAnsi="Calibri" w:cs="Calibri"/>
        </w:rPr>
        <w:t xml:space="preserve"> </w:t>
      </w:r>
      <w:r w:rsidR="00545725">
        <w:rPr>
          <w:rFonts w:ascii="Calibri" w:hAnsi="Calibri" w:cs="Calibri"/>
        </w:rPr>
        <w:t xml:space="preserve">Separate consent forms will be used to document consent for pregnant women and their partners. </w:t>
      </w:r>
      <w:r w:rsidR="00545725" w:rsidRPr="00BE00A9">
        <w:rPr>
          <w:rFonts w:ascii="Calibri" w:hAnsi="Calibri" w:cs="Calibri"/>
        </w:rPr>
        <w:t>If participants wish to inspect the consent form beforehand, or if they wish to examine the consent form further before giving consent, a copy of the consent form will be delivered to them or given to them to take away. If participants are unable to sign the consent form in person, a copy will be mailed to them to sign and return. Should this be necessary, a member of the research team will then meet with the participant during their first subsequent visit to the Marcus Autism Center, confirm that the participant fully understood the form, answer any further questions, and verify that informed consent has been given before any study procedures take place.</w:t>
      </w:r>
    </w:p>
    <w:p w14:paraId="5B771C5D" w14:textId="77777777" w:rsidR="00DD1679" w:rsidRDefault="00561B26" w:rsidP="005D072F">
      <w:pPr>
        <w:autoSpaceDE w:val="0"/>
        <w:autoSpaceDN w:val="0"/>
        <w:adjustRightInd w:val="0"/>
        <w:spacing w:before="120" w:after="120"/>
        <w:jc w:val="both"/>
        <w:rPr>
          <w:rFonts w:ascii="Calibri" w:hAnsi="Calibri" w:cs="Calibri"/>
        </w:rPr>
      </w:pPr>
      <w:r w:rsidRPr="005A159C">
        <w:rPr>
          <w:rFonts w:ascii="Calibri" w:hAnsi="Calibri" w:cs="Calibri"/>
        </w:rPr>
        <w:t>We will ask pregnant women who are interested in participating in the study to provide their consent at least one month prior to giving birth, and they will be asked to sign a release of information form at that time to enable study personnel to verif</w:t>
      </w:r>
      <w:r w:rsidR="00A15F43">
        <w:rPr>
          <w:rFonts w:ascii="Calibri" w:hAnsi="Calibri" w:cs="Calibri"/>
        </w:rPr>
        <w:t xml:space="preserve">y their medical history. </w:t>
      </w:r>
      <w:r w:rsidR="00DD1679">
        <w:rPr>
          <w:rFonts w:ascii="Calibri" w:hAnsi="Calibri" w:cs="Calibri"/>
        </w:rPr>
        <w:t xml:space="preserve">Families who </w:t>
      </w:r>
      <w:r w:rsidR="00854506">
        <w:rPr>
          <w:rFonts w:ascii="Calibri" w:hAnsi="Calibri" w:cs="Calibri"/>
        </w:rPr>
        <w:t xml:space="preserve">already </w:t>
      </w:r>
      <w:r w:rsidR="00DD1679">
        <w:rPr>
          <w:rFonts w:ascii="Calibri" w:hAnsi="Calibri" w:cs="Calibri"/>
        </w:rPr>
        <w:t xml:space="preserve">have an older child with autism will be asked to </w:t>
      </w:r>
      <w:r w:rsidR="00854506">
        <w:rPr>
          <w:rFonts w:ascii="Calibri" w:hAnsi="Calibri" w:cs="Calibri"/>
        </w:rPr>
        <w:t xml:space="preserve">provide confirmation of </w:t>
      </w:r>
    </w:p>
    <w:p w14:paraId="0388085C" w14:textId="77777777" w:rsidR="00FD38CC" w:rsidRDefault="00FD38CC" w:rsidP="00FD38CC">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rPr>
      </w:pPr>
      <w:r>
        <w:rPr>
          <w:rFonts w:ascii="Calibri" w:hAnsi="Calibri" w:cs="Calibri"/>
        </w:rPr>
        <w:t>With the mother’s consent, the research staff will contact the physician primarily responsible for her obstetric care during pregnancy to inform them that their patient intends to take part in the study, explain what the study involves, and obtain their consent for their patient to participate. A separate consent form will be used to document the consent of the physician. If consent is not given, the applicant will be excluded from participation in the study, and the reason for their exclusion will be explained to them.</w:t>
      </w:r>
    </w:p>
    <w:p w14:paraId="14B56C78" w14:textId="77777777" w:rsidR="00545725" w:rsidRPr="00B5038A" w:rsidRDefault="00545725" w:rsidP="00B5038A">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after="120"/>
        <w:jc w:val="both"/>
        <w:rPr>
          <w:rFonts w:ascii="Calibri" w:hAnsi="Calibri" w:cs="Calibri"/>
          <w:b/>
        </w:rPr>
      </w:pPr>
      <w:r>
        <w:rPr>
          <w:rFonts w:ascii="Calibri" w:hAnsi="Calibri" w:cs="Calibri"/>
        </w:rPr>
        <w:t>Newborn children taking part in this study are too young to give informed consent, and consent cannot be obtained before they ar</w:t>
      </w:r>
      <w:r w:rsidR="005D7DA6">
        <w:rPr>
          <w:rFonts w:ascii="Calibri" w:hAnsi="Calibri" w:cs="Calibri"/>
        </w:rPr>
        <w:t>e born. Mothers will give permission</w:t>
      </w:r>
      <w:r>
        <w:rPr>
          <w:rFonts w:ascii="Calibri" w:hAnsi="Calibri" w:cs="Calibri"/>
        </w:rPr>
        <w:t xml:space="preserve"> for their child’s participation the first time the child is brought to the Marcus Autism Center for assessment, before assessment takes place. A separate form</w:t>
      </w:r>
      <w:r w:rsidR="005D7DA6">
        <w:rPr>
          <w:rFonts w:ascii="Calibri" w:hAnsi="Calibri" w:cs="Calibri"/>
        </w:rPr>
        <w:t xml:space="preserve"> will be used to document permission</w:t>
      </w:r>
      <w:r>
        <w:rPr>
          <w:rFonts w:ascii="Calibri" w:hAnsi="Calibri" w:cs="Calibri"/>
        </w:rPr>
        <w:t xml:space="preserve"> for the child.</w:t>
      </w:r>
    </w:p>
    <w:p w14:paraId="0F0EF02B" w14:textId="77777777" w:rsidR="00346718" w:rsidRPr="005A159C" w:rsidRDefault="00346718" w:rsidP="00346718">
      <w:pPr>
        <w:spacing w:before="120" w:after="120"/>
        <w:jc w:val="both"/>
        <w:rPr>
          <w:rFonts w:ascii="Calibri" w:hAnsi="Calibri" w:cs="Calibri"/>
        </w:rPr>
      </w:pPr>
      <w:r w:rsidRPr="00BB74EC">
        <w:rPr>
          <w:rFonts w:ascii="Calibri" w:hAnsi="Calibri" w:cs="Calibri"/>
        </w:rPr>
        <w:t>The older sibling’s diagnostic information will be collected only through the mother. Since the older sibling will not be required to visit the Center or engage in any direct testing, the mother will not need to issue signed consent for the older sibling’s participation in the study. However, the mother will be asked to sign a release of the older sibling’s health information before the diagnostic</w:t>
      </w:r>
      <w:r>
        <w:rPr>
          <w:rFonts w:ascii="Calibri" w:hAnsi="Calibri" w:cs="Calibri"/>
        </w:rPr>
        <w:t xml:space="preserve"> parent interview takes place. </w:t>
      </w:r>
    </w:p>
    <w:p w14:paraId="4B205A6B" w14:textId="77777777" w:rsidR="008C6B45" w:rsidRPr="005A159C" w:rsidRDefault="00E26CC5" w:rsidP="00763BB3">
      <w:pPr>
        <w:spacing w:before="120" w:after="120"/>
        <w:jc w:val="both"/>
        <w:outlineLvl w:val="0"/>
        <w:rPr>
          <w:rFonts w:ascii="Calibri" w:hAnsi="Calibri" w:cs="Calibri"/>
        </w:rPr>
      </w:pPr>
      <w:r w:rsidRPr="005A159C">
        <w:rPr>
          <w:rFonts w:ascii="Calibri" w:hAnsi="Calibri" w:cs="Calibri"/>
          <w:b/>
          <w:bCs/>
        </w:rPr>
        <w:t xml:space="preserve">D. </w:t>
      </w:r>
      <w:r w:rsidR="008C6B45" w:rsidRPr="005A159C">
        <w:rPr>
          <w:rFonts w:ascii="Calibri" w:hAnsi="Calibri" w:cs="Calibri"/>
          <w:b/>
          <w:bCs/>
        </w:rPr>
        <w:t>Documentation of Consent/Permission</w:t>
      </w:r>
    </w:p>
    <w:p w14:paraId="33398893" w14:textId="77777777" w:rsidR="007211B9" w:rsidRPr="005A159C" w:rsidRDefault="00F377F9" w:rsidP="007211B9">
      <w:pPr>
        <w:tabs>
          <w:tab w:val="num" w:pos="360"/>
        </w:tabs>
        <w:spacing w:before="120" w:after="120"/>
        <w:jc w:val="both"/>
        <w:rPr>
          <w:rFonts w:ascii="Calibri" w:hAnsi="Calibri" w:cs="Calibri"/>
        </w:rPr>
      </w:pPr>
      <w:r>
        <w:rPr>
          <w:rFonts w:ascii="Calibri" w:hAnsi="Calibri" w:cs="Calibri"/>
        </w:rPr>
        <w:t>Consent</w:t>
      </w:r>
      <w:r w:rsidR="007211B9">
        <w:rPr>
          <w:rFonts w:ascii="Calibri" w:hAnsi="Calibri" w:cs="Calibri"/>
        </w:rPr>
        <w:t xml:space="preserve"> F</w:t>
      </w:r>
      <w:r w:rsidR="00E355E5">
        <w:rPr>
          <w:rFonts w:ascii="Calibri" w:hAnsi="Calibri" w:cs="Calibri"/>
        </w:rPr>
        <w:t>orm (Mother of Infant</w:t>
      </w:r>
      <w:r w:rsidR="002F6228">
        <w:rPr>
          <w:rFonts w:ascii="Calibri" w:hAnsi="Calibri" w:cs="Calibri"/>
        </w:rPr>
        <w:t xml:space="preserve"> Sibling</w:t>
      </w:r>
      <w:r w:rsidR="007211B9" w:rsidRPr="005A159C">
        <w:rPr>
          <w:rFonts w:ascii="Calibri" w:hAnsi="Calibri" w:cs="Calibri"/>
        </w:rPr>
        <w:t xml:space="preserve">): </w:t>
      </w:r>
      <w:r w:rsidR="007211B9">
        <w:rPr>
          <w:rFonts w:ascii="Calibri" w:hAnsi="Calibri" w:cs="Calibri"/>
        </w:rPr>
        <w:t>to documen</w:t>
      </w:r>
      <w:r w:rsidR="00E355E5">
        <w:rPr>
          <w:rFonts w:ascii="Calibri" w:hAnsi="Calibri" w:cs="Calibri"/>
        </w:rPr>
        <w:t>t consent for mothers of infants at risk of ASD</w:t>
      </w:r>
      <w:r w:rsidR="00C52D6D">
        <w:rPr>
          <w:rFonts w:ascii="Calibri" w:hAnsi="Calibri" w:cs="Calibri"/>
        </w:rPr>
        <w:t>.</w:t>
      </w:r>
    </w:p>
    <w:p w14:paraId="413930BD" w14:textId="77777777" w:rsidR="008C6B45" w:rsidRDefault="00D64256" w:rsidP="00A5313E">
      <w:pPr>
        <w:tabs>
          <w:tab w:val="num" w:pos="360"/>
        </w:tabs>
        <w:spacing w:before="120" w:after="120"/>
        <w:jc w:val="both"/>
        <w:rPr>
          <w:rFonts w:ascii="Calibri" w:hAnsi="Calibri" w:cs="Calibri"/>
        </w:rPr>
      </w:pPr>
      <w:r>
        <w:rPr>
          <w:rFonts w:ascii="Calibri" w:hAnsi="Calibri" w:cs="Calibri"/>
        </w:rPr>
        <w:t>Consent</w:t>
      </w:r>
      <w:r w:rsidR="002F6228">
        <w:rPr>
          <w:rFonts w:ascii="Calibri" w:hAnsi="Calibri" w:cs="Calibri"/>
        </w:rPr>
        <w:t xml:space="preserve"> Form (Mother of </w:t>
      </w:r>
      <w:r w:rsidR="00E355E5">
        <w:rPr>
          <w:rFonts w:ascii="Calibri" w:hAnsi="Calibri" w:cs="Calibri"/>
        </w:rPr>
        <w:t xml:space="preserve">Infant </w:t>
      </w:r>
      <w:r w:rsidR="002F6228">
        <w:rPr>
          <w:rFonts w:ascii="Calibri" w:hAnsi="Calibri" w:cs="Calibri"/>
        </w:rPr>
        <w:t>Control</w:t>
      </w:r>
      <w:r w:rsidR="008C6B45" w:rsidRPr="005A159C">
        <w:rPr>
          <w:rFonts w:ascii="Calibri" w:hAnsi="Calibri" w:cs="Calibri"/>
        </w:rPr>
        <w:t xml:space="preserve">): </w:t>
      </w:r>
      <w:r w:rsidR="00E355E5">
        <w:rPr>
          <w:rFonts w:ascii="Calibri" w:hAnsi="Calibri" w:cs="Calibri"/>
        </w:rPr>
        <w:t>to document consent for mothers of other infants</w:t>
      </w:r>
      <w:r w:rsidR="00C52D6D">
        <w:rPr>
          <w:rFonts w:ascii="Calibri" w:hAnsi="Calibri" w:cs="Calibri"/>
        </w:rPr>
        <w:t>.</w:t>
      </w:r>
    </w:p>
    <w:p w14:paraId="4A0FAB7C" w14:textId="77777777" w:rsidR="00BB3A38" w:rsidRPr="005A159C" w:rsidRDefault="00BB3A38" w:rsidP="00A5313E">
      <w:pPr>
        <w:tabs>
          <w:tab w:val="num" w:pos="360"/>
        </w:tabs>
        <w:spacing w:before="120" w:after="120"/>
        <w:jc w:val="both"/>
        <w:rPr>
          <w:rFonts w:ascii="Calibri" w:hAnsi="Calibri" w:cs="Calibri"/>
        </w:rPr>
      </w:pPr>
      <w:r>
        <w:rPr>
          <w:rFonts w:ascii="Calibri" w:hAnsi="Calibri" w:cs="Calibri"/>
        </w:rPr>
        <w:t>Consent Form (Partner of Mother</w:t>
      </w:r>
      <w:r w:rsidRPr="005A159C">
        <w:rPr>
          <w:rFonts w:ascii="Calibri" w:hAnsi="Calibri" w:cs="Calibri"/>
        </w:rPr>
        <w:t xml:space="preserve">): </w:t>
      </w:r>
      <w:r>
        <w:rPr>
          <w:rFonts w:ascii="Calibri" w:hAnsi="Calibri" w:cs="Calibri"/>
        </w:rPr>
        <w:t>to document consent for partners of mothers.</w:t>
      </w:r>
    </w:p>
    <w:p w14:paraId="5632924E" w14:textId="77777777" w:rsidR="00BE5DBB" w:rsidRPr="005A159C" w:rsidRDefault="00BE5DBB" w:rsidP="00BE5DBB">
      <w:pPr>
        <w:tabs>
          <w:tab w:val="num" w:pos="360"/>
        </w:tabs>
        <w:spacing w:before="120" w:after="120"/>
        <w:jc w:val="both"/>
        <w:rPr>
          <w:rFonts w:ascii="Calibri" w:hAnsi="Calibri" w:cs="Calibri"/>
        </w:rPr>
      </w:pPr>
      <w:r w:rsidRPr="005A159C">
        <w:rPr>
          <w:rFonts w:ascii="Calibri" w:hAnsi="Calibri" w:cs="Calibri"/>
        </w:rPr>
        <w:t xml:space="preserve">Permission </w:t>
      </w:r>
      <w:r w:rsidR="00A96B56">
        <w:rPr>
          <w:rFonts w:ascii="Calibri" w:hAnsi="Calibri" w:cs="Calibri"/>
        </w:rPr>
        <w:t>Form (Child</w:t>
      </w:r>
      <w:r w:rsidR="00E355E5">
        <w:rPr>
          <w:rFonts w:ascii="Calibri" w:hAnsi="Calibri" w:cs="Calibri"/>
        </w:rPr>
        <w:t>): to document permission for child participants</w:t>
      </w:r>
      <w:r w:rsidR="00C52D6D">
        <w:rPr>
          <w:rFonts w:ascii="Calibri" w:hAnsi="Calibri" w:cs="Calibri"/>
        </w:rPr>
        <w:t>.</w:t>
      </w:r>
    </w:p>
    <w:p w14:paraId="6D23A781" w14:textId="77777777" w:rsidR="006A42F9" w:rsidRPr="005A159C" w:rsidRDefault="006A42F9" w:rsidP="006A42F9">
      <w:pPr>
        <w:tabs>
          <w:tab w:val="num" w:pos="360"/>
        </w:tabs>
        <w:spacing w:before="120" w:after="120"/>
        <w:jc w:val="both"/>
        <w:rPr>
          <w:rFonts w:ascii="Calibri" w:hAnsi="Calibri" w:cs="Calibri"/>
        </w:rPr>
      </w:pPr>
      <w:r w:rsidRPr="005A159C">
        <w:rPr>
          <w:rFonts w:ascii="Calibri" w:hAnsi="Calibri" w:cs="Calibri"/>
        </w:rPr>
        <w:t xml:space="preserve">Permission </w:t>
      </w:r>
      <w:r>
        <w:rPr>
          <w:rFonts w:ascii="Calibri" w:hAnsi="Calibri" w:cs="Calibri"/>
        </w:rPr>
        <w:t>Form (Primary Care Physician): to document permission from primary care physician.</w:t>
      </w:r>
    </w:p>
    <w:p w14:paraId="0BDDF2A8" w14:textId="77777777" w:rsidR="008C6B45" w:rsidRPr="005A159C" w:rsidRDefault="008C6B45" w:rsidP="00A5313E">
      <w:pPr>
        <w:tabs>
          <w:tab w:val="num" w:pos="360"/>
        </w:tabs>
        <w:spacing w:before="120" w:after="120"/>
        <w:jc w:val="both"/>
        <w:rPr>
          <w:rFonts w:ascii="Calibri" w:hAnsi="Calibri" w:cs="Calibri"/>
        </w:rPr>
      </w:pPr>
      <w:r w:rsidRPr="005A159C">
        <w:rPr>
          <w:rFonts w:ascii="Calibri" w:hAnsi="Calibri" w:cs="Calibri"/>
        </w:rPr>
        <w:t>Release of Inform</w:t>
      </w:r>
      <w:r w:rsidR="00EB3CA2">
        <w:rPr>
          <w:rFonts w:ascii="Calibri" w:hAnsi="Calibri" w:cs="Calibri"/>
        </w:rPr>
        <w:t>ation Form (Adult</w:t>
      </w:r>
      <w:r w:rsidR="00B93AF8">
        <w:rPr>
          <w:rFonts w:ascii="Calibri" w:hAnsi="Calibri" w:cs="Calibri"/>
        </w:rPr>
        <w:t>): to obtain medical r</w:t>
      </w:r>
      <w:r w:rsidRPr="005A159C">
        <w:rPr>
          <w:rFonts w:ascii="Calibri" w:hAnsi="Calibri" w:cs="Calibri"/>
        </w:rPr>
        <w:t>ecord files from a Hospital</w:t>
      </w:r>
      <w:r w:rsidR="002227DE">
        <w:rPr>
          <w:rFonts w:ascii="Calibri" w:hAnsi="Calibri" w:cs="Calibri"/>
        </w:rPr>
        <w:t>/</w:t>
      </w:r>
      <w:r w:rsidR="005333E9">
        <w:rPr>
          <w:rFonts w:ascii="Calibri" w:hAnsi="Calibri" w:cs="Calibri"/>
        </w:rPr>
        <w:t>Physician’s Office</w:t>
      </w:r>
      <w:r w:rsidR="00C52D6D">
        <w:rPr>
          <w:rFonts w:ascii="Calibri" w:hAnsi="Calibri" w:cs="Calibri"/>
        </w:rPr>
        <w:t>.</w:t>
      </w:r>
    </w:p>
    <w:p w14:paraId="5CB2D4FF" w14:textId="77777777" w:rsidR="008C6B45" w:rsidRDefault="008C6B45" w:rsidP="00A5313E">
      <w:pPr>
        <w:tabs>
          <w:tab w:val="num" w:pos="360"/>
        </w:tabs>
        <w:spacing w:before="120" w:after="120"/>
        <w:jc w:val="both"/>
        <w:rPr>
          <w:rFonts w:ascii="Calibri" w:hAnsi="Calibri" w:cs="Calibri"/>
        </w:rPr>
      </w:pPr>
      <w:r w:rsidRPr="005A159C">
        <w:rPr>
          <w:rFonts w:ascii="Calibri" w:hAnsi="Calibri" w:cs="Calibri"/>
        </w:rPr>
        <w:t>Release of Inform</w:t>
      </w:r>
      <w:r w:rsidR="005333E9">
        <w:rPr>
          <w:rFonts w:ascii="Calibri" w:hAnsi="Calibri" w:cs="Calibri"/>
        </w:rPr>
        <w:t>ation Form (Child</w:t>
      </w:r>
      <w:r w:rsidR="00B93AF8">
        <w:rPr>
          <w:rFonts w:ascii="Calibri" w:hAnsi="Calibri" w:cs="Calibri"/>
        </w:rPr>
        <w:t>): to obtain medical r</w:t>
      </w:r>
      <w:r w:rsidR="002227DE">
        <w:rPr>
          <w:rFonts w:ascii="Calibri" w:hAnsi="Calibri" w:cs="Calibri"/>
        </w:rPr>
        <w:t>ecord files from a Hospital/</w:t>
      </w:r>
      <w:r w:rsidRPr="005A159C">
        <w:rPr>
          <w:rFonts w:ascii="Calibri" w:hAnsi="Calibri" w:cs="Calibri"/>
        </w:rPr>
        <w:t>Physician’s Office</w:t>
      </w:r>
      <w:r w:rsidR="00C52D6D">
        <w:rPr>
          <w:rFonts w:ascii="Calibri" w:hAnsi="Calibri" w:cs="Calibri"/>
        </w:rPr>
        <w:t>.</w:t>
      </w:r>
    </w:p>
    <w:p w14:paraId="53A21CCB" w14:textId="77777777" w:rsidR="002A07BD" w:rsidRPr="005A159C" w:rsidRDefault="002A07BD" w:rsidP="00A5313E">
      <w:pPr>
        <w:tabs>
          <w:tab w:val="num" w:pos="360"/>
        </w:tabs>
        <w:spacing w:before="120" w:after="120"/>
        <w:jc w:val="both"/>
        <w:rPr>
          <w:rFonts w:ascii="Calibri" w:hAnsi="Calibri" w:cs="Calibri"/>
        </w:rPr>
      </w:pPr>
      <w:r>
        <w:rPr>
          <w:rFonts w:ascii="Calibri" w:hAnsi="Calibri" w:cs="Calibri"/>
        </w:rPr>
        <w:t>HIPAA Authorization: to use or disclose healthcare information.</w:t>
      </w:r>
    </w:p>
    <w:p w14:paraId="0D376FA4" w14:textId="77777777" w:rsidR="00E52F77" w:rsidRDefault="00E52F77" w:rsidP="00E52F77">
      <w:pPr>
        <w:tabs>
          <w:tab w:val="num" w:pos="360"/>
        </w:tabs>
        <w:spacing w:before="120" w:after="120"/>
        <w:jc w:val="both"/>
        <w:rPr>
          <w:rFonts w:ascii="Calibri" w:hAnsi="Calibri" w:cs="Calibri"/>
        </w:rPr>
      </w:pPr>
      <w:r>
        <w:rPr>
          <w:rFonts w:ascii="Calibri" w:hAnsi="Calibri" w:cs="Calibri"/>
        </w:rPr>
        <w:t>Recording</w:t>
      </w:r>
      <w:r w:rsidRPr="005A159C">
        <w:rPr>
          <w:rFonts w:ascii="Calibri" w:hAnsi="Calibri" w:cs="Calibri"/>
        </w:rPr>
        <w:t xml:space="preserve"> Permi</w:t>
      </w:r>
      <w:r>
        <w:rPr>
          <w:rFonts w:ascii="Calibri" w:hAnsi="Calibri" w:cs="Calibri"/>
        </w:rPr>
        <w:t>ssion Form (Adult): to make audio/video/photo recordings of assessments.</w:t>
      </w:r>
    </w:p>
    <w:p w14:paraId="22C29C87" w14:textId="77777777" w:rsidR="00E52F77" w:rsidRPr="005A159C" w:rsidRDefault="00E52F77" w:rsidP="00E52F77">
      <w:pPr>
        <w:tabs>
          <w:tab w:val="num" w:pos="360"/>
        </w:tabs>
        <w:spacing w:before="120" w:after="120"/>
        <w:jc w:val="both"/>
        <w:rPr>
          <w:rFonts w:ascii="Calibri" w:hAnsi="Calibri" w:cs="Calibri"/>
        </w:rPr>
      </w:pPr>
      <w:r>
        <w:rPr>
          <w:rFonts w:ascii="Calibri" w:hAnsi="Calibri" w:cs="Calibri"/>
        </w:rPr>
        <w:lastRenderedPageBreak/>
        <w:t>Recording</w:t>
      </w:r>
      <w:r w:rsidRPr="005A159C">
        <w:rPr>
          <w:rFonts w:ascii="Calibri" w:hAnsi="Calibri" w:cs="Calibri"/>
        </w:rPr>
        <w:t xml:space="preserve"> Permi</w:t>
      </w:r>
      <w:r>
        <w:rPr>
          <w:rFonts w:ascii="Calibri" w:hAnsi="Calibri" w:cs="Calibri"/>
        </w:rPr>
        <w:t>ssion Form (Child): to make audio/video/photo recordings of assessments.</w:t>
      </w:r>
    </w:p>
    <w:p w14:paraId="1EFBB87E" w14:textId="77777777" w:rsidR="00E26CC5" w:rsidRDefault="008C6B45" w:rsidP="00A5313E">
      <w:pPr>
        <w:tabs>
          <w:tab w:val="num" w:pos="360"/>
        </w:tabs>
        <w:spacing w:before="120" w:after="120"/>
        <w:jc w:val="both"/>
        <w:rPr>
          <w:rFonts w:ascii="Calibri" w:hAnsi="Calibri" w:cs="Calibri"/>
        </w:rPr>
      </w:pPr>
      <w:r w:rsidRPr="005A159C">
        <w:rPr>
          <w:rFonts w:ascii="Calibri" w:hAnsi="Calibri" w:cs="Calibri"/>
        </w:rPr>
        <w:t>Compens</w:t>
      </w:r>
      <w:r w:rsidR="0016076C">
        <w:rPr>
          <w:rFonts w:ascii="Calibri" w:hAnsi="Calibri" w:cs="Calibri"/>
        </w:rPr>
        <w:t>ation Signature Form</w:t>
      </w:r>
      <w:r w:rsidR="005333E9">
        <w:rPr>
          <w:rFonts w:ascii="Calibri" w:hAnsi="Calibri" w:cs="Calibri"/>
        </w:rPr>
        <w:t xml:space="preserve"> (Adult)</w:t>
      </w:r>
      <w:r w:rsidR="0016076C">
        <w:rPr>
          <w:rFonts w:ascii="Calibri" w:hAnsi="Calibri" w:cs="Calibri"/>
        </w:rPr>
        <w:t>: to acknowledge</w:t>
      </w:r>
      <w:r w:rsidRPr="005A159C">
        <w:rPr>
          <w:rFonts w:ascii="Calibri" w:hAnsi="Calibri" w:cs="Calibri"/>
        </w:rPr>
        <w:t xml:space="preserve"> </w:t>
      </w:r>
      <w:r w:rsidR="00D066CD">
        <w:rPr>
          <w:rFonts w:ascii="Calibri" w:hAnsi="Calibri" w:cs="Calibri"/>
        </w:rPr>
        <w:t>payment for study participation</w:t>
      </w:r>
      <w:r w:rsidR="00C52D6D">
        <w:rPr>
          <w:rFonts w:ascii="Calibri" w:hAnsi="Calibri" w:cs="Calibri"/>
        </w:rPr>
        <w:t>.</w:t>
      </w:r>
    </w:p>
    <w:p w14:paraId="39E17E42" w14:textId="77777777" w:rsidR="005333E9" w:rsidRPr="005A159C" w:rsidRDefault="005333E9" w:rsidP="00A5313E">
      <w:pPr>
        <w:tabs>
          <w:tab w:val="num" w:pos="360"/>
        </w:tabs>
        <w:spacing w:before="120" w:after="120"/>
        <w:jc w:val="both"/>
        <w:rPr>
          <w:rFonts w:ascii="Calibri" w:hAnsi="Calibri" w:cs="Calibri"/>
        </w:rPr>
      </w:pPr>
      <w:r w:rsidRPr="005A159C">
        <w:rPr>
          <w:rFonts w:ascii="Calibri" w:hAnsi="Calibri" w:cs="Calibri"/>
        </w:rPr>
        <w:t>Compens</w:t>
      </w:r>
      <w:r>
        <w:rPr>
          <w:rFonts w:ascii="Calibri" w:hAnsi="Calibri" w:cs="Calibri"/>
        </w:rPr>
        <w:t>ation Signature Form (Child): to acknowledge</w:t>
      </w:r>
      <w:r w:rsidRPr="005A159C">
        <w:rPr>
          <w:rFonts w:ascii="Calibri" w:hAnsi="Calibri" w:cs="Calibri"/>
        </w:rPr>
        <w:t xml:space="preserve"> </w:t>
      </w:r>
      <w:r>
        <w:rPr>
          <w:rFonts w:ascii="Calibri" w:hAnsi="Calibri" w:cs="Calibri"/>
        </w:rPr>
        <w:t>payment for study participation</w:t>
      </w:r>
      <w:r w:rsidR="00C52D6D">
        <w:rPr>
          <w:rFonts w:ascii="Calibri" w:hAnsi="Calibri" w:cs="Calibri"/>
        </w:rPr>
        <w:t>.</w:t>
      </w:r>
    </w:p>
    <w:p w14:paraId="1AB58491" w14:textId="77777777" w:rsidR="00E26CC5" w:rsidRPr="005A159C" w:rsidRDefault="00D066CD" w:rsidP="00763BB3">
      <w:pPr>
        <w:tabs>
          <w:tab w:val="num" w:pos="360"/>
        </w:tabs>
        <w:spacing w:before="120" w:after="120"/>
        <w:jc w:val="both"/>
        <w:outlineLvl w:val="0"/>
        <w:rPr>
          <w:rFonts w:ascii="Calibri" w:hAnsi="Calibri" w:cs="Calibri"/>
          <w:b/>
          <w:u w:val="single"/>
        </w:rPr>
      </w:pPr>
      <w:r>
        <w:rPr>
          <w:rFonts w:ascii="Calibri" w:hAnsi="Calibri" w:cs="Calibri"/>
          <w:b/>
          <w:u w:val="single"/>
        </w:rPr>
        <w:t>7</w:t>
      </w:r>
      <w:r w:rsidR="00E26CC5" w:rsidRPr="005A159C">
        <w:rPr>
          <w:rFonts w:ascii="Calibri" w:hAnsi="Calibri" w:cs="Calibri"/>
          <w:b/>
          <w:u w:val="single"/>
        </w:rPr>
        <w:t>. New Information</w:t>
      </w:r>
    </w:p>
    <w:p w14:paraId="40AB794E" w14:textId="77777777" w:rsidR="00C06C93" w:rsidRDefault="00B364D0" w:rsidP="006E3A5B">
      <w:pPr>
        <w:spacing w:before="120" w:after="120"/>
        <w:jc w:val="both"/>
        <w:rPr>
          <w:rFonts w:ascii="Calibri" w:hAnsi="Calibri" w:cs="Calibri"/>
        </w:rPr>
      </w:pPr>
      <w:r>
        <w:rPr>
          <w:rFonts w:ascii="Calibri" w:hAnsi="Calibri" w:cs="Calibri"/>
        </w:rPr>
        <w:t>T</w:t>
      </w:r>
      <w:r w:rsidR="0085603A">
        <w:rPr>
          <w:rFonts w:ascii="Calibri" w:hAnsi="Calibri" w:cs="Calibri"/>
        </w:rPr>
        <w:t xml:space="preserve">his is a </w:t>
      </w:r>
      <w:r w:rsidR="008C6B45" w:rsidRPr="005A159C">
        <w:rPr>
          <w:rFonts w:ascii="Calibri" w:hAnsi="Calibri" w:cs="Calibri"/>
        </w:rPr>
        <w:t xml:space="preserve">minimal risk study, </w:t>
      </w:r>
      <w:r>
        <w:rPr>
          <w:rFonts w:ascii="Calibri" w:hAnsi="Calibri" w:cs="Calibri"/>
        </w:rPr>
        <w:t xml:space="preserve">and </w:t>
      </w:r>
      <w:r w:rsidR="008C6B45" w:rsidRPr="005A159C">
        <w:rPr>
          <w:rFonts w:ascii="Calibri" w:hAnsi="Calibri" w:cs="Calibri"/>
        </w:rPr>
        <w:t xml:space="preserve">new information discovered during this study is not expected to have any negative implications for the health or wellbeing of study participants or their families. </w:t>
      </w:r>
      <w:r>
        <w:rPr>
          <w:rFonts w:ascii="Calibri" w:hAnsi="Calibri" w:cs="Calibri"/>
        </w:rPr>
        <w:t xml:space="preserve">Any </w:t>
      </w:r>
      <w:r w:rsidRPr="005A159C">
        <w:rPr>
          <w:rFonts w:ascii="Calibri" w:hAnsi="Calibri" w:cs="Calibri"/>
        </w:rPr>
        <w:t xml:space="preserve">new information or study findings that </w:t>
      </w:r>
      <w:r>
        <w:rPr>
          <w:rFonts w:ascii="Calibri" w:hAnsi="Calibri" w:cs="Calibri"/>
        </w:rPr>
        <w:t xml:space="preserve">emerge during the course of this study that </w:t>
      </w:r>
      <w:r w:rsidRPr="005A159C">
        <w:rPr>
          <w:rFonts w:ascii="Calibri" w:hAnsi="Calibri" w:cs="Calibri"/>
        </w:rPr>
        <w:t xml:space="preserve">could potentially </w:t>
      </w:r>
      <w:r w:rsidR="0087342B">
        <w:rPr>
          <w:rFonts w:ascii="Calibri" w:hAnsi="Calibri" w:cs="Calibri"/>
        </w:rPr>
        <w:t xml:space="preserve">influence the health or wellbeing of study participants, or </w:t>
      </w:r>
      <w:r w:rsidRPr="005A159C">
        <w:rPr>
          <w:rFonts w:ascii="Calibri" w:hAnsi="Calibri" w:cs="Calibri"/>
        </w:rPr>
        <w:t>affect families’ decisions to remain in the study</w:t>
      </w:r>
      <w:r w:rsidR="0087342B">
        <w:rPr>
          <w:rFonts w:ascii="Calibri" w:hAnsi="Calibri" w:cs="Calibri"/>
        </w:rPr>
        <w:t>,</w:t>
      </w:r>
      <w:r w:rsidRPr="005A159C">
        <w:rPr>
          <w:rFonts w:ascii="Calibri" w:hAnsi="Calibri" w:cs="Calibri"/>
        </w:rPr>
        <w:t xml:space="preserve"> will be immediately shared with families and reported to the Emory IRB. </w:t>
      </w:r>
      <w:r w:rsidR="008C6B45" w:rsidRPr="005A159C">
        <w:rPr>
          <w:rFonts w:ascii="Calibri" w:hAnsi="Calibri" w:cs="Calibri"/>
        </w:rPr>
        <w:t xml:space="preserve">Furthermore, families will never be pressured to remain in the study, and they will be able to withdraw from the study without penalty at any time they wish. </w:t>
      </w:r>
    </w:p>
    <w:p w14:paraId="0D597BE2" w14:textId="77777777" w:rsidR="00622D15" w:rsidRDefault="00D066CD">
      <w:pPr>
        <w:pStyle w:val="NormalWeb"/>
        <w:ind w:left="480" w:hanging="480"/>
        <w:divId w:val="644554151"/>
        <w:rPr>
          <w:rFonts w:ascii="Calibri" w:hAnsi="Calibri" w:cs="Calibri"/>
          <w:b/>
          <w:u w:val="single"/>
        </w:rPr>
      </w:pPr>
      <w:r>
        <w:rPr>
          <w:rFonts w:ascii="Calibri" w:hAnsi="Calibri" w:cs="Calibri"/>
          <w:b/>
          <w:u w:val="single"/>
        </w:rPr>
        <w:t>8</w:t>
      </w:r>
      <w:r w:rsidR="00E26CC5" w:rsidRPr="005A159C">
        <w:rPr>
          <w:rFonts w:ascii="Calibri" w:hAnsi="Calibri" w:cs="Calibri"/>
          <w:b/>
          <w:u w:val="single"/>
        </w:rPr>
        <w:t>. Reference</w:t>
      </w:r>
      <w:r w:rsidR="002D686D">
        <w:rPr>
          <w:rFonts w:ascii="Calibri" w:hAnsi="Calibri" w:cs="Calibri"/>
          <w:b/>
          <w:u w:val="single"/>
        </w:rPr>
        <w:t>s</w:t>
      </w:r>
    </w:p>
    <w:p w14:paraId="58906314" w14:textId="13BE1F07" w:rsidR="001831E9" w:rsidRPr="001831E9" w:rsidRDefault="00592A43" w:rsidP="00B51704">
      <w:pPr>
        <w:pStyle w:val="NormalWeb"/>
        <w:spacing w:before="120" w:beforeAutospacing="0" w:after="120" w:afterAutospacing="0"/>
        <w:ind w:left="480" w:hanging="480"/>
        <w:jc w:val="both"/>
        <w:divId w:val="1116482327"/>
        <w:rPr>
          <w:rFonts w:ascii="Calibri" w:eastAsiaTheme="minorEastAsia" w:hAnsi="Calibri" w:cs="Times New Roman"/>
          <w:noProof/>
        </w:rPr>
      </w:pPr>
      <w:r w:rsidRPr="00D02B32">
        <w:rPr>
          <w:rFonts w:ascii="Calibri" w:hAnsi="Calibri" w:cs="Calibri"/>
        </w:rPr>
        <w:fldChar w:fldCharType="begin" w:fldLock="1"/>
      </w:r>
      <w:r w:rsidRPr="00D02B32">
        <w:rPr>
          <w:rFonts w:ascii="Calibri" w:hAnsi="Calibri" w:cs="Calibri"/>
        </w:rPr>
        <w:instrText>ADDIN Mendeley Bibliography CSL_BIBLIOGRAPHY</w:instrText>
      </w:r>
      <w:r w:rsidRPr="00D02B32">
        <w:rPr>
          <w:rFonts w:ascii="Calibri" w:hAnsi="Calibri" w:cs="Calibri"/>
        </w:rPr>
        <w:fldChar w:fldCharType="separate"/>
      </w:r>
      <w:r w:rsidR="001831E9" w:rsidRPr="001831E9">
        <w:rPr>
          <w:rFonts w:ascii="Calibri" w:hAnsi="Calibri"/>
          <w:noProof/>
        </w:rPr>
        <w:t xml:space="preserve">Achenbach, T. M., &amp; Rescorla, L. A. (2000). </w:t>
      </w:r>
      <w:r w:rsidR="001831E9" w:rsidRPr="001831E9">
        <w:rPr>
          <w:rFonts w:ascii="Calibri" w:hAnsi="Calibri"/>
          <w:i/>
          <w:iCs/>
          <w:noProof/>
        </w:rPr>
        <w:t>Manual for the ASEBA Preschool Forms &amp; Profiles</w:t>
      </w:r>
      <w:r w:rsidR="001831E9" w:rsidRPr="001831E9">
        <w:rPr>
          <w:rFonts w:ascii="Calibri" w:hAnsi="Calibri"/>
          <w:noProof/>
        </w:rPr>
        <w:t>. Burlington, VT.</w:t>
      </w:r>
    </w:p>
    <w:p w14:paraId="3635CDA2"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Alcántara, J. I., Weisblatt, E. J. L., Moore, B. C. J., &amp; Bolton, P. F. (2004). Speech-in-noise perception in high-functioning individuals with autism or Asperger’s syndrome. </w:t>
      </w:r>
      <w:r w:rsidRPr="001831E9">
        <w:rPr>
          <w:rFonts w:ascii="Calibri" w:hAnsi="Calibri"/>
          <w:i/>
          <w:iCs/>
          <w:noProof/>
        </w:rPr>
        <w:t>Journal of Child Psychology and Psychiatry, and Allied Disciplines</w:t>
      </w:r>
      <w:r w:rsidRPr="001831E9">
        <w:rPr>
          <w:rFonts w:ascii="Calibri" w:hAnsi="Calibri"/>
          <w:noProof/>
        </w:rPr>
        <w:t xml:space="preserve">, </w:t>
      </w:r>
      <w:r w:rsidRPr="001831E9">
        <w:rPr>
          <w:rFonts w:ascii="Calibri" w:hAnsi="Calibri"/>
          <w:i/>
          <w:iCs/>
          <w:noProof/>
        </w:rPr>
        <w:t>45</w:t>
      </w:r>
      <w:r w:rsidRPr="001831E9">
        <w:rPr>
          <w:rFonts w:ascii="Calibri" w:hAnsi="Calibri"/>
          <w:noProof/>
        </w:rPr>
        <w:t>(6), 1107–14.</w:t>
      </w:r>
    </w:p>
    <w:p w14:paraId="491E91BF"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American Psychiatric Association. (2000). </w:t>
      </w:r>
      <w:r w:rsidRPr="001831E9">
        <w:rPr>
          <w:rFonts w:ascii="Calibri" w:hAnsi="Calibri"/>
          <w:i/>
          <w:iCs/>
          <w:noProof/>
        </w:rPr>
        <w:t>Diagnostic and Statistical Manual of Mental Disorders</w:t>
      </w:r>
      <w:r w:rsidRPr="001831E9">
        <w:rPr>
          <w:rFonts w:ascii="Calibri" w:hAnsi="Calibri"/>
          <w:noProof/>
        </w:rPr>
        <w:t xml:space="preserve"> (4th ed.).</w:t>
      </w:r>
    </w:p>
    <w:p w14:paraId="34CA3AAF"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Ang, E. S. B. C., Gluncic, V., Duque, A., Schafer, M. E., &amp; Rakic, P. (2006). Prenatal exposure to ultrasound waves impacts neuronal migration in mice. </w:t>
      </w:r>
      <w:r w:rsidRPr="001831E9">
        <w:rPr>
          <w:rFonts w:ascii="Calibri" w:hAnsi="Calibri"/>
          <w:i/>
          <w:iCs/>
          <w:noProof/>
        </w:rPr>
        <w:t>Proceedings of the National Academy of Sciences of the United States of America</w:t>
      </w:r>
      <w:r w:rsidRPr="001831E9">
        <w:rPr>
          <w:rFonts w:ascii="Calibri" w:hAnsi="Calibri"/>
          <w:noProof/>
        </w:rPr>
        <w:t xml:space="preserve">, </w:t>
      </w:r>
      <w:r w:rsidRPr="001831E9">
        <w:rPr>
          <w:rFonts w:ascii="Calibri" w:hAnsi="Calibri"/>
          <w:i/>
          <w:iCs/>
          <w:noProof/>
        </w:rPr>
        <w:t>103</w:t>
      </w:r>
      <w:r w:rsidRPr="001831E9">
        <w:rPr>
          <w:rFonts w:ascii="Calibri" w:hAnsi="Calibri"/>
          <w:noProof/>
        </w:rPr>
        <w:t>(34), 12903–12910.</w:t>
      </w:r>
    </w:p>
    <w:p w14:paraId="4D3A0D70"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Benzaquen, S., Gagnon, R., Hunse, C., &amp; Foreman, J. (1990). The intrauterine sound environment of the human fetus during labor. </w:t>
      </w:r>
      <w:r w:rsidRPr="001831E9">
        <w:rPr>
          <w:rFonts w:ascii="Calibri" w:hAnsi="Calibri"/>
          <w:i/>
          <w:iCs/>
          <w:noProof/>
        </w:rPr>
        <w:t>American Journal of Obstetrics and Gynecology</w:t>
      </w:r>
      <w:r w:rsidRPr="001831E9">
        <w:rPr>
          <w:rFonts w:ascii="Calibri" w:hAnsi="Calibri"/>
          <w:noProof/>
        </w:rPr>
        <w:t xml:space="preserve">, </w:t>
      </w:r>
      <w:r w:rsidRPr="001831E9">
        <w:rPr>
          <w:rFonts w:ascii="Calibri" w:hAnsi="Calibri"/>
          <w:i/>
          <w:iCs/>
          <w:noProof/>
        </w:rPr>
        <w:t>163</w:t>
      </w:r>
      <w:r w:rsidRPr="001831E9">
        <w:rPr>
          <w:rFonts w:ascii="Calibri" w:hAnsi="Calibri"/>
          <w:noProof/>
        </w:rPr>
        <w:t>(2), 484–90.</w:t>
      </w:r>
    </w:p>
    <w:p w14:paraId="47224E90"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Berument, S. K., Rutter, M., Lord, C., Pickles, A., &amp; Bailey, A. (1999). Autism screening questionnaire: diagnostic validity. </w:t>
      </w:r>
      <w:r w:rsidRPr="001831E9">
        <w:rPr>
          <w:rFonts w:ascii="Calibri" w:hAnsi="Calibri"/>
          <w:i/>
          <w:iCs/>
          <w:noProof/>
        </w:rPr>
        <w:t>The British Journal of Psychiatry</w:t>
      </w:r>
      <w:r w:rsidRPr="001831E9">
        <w:rPr>
          <w:rFonts w:ascii="Calibri" w:hAnsi="Calibri"/>
          <w:noProof/>
        </w:rPr>
        <w:t xml:space="preserve">, </w:t>
      </w:r>
      <w:r w:rsidRPr="001831E9">
        <w:rPr>
          <w:rFonts w:ascii="Calibri" w:hAnsi="Calibri"/>
          <w:i/>
          <w:iCs/>
          <w:noProof/>
        </w:rPr>
        <w:t>175</w:t>
      </w:r>
      <w:r w:rsidRPr="001831E9">
        <w:rPr>
          <w:rFonts w:ascii="Calibri" w:hAnsi="Calibri"/>
          <w:noProof/>
        </w:rPr>
        <w:t>(5), 444–451.</w:t>
      </w:r>
    </w:p>
    <w:p w14:paraId="0A2CD217"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Burnham, D. (1993). Visual recognition of mothers by young infants: facilitation by speech. </w:t>
      </w:r>
      <w:r w:rsidRPr="001831E9">
        <w:rPr>
          <w:rFonts w:ascii="Calibri" w:hAnsi="Calibri"/>
          <w:i/>
          <w:iCs/>
          <w:noProof/>
        </w:rPr>
        <w:t>Perception</w:t>
      </w:r>
      <w:r w:rsidRPr="001831E9">
        <w:rPr>
          <w:rFonts w:ascii="Calibri" w:hAnsi="Calibri"/>
          <w:noProof/>
        </w:rPr>
        <w:t xml:space="preserve">, </w:t>
      </w:r>
      <w:r w:rsidRPr="001831E9">
        <w:rPr>
          <w:rFonts w:ascii="Calibri" w:hAnsi="Calibri"/>
          <w:i/>
          <w:iCs/>
          <w:noProof/>
        </w:rPr>
        <w:t>22</w:t>
      </w:r>
      <w:r w:rsidRPr="001831E9">
        <w:rPr>
          <w:rFonts w:ascii="Calibri" w:hAnsi="Calibri"/>
          <w:noProof/>
        </w:rPr>
        <w:t>(10), 1133–53.</w:t>
      </w:r>
    </w:p>
    <w:p w14:paraId="748485C8"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Centers for Disease Control and Prevention. (2012). </w:t>
      </w:r>
      <w:r w:rsidRPr="001831E9">
        <w:rPr>
          <w:rFonts w:ascii="Calibri" w:hAnsi="Calibri"/>
          <w:i/>
          <w:iCs/>
          <w:noProof/>
        </w:rPr>
        <w:t>Prevalence of Autism Spectrum Disorders - Autism and Developmental Disabilities Monitoring Network, 14 Sites, United States</w:t>
      </w:r>
      <w:r w:rsidRPr="001831E9">
        <w:rPr>
          <w:rFonts w:ascii="Calibri" w:hAnsi="Calibri"/>
          <w:noProof/>
        </w:rPr>
        <w:t xml:space="preserve">. </w:t>
      </w:r>
      <w:r w:rsidRPr="001831E9">
        <w:rPr>
          <w:rFonts w:ascii="Calibri" w:hAnsi="Calibri"/>
          <w:i/>
          <w:iCs/>
          <w:noProof/>
        </w:rPr>
        <w:t>Morbidity and Mortality Weekly Report</w:t>
      </w:r>
      <w:r w:rsidRPr="001831E9">
        <w:rPr>
          <w:rFonts w:ascii="Calibri" w:hAnsi="Calibri"/>
          <w:noProof/>
        </w:rPr>
        <w:t xml:space="preserve"> (Vol. 61).</w:t>
      </w:r>
    </w:p>
    <w:p w14:paraId="1B0D4A29"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Clancy, H., &amp; McBride, G. (1969). The autistic process and its treatment. </w:t>
      </w:r>
      <w:r w:rsidRPr="001831E9">
        <w:rPr>
          <w:rFonts w:ascii="Calibri" w:hAnsi="Calibri"/>
          <w:i/>
          <w:iCs/>
          <w:noProof/>
        </w:rPr>
        <w:t>Journal of Child Psychology and Psychiatry</w:t>
      </w:r>
      <w:r w:rsidRPr="001831E9">
        <w:rPr>
          <w:rFonts w:ascii="Calibri" w:hAnsi="Calibri"/>
          <w:noProof/>
        </w:rPr>
        <w:t xml:space="preserve">, </w:t>
      </w:r>
      <w:r w:rsidRPr="001831E9">
        <w:rPr>
          <w:rFonts w:ascii="Calibri" w:hAnsi="Calibri"/>
          <w:i/>
          <w:iCs/>
          <w:noProof/>
        </w:rPr>
        <w:t>10</w:t>
      </w:r>
      <w:r w:rsidRPr="001831E9">
        <w:rPr>
          <w:rFonts w:ascii="Calibri" w:hAnsi="Calibri"/>
          <w:noProof/>
        </w:rPr>
        <w:t>(4), 233–244.</w:t>
      </w:r>
    </w:p>
    <w:p w14:paraId="67E2CE26"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Clarkson, M. G., &amp; Berg, W. K. (1983). Cardiac orienting and vowel discrimination in newborns: crucial stimulus parameters. </w:t>
      </w:r>
      <w:r w:rsidRPr="001831E9">
        <w:rPr>
          <w:rFonts w:ascii="Calibri" w:hAnsi="Calibri"/>
          <w:i/>
          <w:iCs/>
          <w:noProof/>
        </w:rPr>
        <w:t>Child Development</w:t>
      </w:r>
      <w:r w:rsidRPr="001831E9">
        <w:rPr>
          <w:rFonts w:ascii="Calibri" w:hAnsi="Calibri"/>
          <w:noProof/>
        </w:rPr>
        <w:t xml:space="preserve">, </w:t>
      </w:r>
      <w:r w:rsidRPr="001831E9">
        <w:rPr>
          <w:rFonts w:ascii="Calibri" w:hAnsi="Calibri"/>
          <w:i/>
          <w:iCs/>
          <w:noProof/>
        </w:rPr>
        <w:t>54</w:t>
      </w:r>
      <w:r w:rsidRPr="001831E9">
        <w:rPr>
          <w:rFonts w:ascii="Calibri" w:hAnsi="Calibri"/>
          <w:noProof/>
        </w:rPr>
        <w:t>(1), 162–71.</w:t>
      </w:r>
    </w:p>
    <w:p w14:paraId="030B7E0C"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Cohen, J. (1988). </w:t>
      </w:r>
      <w:r w:rsidRPr="001831E9">
        <w:rPr>
          <w:rFonts w:ascii="Calibri" w:hAnsi="Calibri"/>
          <w:i/>
          <w:iCs/>
          <w:noProof/>
        </w:rPr>
        <w:t>Statistical Power Analysis for the Behavioral Sciences</w:t>
      </w:r>
      <w:r w:rsidRPr="001831E9">
        <w:rPr>
          <w:rFonts w:ascii="Calibri" w:hAnsi="Calibri"/>
          <w:noProof/>
        </w:rPr>
        <w:t xml:space="preserve"> (2nd ed.). Hillsdale, N.J.: Lawrence Erlbaum Associates.</w:t>
      </w:r>
    </w:p>
    <w:p w14:paraId="6AEF3799"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lastRenderedPageBreak/>
        <w:t xml:space="preserve">Constantino, J. N., &amp; Gruber, C. P. (2005). </w:t>
      </w:r>
      <w:r w:rsidRPr="001831E9">
        <w:rPr>
          <w:rFonts w:ascii="Calibri" w:hAnsi="Calibri"/>
          <w:i/>
          <w:iCs/>
          <w:noProof/>
        </w:rPr>
        <w:t>Social Responsiveness Scale (SRS)</w:t>
      </w:r>
      <w:r w:rsidRPr="001831E9">
        <w:rPr>
          <w:rFonts w:ascii="Calibri" w:hAnsi="Calibri"/>
          <w:noProof/>
        </w:rPr>
        <w:t>. Los Angeles, CA: Western Psychological Services.</w:t>
      </w:r>
    </w:p>
    <w:p w14:paraId="7634CCFC"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Cox, A., Klein, K., Charman, T., Baird, G., Baron-Cohen, S., Swettenham, J., … Wheelwright, S. (1999). Autism Spectrum Disorders at 20 and 42 months of age: Stability of clinical and ADI-R diagnosis. </w:t>
      </w:r>
      <w:r w:rsidRPr="001831E9">
        <w:rPr>
          <w:rFonts w:ascii="Calibri" w:hAnsi="Calibri"/>
          <w:i/>
          <w:iCs/>
          <w:noProof/>
        </w:rPr>
        <w:t>Journal of Child Psychology and Psychiatry</w:t>
      </w:r>
      <w:r w:rsidRPr="001831E9">
        <w:rPr>
          <w:rFonts w:ascii="Calibri" w:hAnsi="Calibri"/>
          <w:noProof/>
        </w:rPr>
        <w:t xml:space="preserve">, </w:t>
      </w:r>
      <w:r w:rsidRPr="001831E9">
        <w:rPr>
          <w:rFonts w:ascii="Calibri" w:hAnsi="Calibri"/>
          <w:i/>
          <w:iCs/>
          <w:noProof/>
        </w:rPr>
        <w:t>40</w:t>
      </w:r>
      <w:r w:rsidRPr="001831E9">
        <w:rPr>
          <w:rFonts w:ascii="Calibri" w:hAnsi="Calibri"/>
          <w:noProof/>
        </w:rPr>
        <w:t>(5), 719–732.</w:t>
      </w:r>
    </w:p>
    <w:p w14:paraId="62A8DFBF"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DeCasper, A. J. (1994). Fetal reactions to recurrent maternal speech. </w:t>
      </w:r>
      <w:r w:rsidRPr="001831E9">
        <w:rPr>
          <w:rFonts w:ascii="Calibri" w:hAnsi="Calibri"/>
          <w:i/>
          <w:iCs/>
          <w:noProof/>
        </w:rPr>
        <w:t>Infant Behavior and Development</w:t>
      </w:r>
      <w:r w:rsidRPr="001831E9">
        <w:rPr>
          <w:rFonts w:ascii="Calibri" w:hAnsi="Calibri"/>
          <w:noProof/>
        </w:rPr>
        <w:t xml:space="preserve">, </w:t>
      </w:r>
      <w:r w:rsidRPr="001831E9">
        <w:rPr>
          <w:rFonts w:ascii="Calibri" w:hAnsi="Calibri"/>
          <w:i/>
          <w:iCs/>
          <w:noProof/>
        </w:rPr>
        <w:t>17</w:t>
      </w:r>
      <w:r w:rsidRPr="001831E9">
        <w:rPr>
          <w:rFonts w:ascii="Calibri" w:hAnsi="Calibri"/>
          <w:noProof/>
        </w:rPr>
        <w:t>(2), 159–164.</w:t>
      </w:r>
    </w:p>
    <w:p w14:paraId="039C9A80"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DeCasper, A. J., &amp; Fifer, W. P. (1980). Of human bonding: Newborns prefer their mothers’ voices. </w:t>
      </w:r>
      <w:r w:rsidRPr="001831E9">
        <w:rPr>
          <w:rFonts w:ascii="Calibri" w:hAnsi="Calibri"/>
          <w:i/>
          <w:iCs/>
          <w:noProof/>
        </w:rPr>
        <w:t>Science</w:t>
      </w:r>
      <w:r w:rsidRPr="001831E9">
        <w:rPr>
          <w:rFonts w:ascii="Calibri" w:hAnsi="Calibri"/>
          <w:noProof/>
        </w:rPr>
        <w:t xml:space="preserve">, </w:t>
      </w:r>
      <w:r w:rsidRPr="001831E9">
        <w:rPr>
          <w:rFonts w:ascii="Calibri" w:hAnsi="Calibri"/>
          <w:i/>
          <w:iCs/>
          <w:noProof/>
        </w:rPr>
        <w:t>208</w:t>
      </w:r>
      <w:r w:rsidRPr="001831E9">
        <w:rPr>
          <w:rFonts w:ascii="Calibri" w:hAnsi="Calibri"/>
          <w:noProof/>
        </w:rPr>
        <w:t>(4448), 1174–1176.</w:t>
      </w:r>
    </w:p>
    <w:p w14:paraId="29DFDA7F"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DeCasper, A. J., Sigafoos, A. D., &amp; Prescott, P. (1984). Human newborns’ perception of male voices: Preference, discrimination, and reinforcing value. </w:t>
      </w:r>
      <w:r w:rsidRPr="001831E9">
        <w:rPr>
          <w:rFonts w:ascii="Calibri" w:hAnsi="Calibri"/>
          <w:i/>
          <w:iCs/>
          <w:noProof/>
        </w:rPr>
        <w:t>Developmental Psychobiology</w:t>
      </w:r>
      <w:r w:rsidRPr="001831E9">
        <w:rPr>
          <w:rFonts w:ascii="Calibri" w:hAnsi="Calibri"/>
          <w:noProof/>
        </w:rPr>
        <w:t xml:space="preserve">, </w:t>
      </w:r>
      <w:r w:rsidRPr="001831E9">
        <w:rPr>
          <w:rFonts w:ascii="Calibri" w:hAnsi="Calibri"/>
          <w:i/>
          <w:iCs/>
          <w:noProof/>
        </w:rPr>
        <w:t>17</w:t>
      </w:r>
      <w:r w:rsidRPr="001831E9">
        <w:rPr>
          <w:rFonts w:ascii="Calibri" w:hAnsi="Calibri"/>
          <w:noProof/>
        </w:rPr>
        <w:t>(5), 481–91.</w:t>
      </w:r>
    </w:p>
    <w:p w14:paraId="0BCE043F"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DeCasper, A. J., &amp; Spence, M. J. (1986). Prenatal maternal speech influences newborns’ perception of speech sounds. </w:t>
      </w:r>
      <w:r w:rsidRPr="001831E9">
        <w:rPr>
          <w:rFonts w:ascii="Calibri" w:hAnsi="Calibri"/>
          <w:i/>
          <w:iCs/>
          <w:noProof/>
        </w:rPr>
        <w:t>Infant Behavior and Development</w:t>
      </w:r>
      <w:r w:rsidRPr="001831E9">
        <w:rPr>
          <w:rFonts w:ascii="Calibri" w:hAnsi="Calibri"/>
          <w:noProof/>
        </w:rPr>
        <w:t xml:space="preserve">, </w:t>
      </w:r>
      <w:r w:rsidRPr="001831E9">
        <w:rPr>
          <w:rFonts w:ascii="Calibri" w:hAnsi="Calibri"/>
          <w:i/>
          <w:iCs/>
          <w:noProof/>
        </w:rPr>
        <w:t>9</w:t>
      </w:r>
      <w:r w:rsidRPr="001831E9">
        <w:rPr>
          <w:rFonts w:ascii="Calibri" w:hAnsi="Calibri"/>
          <w:noProof/>
        </w:rPr>
        <w:t>(2), 133–150.</w:t>
      </w:r>
    </w:p>
    <w:p w14:paraId="79858AA6"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Fifer, W. P., &amp; Moon, C. M. (1994). The role of mother’s voice in the organization of brain function in the newborn. </w:t>
      </w:r>
      <w:r w:rsidRPr="001831E9">
        <w:rPr>
          <w:rFonts w:ascii="Calibri" w:hAnsi="Calibri"/>
          <w:i/>
          <w:iCs/>
          <w:noProof/>
        </w:rPr>
        <w:t>Acta Paediatrica</w:t>
      </w:r>
      <w:r w:rsidRPr="001831E9">
        <w:rPr>
          <w:rFonts w:ascii="Calibri" w:hAnsi="Calibri"/>
          <w:noProof/>
        </w:rPr>
        <w:t xml:space="preserve">, </w:t>
      </w:r>
      <w:r w:rsidRPr="001831E9">
        <w:rPr>
          <w:rFonts w:ascii="Calibri" w:hAnsi="Calibri"/>
          <w:i/>
          <w:iCs/>
          <w:noProof/>
        </w:rPr>
        <w:t>83</w:t>
      </w:r>
      <w:r w:rsidRPr="001831E9">
        <w:rPr>
          <w:rFonts w:ascii="Calibri" w:hAnsi="Calibri"/>
          <w:noProof/>
        </w:rPr>
        <w:t>(Supplement S397), 86–93.</w:t>
      </w:r>
    </w:p>
    <w:p w14:paraId="1324F120"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Folstein, S. E., &amp; Rutter, M. (1977). Genetic influences and infantile autism. </w:t>
      </w:r>
      <w:r w:rsidRPr="001831E9">
        <w:rPr>
          <w:rFonts w:ascii="Calibri" w:hAnsi="Calibri"/>
          <w:i/>
          <w:iCs/>
          <w:noProof/>
        </w:rPr>
        <w:t>Nature</w:t>
      </w:r>
      <w:r w:rsidRPr="001831E9">
        <w:rPr>
          <w:rFonts w:ascii="Calibri" w:hAnsi="Calibri"/>
          <w:noProof/>
        </w:rPr>
        <w:t xml:space="preserve">, </w:t>
      </w:r>
      <w:r w:rsidRPr="001831E9">
        <w:rPr>
          <w:rFonts w:ascii="Calibri" w:hAnsi="Calibri"/>
          <w:i/>
          <w:iCs/>
          <w:noProof/>
        </w:rPr>
        <w:t>265</w:t>
      </w:r>
      <w:r w:rsidRPr="001831E9">
        <w:rPr>
          <w:rFonts w:ascii="Calibri" w:hAnsi="Calibri"/>
          <w:noProof/>
        </w:rPr>
        <w:t>(0028-0836 SB - M), 726–728.</w:t>
      </w:r>
    </w:p>
    <w:p w14:paraId="0B4324FB"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Granier-Deferre, C., Ribeiro, A., Jacquet, A.-Y., &amp; Bassereau, S. (2011). Near-term fetuses process temporal features of speech. </w:t>
      </w:r>
      <w:r w:rsidRPr="001831E9">
        <w:rPr>
          <w:rFonts w:ascii="Calibri" w:hAnsi="Calibri"/>
          <w:i/>
          <w:iCs/>
          <w:noProof/>
        </w:rPr>
        <w:t>Developmental Science</w:t>
      </w:r>
      <w:r w:rsidRPr="001831E9">
        <w:rPr>
          <w:rFonts w:ascii="Calibri" w:hAnsi="Calibri"/>
          <w:noProof/>
        </w:rPr>
        <w:t xml:space="preserve">, </w:t>
      </w:r>
      <w:r w:rsidRPr="001831E9">
        <w:rPr>
          <w:rFonts w:ascii="Calibri" w:hAnsi="Calibri"/>
          <w:i/>
          <w:iCs/>
          <w:noProof/>
        </w:rPr>
        <w:t>14</w:t>
      </w:r>
      <w:r w:rsidRPr="001831E9">
        <w:rPr>
          <w:rFonts w:ascii="Calibri" w:hAnsi="Calibri"/>
          <w:noProof/>
        </w:rPr>
        <w:t>(2), 336–352.</w:t>
      </w:r>
    </w:p>
    <w:p w14:paraId="29EE682F"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Griffiths, S. K. (1994). The perception of speech sounds recorded within the uterus of a pregnant sheep. </w:t>
      </w:r>
      <w:r w:rsidRPr="001831E9">
        <w:rPr>
          <w:rFonts w:ascii="Calibri" w:hAnsi="Calibri"/>
          <w:i/>
          <w:iCs/>
          <w:noProof/>
        </w:rPr>
        <w:t>Jounral of the Acoustic Society of America</w:t>
      </w:r>
      <w:r w:rsidRPr="001831E9">
        <w:rPr>
          <w:rFonts w:ascii="Calibri" w:hAnsi="Calibri"/>
          <w:noProof/>
        </w:rPr>
        <w:t xml:space="preserve">, </w:t>
      </w:r>
      <w:r w:rsidRPr="001831E9">
        <w:rPr>
          <w:rFonts w:ascii="Calibri" w:hAnsi="Calibri"/>
          <w:i/>
          <w:iCs/>
          <w:noProof/>
        </w:rPr>
        <w:t>96</w:t>
      </w:r>
      <w:r w:rsidRPr="001831E9">
        <w:rPr>
          <w:rFonts w:ascii="Calibri" w:hAnsi="Calibri"/>
          <w:noProof/>
        </w:rPr>
        <w:t>(4), 2055–63.</w:t>
      </w:r>
    </w:p>
    <w:p w14:paraId="3A1F92FD"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Humphrey, T. (1978). Function of the nervous system during prenatal life. In </w:t>
      </w:r>
      <w:r w:rsidRPr="001831E9">
        <w:rPr>
          <w:rFonts w:ascii="Calibri" w:hAnsi="Calibri"/>
          <w:i/>
          <w:iCs/>
          <w:noProof/>
        </w:rPr>
        <w:t>Perinatal Physiology</w:t>
      </w:r>
      <w:r w:rsidRPr="001831E9">
        <w:rPr>
          <w:rFonts w:ascii="Calibri" w:hAnsi="Calibri"/>
          <w:noProof/>
        </w:rPr>
        <w:t xml:space="preserve"> (pp. 651–683).</w:t>
      </w:r>
    </w:p>
    <w:p w14:paraId="6856CB6D"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Iarocci, G., &amp; McDonald, J. (2006). Sensory integration and the perceptual experience of persons with autism. </w:t>
      </w:r>
      <w:r w:rsidRPr="001831E9">
        <w:rPr>
          <w:rFonts w:ascii="Calibri" w:hAnsi="Calibri"/>
          <w:i/>
          <w:iCs/>
          <w:noProof/>
        </w:rPr>
        <w:t>Journal of Autism and Developmental Disorders</w:t>
      </w:r>
      <w:r w:rsidRPr="001831E9">
        <w:rPr>
          <w:rFonts w:ascii="Calibri" w:hAnsi="Calibri"/>
          <w:noProof/>
        </w:rPr>
        <w:t xml:space="preserve">, </w:t>
      </w:r>
      <w:r w:rsidRPr="001831E9">
        <w:rPr>
          <w:rFonts w:ascii="Calibri" w:hAnsi="Calibri"/>
          <w:i/>
          <w:iCs/>
          <w:noProof/>
        </w:rPr>
        <w:t>36</w:t>
      </w:r>
      <w:r w:rsidRPr="001831E9">
        <w:rPr>
          <w:rFonts w:ascii="Calibri" w:hAnsi="Calibri"/>
          <w:noProof/>
        </w:rPr>
        <w:t>(1), 77–90.</w:t>
      </w:r>
    </w:p>
    <w:p w14:paraId="64C6F46E"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Kanner, L. (1942). Autistic disturbances of affective contact. </w:t>
      </w:r>
      <w:r w:rsidRPr="001831E9">
        <w:rPr>
          <w:rFonts w:ascii="Calibri" w:hAnsi="Calibri"/>
          <w:i/>
          <w:iCs/>
          <w:noProof/>
        </w:rPr>
        <w:t>Acta Paedopsychiatrica</w:t>
      </w:r>
      <w:r w:rsidRPr="001831E9">
        <w:rPr>
          <w:rFonts w:ascii="Calibri" w:hAnsi="Calibri"/>
          <w:noProof/>
        </w:rPr>
        <w:t xml:space="preserve">, </w:t>
      </w:r>
      <w:r w:rsidRPr="001831E9">
        <w:rPr>
          <w:rFonts w:ascii="Calibri" w:hAnsi="Calibri"/>
          <w:i/>
          <w:iCs/>
          <w:noProof/>
        </w:rPr>
        <w:t>35</w:t>
      </w:r>
      <w:r w:rsidRPr="001831E9">
        <w:rPr>
          <w:rFonts w:ascii="Calibri" w:hAnsi="Calibri"/>
          <w:noProof/>
        </w:rPr>
        <w:t>(4), 100–36.</w:t>
      </w:r>
    </w:p>
    <w:p w14:paraId="3F9C0603"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Kieler, H., Axelsson, O., Haglund, B., Nilsson, S., &amp; Salvesen, K. Å. (1998). Routine ultrasound screening in pregnancy and the children’s subsequent handedness. </w:t>
      </w:r>
      <w:r w:rsidRPr="001831E9">
        <w:rPr>
          <w:rFonts w:ascii="Calibri" w:hAnsi="Calibri"/>
          <w:i/>
          <w:iCs/>
          <w:noProof/>
        </w:rPr>
        <w:t>Early Human Development</w:t>
      </w:r>
      <w:r w:rsidRPr="001831E9">
        <w:rPr>
          <w:rFonts w:ascii="Calibri" w:hAnsi="Calibri"/>
          <w:noProof/>
        </w:rPr>
        <w:t xml:space="preserve">, </w:t>
      </w:r>
      <w:r w:rsidRPr="001831E9">
        <w:rPr>
          <w:rFonts w:ascii="Calibri" w:hAnsi="Calibri"/>
          <w:i/>
          <w:iCs/>
          <w:noProof/>
        </w:rPr>
        <w:t>50</w:t>
      </w:r>
      <w:r w:rsidRPr="001831E9">
        <w:rPr>
          <w:rFonts w:ascii="Calibri" w:hAnsi="Calibri"/>
          <w:noProof/>
        </w:rPr>
        <w:t>(2), 233–245.</w:t>
      </w:r>
    </w:p>
    <w:p w14:paraId="5F9F8A10"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Kisilevsky, B. S., Hains, S. M. J., Brown, C. a, Lee, C. T., Cowperthwaite, B., Stutzman, S. S., … Wang, Z. (2009). Fetal sensitivity to properties of maternal speech and language. </w:t>
      </w:r>
      <w:r w:rsidRPr="001831E9">
        <w:rPr>
          <w:rFonts w:ascii="Calibri" w:hAnsi="Calibri"/>
          <w:i/>
          <w:iCs/>
          <w:noProof/>
        </w:rPr>
        <w:t>Infant Behavior &amp; Development</w:t>
      </w:r>
      <w:r w:rsidRPr="001831E9">
        <w:rPr>
          <w:rFonts w:ascii="Calibri" w:hAnsi="Calibri"/>
          <w:noProof/>
        </w:rPr>
        <w:t xml:space="preserve">, </w:t>
      </w:r>
      <w:r w:rsidRPr="001831E9">
        <w:rPr>
          <w:rFonts w:ascii="Calibri" w:hAnsi="Calibri"/>
          <w:i/>
          <w:iCs/>
          <w:noProof/>
        </w:rPr>
        <w:t>32</w:t>
      </w:r>
      <w:r w:rsidRPr="001831E9">
        <w:rPr>
          <w:rFonts w:ascii="Calibri" w:hAnsi="Calibri"/>
          <w:noProof/>
        </w:rPr>
        <w:t>(1), 59–71.</w:t>
      </w:r>
    </w:p>
    <w:p w14:paraId="06807403"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Kisilevsky, B. S., Hains, S. M. J., Jacquet, a Y., Granier-Deferre, C., &amp; Lecanuet, J. (2004). Maturation of fetal responses to music. </w:t>
      </w:r>
      <w:r w:rsidRPr="001831E9">
        <w:rPr>
          <w:rFonts w:ascii="Calibri" w:hAnsi="Calibri"/>
          <w:i/>
          <w:iCs/>
          <w:noProof/>
        </w:rPr>
        <w:t>Developmental Science</w:t>
      </w:r>
      <w:r w:rsidRPr="001831E9">
        <w:rPr>
          <w:rFonts w:ascii="Calibri" w:hAnsi="Calibri"/>
          <w:noProof/>
        </w:rPr>
        <w:t xml:space="preserve">, </w:t>
      </w:r>
      <w:r w:rsidRPr="001831E9">
        <w:rPr>
          <w:rFonts w:ascii="Calibri" w:hAnsi="Calibri"/>
          <w:i/>
          <w:iCs/>
          <w:noProof/>
        </w:rPr>
        <w:t>7</w:t>
      </w:r>
      <w:r w:rsidRPr="001831E9">
        <w:rPr>
          <w:rFonts w:ascii="Calibri" w:hAnsi="Calibri"/>
          <w:noProof/>
        </w:rPr>
        <w:t>(5), 550–9.</w:t>
      </w:r>
    </w:p>
    <w:p w14:paraId="08EF55A9"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Klin, A. (1992). Listening preferences in regard to speech in four children with developmental disabilities. </w:t>
      </w:r>
      <w:r w:rsidRPr="001831E9">
        <w:rPr>
          <w:rFonts w:ascii="Calibri" w:hAnsi="Calibri"/>
          <w:i/>
          <w:iCs/>
          <w:noProof/>
        </w:rPr>
        <w:t>Journal of Child Psychology and Psychiatry, and Allied Disciplines</w:t>
      </w:r>
      <w:r w:rsidRPr="001831E9">
        <w:rPr>
          <w:rFonts w:ascii="Calibri" w:hAnsi="Calibri"/>
          <w:noProof/>
        </w:rPr>
        <w:t xml:space="preserve">, </w:t>
      </w:r>
      <w:r w:rsidRPr="001831E9">
        <w:rPr>
          <w:rFonts w:ascii="Calibri" w:hAnsi="Calibri"/>
          <w:i/>
          <w:iCs/>
          <w:noProof/>
        </w:rPr>
        <w:t>33</w:t>
      </w:r>
      <w:r w:rsidRPr="001831E9">
        <w:rPr>
          <w:rFonts w:ascii="Calibri" w:hAnsi="Calibri"/>
          <w:noProof/>
        </w:rPr>
        <w:t>(4), 763–9.</w:t>
      </w:r>
    </w:p>
    <w:p w14:paraId="60B5DB35"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Kuhl, P. K., Conboy, B. T., Padden, D., Nelson, T., &amp; Pruitt, J. (2005). Early speech perception and later language development</w:t>
      </w:r>
      <w:r w:rsidRPr="001831E9">
        <w:rPr>
          <w:rFonts w:ascii="Calibri" w:hAnsi="Calibri" w:cs="Times New Roman"/>
          <w:noProof/>
        </w:rPr>
        <w:t> </w:t>
      </w:r>
      <w:r w:rsidRPr="001831E9">
        <w:rPr>
          <w:rFonts w:ascii="Calibri" w:hAnsi="Calibri"/>
          <w:noProof/>
        </w:rPr>
        <w:t xml:space="preserve">: Implications for the “critical period .” </w:t>
      </w:r>
      <w:r w:rsidRPr="001831E9">
        <w:rPr>
          <w:rFonts w:ascii="Calibri" w:hAnsi="Calibri"/>
          <w:i/>
          <w:iCs/>
          <w:noProof/>
        </w:rPr>
        <w:t>Language Learning</w:t>
      </w:r>
      <w:r w:rsidRPr="001831E9">
        <w:rPr>
          <w:rFonts w:ascii="Calibri" w:hAnsi="Calibri"/>
          <w:noProof/>
        </w:rPr>
        <w:t xml:space="preserve">, </w:t>
      </w:r>
      <w:r w:rsidRPr="001831E9">
        <w:rPr>
          <w:rFonts w:ascii="Calibri" w:hAnsi="Calibri"/>
          <w:i/>
          <w:iCs/>
          <w:noProof/>
        </w:rPr>
        <w:t>1</w:t>
      </w:r>
      <w:r w:rsidRPr="001831E9">
        <w:rPr>
          <w:rFonts w:ascii="Calibri" w:hAnsi="Calibri"/>
          <w:noProof/>
        </w:rPr>
        <w:t>, 237–264.</w:t>
      </w:r>
    </w:p>
    <w:p w14:paraId="3BA75D8A"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lastRenderedPageBreak/>
        <w:t xml:space="preserve">Kurjak, A., Miskovic, B., Stanojevic, M., Amiel-Tison, C., Ahmed, B., Azumendi, G., … Salihagic-Kadic, A. (2008). New scoring system for fetal neurobehavior assessed by three- and four-dimensional sonography. </w:t>
      </w:r>
      <w:r w:rsidRPr="001831E9">
        <w:rPr>
          <w:rFonts w:ascii="Calibri" w:hAnsi="Calibri"/>
          <w:i/>
          <w:iCs/>
          <w:noProof/>
        </w:rPr>
        <w:t>Journal of Perinatal Medicine</w:t>
      </w:r>
      <w:r w:rsidRPr="001831E9">
        <w:rPr>
          <w:rFonts w:ascii="Calibri" w:hAnsi="Calibri"/>
          <w:noProof/>
        </w:rPr>
        <w:t xml:space="preserve">, </w:t>
      </w:r>
      <w:r w:rsidRPr="001831E9">
        <w:rPr>
          <w:rFonts w:ascii="Calibri" w:hAnsi="Calibri"/>
          <w:i/>
          <w:iCs/>
          <w:noProof/>
        </w:rPr>
        <w:t>36</w:t>
      </w:r>
      <w:r w:rsidRPr="001831E9">
        <w:rPr>
          <w:rFonts w:ascii="Calibri" w:hAnsi="Calibri"/>
          <w:noProof/>
        </w:rPr>
        <w:t>(1), 73–81.</w:t>
      </w:r>
    </w:p>
    <w:p w14:paraId="1EBC5672"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Landa, R. (2007). Early communication development and intervention for children with autism. </w:t>
      </w:r>
      <w:r w:rsidRPr="001831E9">
        <w:rPr>
          <w:rFonts w:ascii="Calibri" w:hAnsi="Calibri"/>
          <w:i/>
          <w:iCs/>
          <w:noProof/>
        </w:rPr>
        <w:t>Mental Retardation and Developmental Disabilities Research Reviews</w:t>
      </w:r>
      <w:r w:rsidRPr="001831E9">
        <w:rPr>
          <w:rFonts w:ascii="Calibri" w:hAnsi="Calibri"/>
          <w:noProof/>
        </w:rPr>
        <w:t xml:space="preserve">, </w:t>
      </w:r>
      <w:r w:rsidRPr="001831E9">
        <w:rPr>
          <w:rFonts w:ascii="Calibri" w:hAnsi="Calibri"/>
          <w:i/>
          <w:iCs/>
          <w:noProof/>
        </w:rPr>
        <w:t>13</w:t>
      </w:r>
      <w:r w:rsidRPr="001831E9">
        <w:rPr>
          <w:rFonts w:ascii="Calibri" w:hAnsi="Calibri"/>
          <w:noProof/>
        </w:rPr>
        <w:t>(1), 16–25.</w:t>
      </w:r>
    </w:p>
    <w:p w14:paraId="3A4D08B0"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Lecanuet, J.-P., &amp; Granier-Deferre, C. (1993). Speech stimuli in the fetal environment. In B. de Boysson-Bardies, S. de Schonen, P. Jusczyk, P. MacNeilage, &amp; J. Morton (Eds.), </w:t>
      </w:r>
      <w:r w:rsidRPr="001831E9">
        <w:rPr>
          <w:rFonts w:ascii="Calibri" w:hAnsi="Calibri"/>
          <w:i/>
          <w:iCs/>
          <w:noProof/>
        </w:rPr>
        <w:t>Developmental Neurocognition: Speech and Face Processing in the First Year of Life</w:t>
      </w:r>
      <w:r w:rsidRPr="001831E9">
        <w:rPr>
          <w:rFonts w:ascii="Calibri" w:hAnsi="Calibri"/>
          <w:noProof/>
        </w:rPr>
        <w:t xml:space="preserve"> (pp. 237–248). Dordrecht: Springer Netherlands.</w:t>
      </w:r>
    </w:p>
    <w:p w14:paraId="38532766"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Lecanuet, J.-P., Granier-Deferre, C., Cohen, H., Le Houezec, R., &amp; Busnel, M. C. (1986). Fetal responses to acoustic stimulation depend on heart rate variability pattern, stimulus intensity and repetition. </w:t>
      </w:r>
      <w:r w:rsidRPr="001831E9">
        <w:rPr>
          <w:rFonts w:ascii="Calibri" w:hAnsi="Calibri"/>
          <w:i/>
          <w:iCs/>
          <w:noProof/>
        </w:rPr>
        <w:t>Early Human Development</w:t>
      </w:r>
      <w:r w:rsidRPr="001831E9">
        <w:rPr>
          <w:rFonts w:ascii="Calibri" w:hAnsi="Calibri"/>
          <w:noProof/>
        </w:rPr>
        <w:t xml:space="preserve">, </w:t>
      </w:r>
      <w:r w:rsidRPr="001831E9">
        <w:rPr>
          <w:rFonts w:ascii="Calibri" w:hAnsi="Calibri"/>
          <w:i/>
          <w:iCs/>
          <w:noProof/>
        </w:rPr>
        <w:t>13</w:t>
      </w:r>
      <w:r w:rsidRPr="001831E9">
        <w:rPr>
          <w:rFonts w:ascii="Calibri" w:hAnsi="Calibri"/>
          <w:noProof/>
        </w:rPr>
        <w:t>(3), 269–83.</w:t>
      </w:r>
    </w:p>
    <w:p w14:paraId="691B3743"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Lecanuet, J.-P., Granier-Deferre, C., Jacquet, A.-Y., &amp; Busnel, M. C. (1992). Decelerative cardiac responsiveness to acoustical stimulation in the near term fetus. </w:t>
      </w:r>
      <w:r w:rsidRPr="001831E9">
        <w:rPr>
          <w:rFonts w:ascii="Calibri" w:hAnsi="Calibri"/>
          <w:i/>
          <w:iCs/>
          <w:noProof/>
        </w:rPr>
        <w:t>Quarterly Journal of Experimental Psychology B</w:t>
      </w:r>
      <w:r w:rsidRPr="001831E9">
        <w:rPr>
          <w:rFonts w:ascii="Calibri" w:hAnsi="Calibri"/>
          <w:noProof/>
        </w:rPr>
        <w:t xml:space="preserve">, </w:t>
      </w:r>
      <w:r w:rsidRPr="001831E9">
        <w:rPr>
          <w:rFonts w:ascii="Calibri" w:hAnsi="Calibri"/>
          <w:i/>
          <w:iCs/>
          <w:noProof/>
        </w:rPr>
        <w:t>44</w:t>
      </w:r>
      <w:r w:rsidRPr="001831E9">
        <w:rPr>
          <w:rFonts w:ascii="Calibri" w:hAnsi="Calibri"/>
          <w:noProof/>
        </w:rPr>
        <w:t>(3-4), 279–303.</w:t>
      </w:r>
    </w:p>
    <w:p w14:paraId="542402EB"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Lecanuet, J.-P., Granier-Deferre, C., Jacquet, A.-Y., &amp; DeCasper, A. J. (2000). Fetal discrimination of low-pitched musical notes. </w:t>
      </w:r>
      <w:r w:rsidRPr="001831E9">
        <w:rPr>
          <w:rFonts w:ascii="Calibri" w:hAnsi="Calibri"/>
          <w:i/>
          <w:iCs/>
          <w:noProof/>
        </w:rPr>
        <w:t>Developmental Psychobiology</w:t>
      </w:r>
      <w:r w:rsidRPr="001831E9">
        <w:rPr>
          <w:rFonts w:ascii="Calibri" w:hAnsi="Calibri"/>
          <w:noProof/>
        </w:rPr>
        <w:t xml:space="preserve">, </w:t>
      </w:r>
      <w:r w:rsidRPr="001831E9">
        <w:rPr>
          <w:rFonts w:ascii="Calibri" w:hAnsi="Calibri"/>
          <w:i/>
          <w:iCs/>
          <w:noProof/>
        </w:rPr>
        <w:t>36</w:t>
      </w:r>
      <w:r w:rsidRPr="001831E9">
        <w:rPr>
          <w:rFonts w:ascii="Calibri" w:hAnsi="Calibri"/>
          <w:noProof/>
        </w:rPr>
        <w:t>(1), 29–39.</w:t>
      </w:r>
    </w:p>
    <w:p w14:paraId="0490DBB3"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Leng, X., &amp; Müller, H.-G. (2006). Classification using functional data analysis for temporal gene expression data. </w:t>
      </w:r>
      <w:r w:rsidRPr="001831E9">
        <w:rPr>
          <w:rFonts w:ascii="Calibri" w:hAnsi="Calibri"/>
          <w:i/>
          <w:iCs/>
          <w:noProof/>
        </w:rPr>
        <w:t>Bioinformatics</w:t>
      </w:r>
      <w:r w:rsidRPr="001831E9">
        <w:rPr>
          <w:rFonts w:ascii="Calibri" w:hAnsi="Calibri"/>
          <w:noProof/>
        </w:rPr>
        <w:t xml:space="preserve">, </w:t>
      </w:r>
      <w:r w:rsidRPr="001831E9">
        <w:rPr>
          <w:rFonts w:ascii="Calibri" w:hAnsi="Calibri"/>
          <w:i/>
          <w:iCs/>
          <w:noProof/>
        </w:rPr>
        <w:t>22</w:t>
      </w:r>
      <w:r w:rsidRPr="001831E9">
        <w:rPr>
          <w:rFonts w:ascii="Calibri" w:hAnsi="Calibri"/>
          <w:noProof/>
        </w:rPr>
        <w:t>(1), 68–76.</w:t>
      </w:r>
    </w:p>
    <w:p w14:paraId="44490BD6"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Lepistö, T., Kujala, T., Vanhala, R., Alku, P., Huotilainen, M., &amp; Näätänen, R. (2005). The discrimination of and orienting to speech and non-speech sounds in children with autism. </w:t>
      </w:r>
      <w:r w:rsidRPr="001831E9">
        <w:rPr>
          <w:rFonts w:ascii="Calibri" w:hAnsi="Calibri"/>
          <w:i/>
          <w:iCs/>
          <w:noProof/>
        </w:rPr>
        <w:t>Brain Research</w:t>
      </w:r>
      <w:r w:rsidRPr="001831E9">
        <w:rPr>
          <w:rFonts w:ascii="Calibri" w:hAnsi="Calibri"/>
          <w:noProof/>
        </w:rPr>
        <w:t xml:space="preserve">, </w:t>
      </w:r>
      <w:r w:rsidRPr="001831E9">
        <w:rPr>
          <w:rFonts w:ascii="Calibri" w:hAnsi="Calibri"/>
          <w:i/>
          <w:iCs/>
          <w:noProof/>
        </w:rPr>
        <w:t>1066</w:t>
      </w:r>
      <w:r w:rsidRPr="001831E9">
        <w:rPr>
          <w:rFonts w:ascii="Calibri" w:hAnsi="Calibri"/>
          <w:noProof/>
        </w:rPr>
        <w:t>(1-2), 147–57.</w:t>
      </w:r>
    </w:p>
    <w:p w14:paraId="4157F838"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Lord, C., Luyster, R. J., Gotham, K., &amp; Guthrie, W. (2012a). </w:t>
      </w:r>
      <w:r w:rsidRPr="001831E9">
        <w:rPr>
          <w:rFonts w:ascii="Calibri" w:hAnsi="Calibri"/>
          <w:i/>
          <w:iCs/>
          <w:noProof/>
        </w:rPr>
        <w:t>The Autism Diagnostic Observation Schedule, Second Edition (ADOS-2), Manual (Part I): Modules 1-4</w:t>
      </w:r>
      <w:r w:rsidRPr="001831E9">
        <w:rPr>
          <w:rFonts w:ascii="Calibri" w:hAnsi="Calibri"/>
          <w:noProof/>
        </w:rPr>
        <w:t xml:space="preserve">. </w:t>
      </w:r>
      <w:r w:rsidRPr="001831E9">
        <w:rPr>
          <w:rFonts w:ascii="Calibri" w:hAnsi="Calibri"/>
          <w:i/>
          <w:iCs/>
          <w:noProof/>
        </w:rPr>
        <w:t>The Autism Diagnostic Observation Schedule, Second Edition (ADOS-2)</w:t>
      </w:r>
      <w:r w:rsidRPr="001831E9">
        <w:rPr>
          <w:rFonts w:ascii="Calibri" w:hAnsi="Calibri"/>
          <w:noProof/>
        </w:rPr>
        <w:t>. Torrance, Calif.: Western Psychological Services.</w:t>
      </w:r>
    </w:p>
    <w:p w14:paraId="66DA5043"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Lord, C., Luyster, R. J., Gotham, K., &amp; Guthrie, W. (2012b). </w:t>
      </w:r>
      <w:r w:rsidRPr="001831E9">
        <w:rPr>
          <w:rFonts w:ascii="Calibri" w:hAnsi="Calibri"/>
          <w:i/>
          <w:iCs/>
          <w:noProof/>
        </w:rPr>
        <w:t>The Autism Diagnostic Observation Schedule, Second Edition (ADOS-2), Manual (Part II): Toddler Module</w:t>
      </w:r>
      <w:r w:rsidRPr="001831E9">
        <w:rPr>
          <w:rFonts w:ascii="Calibri" w:hAnsi="Calibri"/>
          <w:noProof/>
        </w:rPr>
        <w:t>. Torrance, CA: Western Psychological Services.</w:t>
      </w:r>
    </w:p>
    <w:p w14:paraId="604604F6"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Mehler, J., Jusczyk, P., Lambertz, G., Halsted, N., Bertoncini, J., &amp; Amiel-Tison, C. (1988). A precursor of language acquisition in young infants. </w:t>
      </w:r>
      <w:r w:rsidRPr="001831E9">
        <w:rPr>
          <w:rFonts w:ascii="Calibri" w:hAnsi="Calibri"/>
          <w:i/>
          <w:iCs/>
          <w:noProof/>
        </w:rPr>
        <w:t>Cognition</w:t>
      </w:r>
      <w:r w:rsidRPr="001831E9">
        <w:rPr>
          <w:rFonts w:ascii="Calibri" w:hAnsi="Calibri"/>
          <w:noProof/>
        </w:rPr>
        <w:t xml:space="preserve">, </w:t>
      </w:r>
      <w:r w:rsidRPr="001831E9">
        <w:rPr>
          <w:rFonts w:ascii="Calibri" w:hAnsi="Calibri"/>
          <w:i/>
          <w:iCs/>
          <w:noProof/>
        </w:rPr>
        <w:t>29</w:t>
      </w:r>
      <w:r w:rsidRPr="001831E9">
        <w:rPr>
          <w:rFonts w:ascii="Calibri" w:hAnsi="Calibri"/>
          <w:noProof/>
        </w:rPr>
        <w:t>(2), 143–178.</w:t>
      </w:r>
    </w:p>
    <w:p w14:paraId="79393D69"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Moon, C. M., Bever, T., &amp; Fifer, W. P. (1992). Canonical and non-canonical syllable discriminatin by two-day-old infants. </w:t>
      </w:r>
      <w:r w:rsidRPr="001831E9">
        <w:rPr>
          <w:rFonts w:ascii="Calibri" w:hAnsi="Calibri"/>
          <w:i/>
          <w:iCs/>
          <w:noProof/>
        </w:rPr>
        <w:t>Journal of Child Language</w:t>
      </w:r>
      <w:r w:rsidRPr="001831E9">
        <w:rPr>
          <w:rFonts w:ascii="Calibri" w:hAnsi="Calibri"/>
          <w:noProof/>
        </w:rPr>
        <w:t xml:space="preserve">, </w:t>
      </w:r>
      <w:r w:rsidRPr="001831E9">
        <w:rPr>
          <w:rFonts w:ascii="Calibri" w:hAnsi="Calibri"/>
          <w:i/>
          <w:iCs/>
          <w:noProof/>
        </w:rPr>
        <w:t>19</w:t>
      </w:r>
      <w:r w:rsidRPr="001831E9">
        <w:rPr>
          <w:rFonts w:ascii="Calibri" w:hAnsi="Calibri"/>
          <w:noProof/>
        </w:rPr>
        <w:t>(1), 1–17.</w:t>
      </w:r>
    </w:p>
    <w:p w14:paraId="23F5E280"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Moon, C. M., Cooper, R., &amp; Fifer, W. P. (1993). Two-day-olds prefer their native language. </w:t>
      </w:r>
      <w:r w:rsidRPr="001831E9">
        <w:rPr>
          <w:rFonts w:ascii="Calibri" w:hAnsi="Calibri"/>
          <w:i/>
          <w:iCs/>
          <w:noProof/>
        </w:rPr>
        <w:t>Infant Behavior and Development</w:t>
      </w:r>
      <w:r w:rsidRPr="001831E9">
        <w:rPr>
          <w:rFonts w:ascii="Calibri" w:hAnsi="Calibri"/>
          <w:noProof/>
        </w:rPr>
        <w:t xml:space="preserve">, </w:t>
      </w:r>
      <w:r w:rsidRPr="001831E9">
        <w:rPr>
          <w:rFonts w:ascii="Calibri" w:hAnsi="Calibri"/>
          <w:i/>
          <w:iCs/>
          <w:noProof/>
        </w:rPr>
        <w:t>16</w:t>
      </w:r>
      <w:r w:rsidRPr="001831E9">
        <w:rPr>
          <w:rFonts w:ascii="Calibri" w:hAnsi="Calibri"/>
          <w:noProof/>
        </w:rPr>
        <w:t>(4), 495–500.</w:t>
      </w:r>
    </w:p>
    <w:p w14:paraId="2AFF1DFF"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Mullen, E. M. (1995). </w:t>
      </w:r>
      <w:r w:rsidRPr="001831E9">
        <w:rPr>
          <w:rFonts w:ascii="Calibri" w:hAnsi="Calibri"/>
          <w:i/>
          <w:iCs/>
          <w:noProof/>
        </w:rPr>
        <w:t>Mullen Scales of Early Learning</w:t>
      </w:r>
      <w:r w:rsidRPr="001831E9">
        <w:rPr>
          <w:rFonts w:ascii="Calibri" w:hAnsi="Calibri"/>
          <w:noProof/>
        </w:rPr>
        <w:t>. Circle Pines, MN: American Guidance Service.</w:t>
      </w:r>
    </w:p>
    <w:p w14:paraId="182E7CC8"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Müller, H., Stadtmuller, U., &amp; Yao, F. (2006). Functional variance processes. </w:t>
      </w:r>
      <w:r w:rsidRPr="001831E9">
        <w:rPr>
          <w:rFonts w:ascii="Calibri" w:hAnsi="Calibri"/>
          <w:i/>
          <w:iCs/>
          <w:noProof/>
        </w:rPr>
        <w:t>Journal of the American Statistical Association</w:t>
      </w:r>
      <w:r w:rsidRPr="001831E9">
        <w:rPr>
          <w:rFonts w:ascii="Calibri" w:hAnsi="Calibri"/>
          <w:noProof/>
        </w:rPr>
        <w:t xml:space="preserve">, </w:t>
      </w:r>
      <w:r w:rsidRPr="001831E9">
        <w:rPr>
          <w:rFonts w:ascii="Calibri" w:hAnsi="Calibri"/>
          <w:i/>
          <w:iCs/>
          <w:noProof/>
        </w:rPr>
        <w:t>101</w:t>
      </w:r>
      <w:r w:rsidRPr="001831E9">
        <w:rPr>
          <w:rFonts w:ascii="Calibri" w:hAnsi="Calibri"/>
          <w:noProof/>
        </w:rPr>
        <w:t>(475), 1007–1018.</w:t>
      </w:r>
    </w:p>
    <w:p w14:paraId="4A75C086"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lastRenderedPageBreak/>
        <w:t xml:space="preserve">Müller, H.-G. (2009). Functional modeling of longitudinal data. In G. Fitzmaurice, M. Davidian, G. Verbeke, &amp; G. Molenberghs (Eds.), </w:t>
      </w:r>
      <w:r w:rsidRPr="001831E9">
        <w:rPr>
          <w:rFonts w:ascii="Calibri" w:hAnsi="Calibri"/>
          <w:i/>
          <w:iCs/>
          <w:noProof/>
        </w:rPr>
        <w:t>Longitudinal Data Analysis (Handbooks of Modern Statistical Methods)</w:t>
      </w:r>
      <w:r w:rsidRPr="001831E9">
        <w:rPr>
          <w:rFonts w:ascii="Calibri" w:hAnsi="Calibri"/>
          <w:noProof/>
        </w:rPr>
        <w:t xml:space="preserve"> (pp. 223–252). New York: Wiley.</w:t>
      </w:r>
    </w:p>
    <w:p w14:paraId="2267B38B"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Müller, H.-G., &amp; Stadtmuller, U. (2005). Generalized functional linear models. </w:t>
      </w:r>
      <w:r w:rsidRPr="001831E9">
        <w:rPr>
          <w:rFonts w:ascii="Calibri" w:hAnsi="Calibri"/>
          <w:i/>
          <w:iCs/>
          <w:noProof/>
        </w:rPr>
        <w:t>Annals of Statistics</w:t>
      </w:r>
      <w:r w:rsidRPr="001831E9">
        <w:rPr>
          <w:rFonts w:ascii="Calibri" w:hAnsi="Calibri"/>
          <w:noProof/>
        </w:rPr>
        <w:t xml:space="preserve">, </w:t>
      </w:r>
      <w:r w:rsidRPr="001831E9">
        <w:rPr>
          <w:rFonts w:ascii="Calibri" w:hAnsi="Calibri"/>
          <w:i/>
          <w:iCs/>
          <w:noProof/>
        </w:rPr>
        <w:t>33</w:t>
      </w:r>
      <w:r w:rsidRPr="001831E9">
        <w:rPr>
          <w:rFonts w:ascii="Calibri" w:hAnsi="Calibri"/>
          <w:noProof/>
        </w:rPr>
        <w:t>(2), 774–805.</w:t>
      </w:r>
    </w:p>
    <w:p w14:paraId="7F5F8D52"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Nazzi, T., Bertoncini, J., &amp; Mehler, J. (1998). Language discrimination by newborns: toward an understanding of the role of rhythm. </w:t>
      </w:r>
      <w:r w:rsidRPr="001831E9">
        <w:rPr>
          <w:rFonts w:ascii="Calibri" w:hAnsi="Calibri"/>
          <w:i/>
          <w:iCs/>
          <w:noProof/>
        </w:rPr>
        <w:t>Journal of Experimental Psychology. Human Perception and Performance</w:t>
      </w:r>
      <w:r w:rsidRPr="001831E9">
        <w:rPr>
          <w:rFonts w:ascii="Calibri" w:hAnsi="Calibri"/>
          <w:noProof/>
        </w:rPr>
        <w:t xml:space="preserve">, </w:t>
      </w:r>
      <w:r w:rsidRPr="001831E9">
        <w:rPr>
          <w:rFonts w:ascii="Calibri" w:hAnsi="Calibri"/>
          <w:i/>
          <w:iCs/>
          <w:noProof/>
        </w:rPr>
        <w:t>24</w:t>
      </w:r>
      <w:r w:rsidRPr="001831E9">
        <w:rPr>
          <w:rFonts w:ascii="Calibri" w:hAnsi="Calibri"/>
          <w:noProof/>
        </w:rPr>
        <w:t>(3), 756–66.</w:t>
      </w:r>
    </w:p>
    <w:p w14:paraId="0FBD7AFA"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Nijhuis, J. G., Prechtl, H. F. R., Martin, C. B., &amp; Bots, R. S. G. M. (1982). Are there behavioural states in the human fetus? </w:t>
      </w:r>
      <w:r w:rsidRPr="001831E9">
        <w:rPr>
          <w:rFonts w:ascii="Calibri" w:hAnsi="Calibri"/>
          <w:i/>
          <w:iCs/>
          <w:noProof/>
        </w:rPr>
        <w:t>Early Human Development</w:t>
      </w:r>
      <w:r w:rsidRPr="001831E9">
        <w:rPr>
          <w:rFonts w:ascii="Calibri" w:hAnsi="Calibri"/>
          <w:noProof/>
        </w:rPr>
        <w:t xml:space="preserve">, </w:t>
      </w:r>
      <w:r w:rsidRPr="001831E9">
        <w:rPr>
          <w:rFonts w:ascii="Calibri" w:hAnsi="Calibri"/>
          <w:i/>
          <w:iCs/>
          <w:noProof/>
        </w:rPr>
        <w:t>6</w:t>
      </w:r>
      <w:r w:rsidRPr="001831E9">
        <w:rPr>
          <w:rFonts w:ascii="Calibri" w:hAnsi="Calibri"/>
          <w:noProof/>
        </w:rPr>
        <w:t>(2), 177–195.</w:t>
      </w:r>
    </w:p>
    <w:p w14:paraId="732389C8"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Pinto-Martin, J., &amp; Levy, S. E. (2004). Early diagnosis of Autism Spectrum Disorders. </w:t>
      </w:r>
      <w:r w:rsidRPr="001831E9">
        <w:rPr>
          <w:rFonts w:ascii="Calibri" w:hAnsi="Calibri"/>
          <w:i/>
          <w:iCs/>
          <w:noProof/>
        </w:rPr>
        <w:t>Current Treatment Options in Neurology</w:t>
      </w:r>
      <w:r w:rsidRPr="001831E9">
        <w:rPr>
          <w:rFonts w:ascii="Calibri" w:hAnsi="Calibri"/>
          <w:noProof/>
        </w:rPr>
        <w:t xml:space="preserve">, </w:t>
      </w:r>
      <w:r w:rsidRPr="001831E9">
        <w:rPr>
          <w:rFonts w:ascii="Calibri" w:hAnsi="Calibri"/>
          <w:i/>
          <w:iCs/>
          <w:noProof/>
        </w:rPr>
        <w:t>6</w:t>
      </w:r>
      <w:r w:rsidRPr="001831E9">
        <w:rPr>
          <w:rFonts w:ascii="Calibri" w:hAnsi="Calibri"/>
          <w:noProof/>
        </w:rPr>
        <w:t>(5), 391–400.</w:t>
      </w:r>
    </w:p>
    <w:p w14:paraId="3569AA01"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Pomerleau-Malcuit, a, &amp; Clifton, R. K. (1973). Neonatal heart-rate response to tactile, auditory, and vestibular stimulation in different states. </w:t>
      </w:r>
      <w:r w:rsidRPr="001831E9">
        <w:rPr>
          <w:rFonts w:ascii="Calibri" w:hAnsi="Calibri"/>
          <w:i/>
          <w:iCs/>
          <w:noProof/>
        </w:rPr>
        <w:t>Child Development</w:t>
      </w:r>
      <w:r w:rsidRPr="001831E9">
        <w:rPr>
          <w:rFonts w:ascii="Calibri" w:hAnsi="Calibri"/>
          <w:noProof/>
        </w:rPr>
        <w:t xml:space="preserve">, </w:t>
      </w:r>
      <w:r w:rsidRPr="001831E9">
        <w:rPr>
          <w:rFonts w:ascii="Calibri" w:hAnsi="Calibri"/>
          <w:i/>
          <w:iCs/>
          <w:noProof/>
        </w:rPr>
        <w:t>44</w:t>
      </w:r>
      <w:r w:rsidRPr="001831E9">
        <w:rPr>
          <w:rFonts w:ascii="Calibri" w:hAnsi="Calibri"/>
          <w:noProof/>
        </w:rPr>
        <w:t>(3), 485–96.</w:t>
      </w:r>
    </w:p>
    <w:p w14:paraId="31ABB504"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Pujol, R., Lavigne-Rebillard, M., &amp; Uziel, A. (1990). Physiological Correlates of Development of the Human Cochlea. </w:t>
      </w:r>
      <w:r w:rsidRPr="001831E9">
        <w:rPr>
          <w:rFonts w:ascii="Calibri" w:hAnsi="Calibri"/>
          <w:i/>
          <w:iCs/>
          <w:noProof/>
        </w:rPr>
        <w:t>Seminars in Perinatology</w:t>
      </w:r>
      <w:r w:rsidRPr="001831E9">
        <w:rPr>
          <w:rFonts w:ascii="Calibri" w:hAnsi="Calibri"/>
          <w:noProof/>
        </w:rPr>
        <w:t xml:space="preserve">, </w:t>
      </w:r>
      <w:r w:rsidRPr="001831E9">
        <w:rPr>
          <w:rFonts w:ascii="Calibri" w:hAnsi="Calibri"/>
          <w:i/>
          <w:iCs/>
          <w:noProof/>
        </w:rPr>
        <w:t>14</w:t>
      </w:r>
      <w:r w:rsidRPr="001831E9">
        <w:rPr>
          <w:rFonts w:ascii="Calibri" w:hAnsi="Calibri"/>
          <w:noProof/>
        </w:rPr>
        <w:t>(5), 275–280.</w:t>
      </w:r>
    </w:p>
    <w:p w14:paraId="234C2D53"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Pujol, R., &amp; Uziel, A. (1988). Auditory Development: Peripheral Aspects.</w:t>
      </w:r>
    </w:p>
    <w:p w14:paraId="3C739EF2"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Querleu, D., Lefebvre, C., Titran, M., Renard, X., Morillion, M., &amp; Crepin, G. (1984). Reaction of the newborn infant less than 2 hours after birth to the maternal voice. </w:t>
      </w:r>
      <w:r w:rsidRPr="001831E9">
        <w:rPr>
          <w:rFonts w:ascii="Calibri" w:hAnsi="Calibri"/>
          <w:i/>
          <w:iCs/>
          <w:noProof/>
        </w:rPr>
        <w:t>Journal de Gynécologie Obstetrique et Biologie de La Réproduction</w:t>
      </w:r>
      <w:r w:rsidRPr="001831E9">
        <w:rPr>
          <w:rFonts w:ascii="Calibri" w:hAnsi="Calibri"/>
          <w:noProof/>
        </w:rPr>
        <w:t xml:space="preserve">, </w:t>
      </w:r>
      <w:r w:rsidRPr="001831E9">
        <w:rPr>
          <w:rFonts w:ascii="Calibri" w:hAnsi="Calibri"/>
          <w:i/>
          <w:iCs/>
          <w:noProof/>
        </w:rPr>
        <w:t>13</w:t>
      </w:r>
      <w:r w:rsidRPr="001831E9">
        <w:rPr>
          <w:rFonts w:ascii="Calibri" w:hAnsi="Calibri"/>
          <w:noProof/>
        </w:rPr>
        <w:t>(2), 125–134.</w:t>
      </w:r>
    </w:p>
    <w:p w14:paraId="3AA582EE"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Querleu, D., &amp; Renard, X. (1981). Les perceptions auditives du fétus humain. </w:t>
      </w:r>
      <w:r w:rsidRPr="001831E9">
        <w:rPr>
          <w:rFonts w:ascii="Calibri" w:hAnsi="Calibri"/>
          <w:i/>
          <w:iCs/>
          <w:noProof/>
        </w:rPr>
        <w:t>Médécine et Hygiène</w:t>
      </w:r>
      <w:r w:rsidRPr="001831E9">
        <w:rPr>
          <w:rFonts w:ascii="Calibri" w:hAnsi="Calibri"/>
          <w:noProof/>
        </w:rPr>
        <w:t xml:space="preserve">, </w:t>
      </w:r>
      <w:r w:rsidRPr="001831E9">
        <w:rPr>
          <w:rFonts w:ascii="Calibri" w:hAnsi="Calibri"/>
          <w:i/>
          <w:iCs/>
          <w:noProof/>
        </w:rPr>
        <w:t>39</w:t>
      </w:r>
      <w:r w:rsidRPr="001831E9">
        <w:rPr>
          <w:rFonts w:ascii="Calibri" w:hAnsi="Calibri"/>
          <w:noProof/>
        </w:rPr>
        <w:t>, 2101–2110.</w:t>
      </w:r>
    </w:p>
    <w:p w14:paraId="7A9CB634"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Querleu, D., Renard, X., Boutteville, C., &amp; Crepin, G. (1989). Hearing by the human fetus? </w:t>
      </w:r>
      <w:r w:rsidRPr="001831E9">
        <w:rPr>
          <w:rFonts w:ascii="Calibri" w:hAnsi="Calibri"/>
          <w:i/>
          <w:iCs/>
          <w:noProof/>
        </w:rPr>
        <w:t>Seminars in Perinatology</w:t>
      </w:r>
      <w:r w:rsidRPr="001831E9">
        <w:rPr>
          <w:rFonts w:ascii="Calibri" w:hAnsi="Calibri"/>
          <w:noProof/>
        </w:rPr>
        <w:t xml:space="preserve">, </w:t>
      </w:r>
      <w:r w:rsidRPr="001831E9">
        <w:rPr>
          <w:rFonts w:ascii="Calibri" w:hAnsi="Calibri"/>
          <w:i/>
          <w:iCs/>
          <w:noProof/>
        </w:rPr>
        <w:t>13</w:t>
      </w:r>
      <w:r w:rsidRPr="001831E9">
        <w:rPr>
          <w:rFonts w:ascii="Calibri" w:hAnsi="Calibri"/>
          <w:noProof/>
        </w:rPr>
        <w:t>(5), 409–420.</w:t>
      </w:r>
    </w:p>
    <w:p w14:paraId="6906EF9C"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Querleu, D., Renard, X., Versyp, F., Paris-Delrue, L., &amp; Crèpin, G. (1988). Fetal hearing. </w:t>
      </w:r>
      <w:r w:rsidRPr="001831E9">
        <w:rPr>
          <w:rFonts w:ascii="Calibri" w:hAnsi="Calibri"/>
          <w:i/>
          <w:iCs/>
          <w:noProof/>
        </w:rPr>
        <w:t>European Journal of Obstetrics &amp; Gynecology and Reproductive Biology</w:t>
      </w:r>
      <w:r w:rsidRPr="001831E9">
        <w:rPr>
          <w:rFonts w:ascii="Calibri" w:hAnsi="Calibri"/>
          <w:noProof/>
        </w:rPr>
        <w:t xml:space="preserve">, </w:t>
      </w:r>
      <w:r w:rsidRPr="001831E9">
        <w:rPr>
          <w:rFonts w:ascii="Calibri" w:hAnsi="Calibri"/>
          <w:i/>
          <w:iCs/>
          <w:noProof/>
        </w:rPr>
        <w:t>28</w:t>
      </w:r>
      <w:r w:rsidRPr="001831E9">
        <w:rPr>
          <w:rFonts w:ascii="Calibri" w:hAnsi="Calibri"/>
          <w:noProof/>
        </w:rPr>
        <w:t>(3), 191–212.</w:t>
      </w:r>
    </w:p>
    <w:p w14:paraId="4A23244A"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Ramsay, J. O., &amp; Silverman, B. W. (2002). </w:t>
      </w:r>
      <w:r w:rsidRPr="001831E9">
        <w:rPr>
          <w:rFonts w:ascii="Calibri" w:hAnsi="Calibri"/>
          <w:i/>
          <w:iCs/>
          <w:noProof/>
        </w:rPr>
        <w:t>Applied Functional Data Analysis</w:t>
      </w:r>
      <w:r w:rsidRPr="001831E9">
        <w:rPr>
          <w:rFonts w:ascii="Calibri" w:hAnsi="Calibri"/>
          <w:noProof/>
        </w:rPr>
        <w:t>. Springer.</w:t>
      </w:r>
    </w:p>
    <w:p w14:paraId="413404F2"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Ramsay, J. O., &amp; Silverman, B. W. (2006). </w:t>
      </w:r>
      <w:r w:rsidRPr="001831E9">
        <w:rPr>
          <w:rFonts w:ascii="Calibri" w:hAnsi="Calibri"/>
          <w:i/>
          <w:iCs/>
          <w:noProof/>
        </w:rPr>
        <w:t>Functional Data Analysis</w:t>
      </w:r>
      <w:r w:rsidRPr="001831E9">
        <w:rPr>
          <w:rFonts w:ascii="Calibri" w:hAnsi="Calibri"/>
          <w:noProof/>
        </w:rPr>
        <w:t xml:space="preserve"> (2nd ed.). New York: Springer.</w:t>
      </w:r>
    </w:p>
    <w:p w14:paraId="03AE9E7F"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Richards, D. S., Frentzen, B., Gerhardt, K. J., McCann, M. E., &amp; Abrams, R. M. (1992). Sound levels in the human uterus. </w:t>
      </w:r>
      <w:r w:rsidRPr="001831E9">
        <w:rPr>
          <w:rFonts w:ascii="Calibri" w:hAnsi="Calibri"/>
          <w:i/>
          <w:iCs/>
          <w:noProof/>
        </w:rPr>
        <w:t>Obstetrics and Gynecology</w:t>
      </w:r>
      <w:r w:rsidRPr="001831E9">
        <w:rPr>
          <w:rFonts w:ascii="Calibri" w:hAnsi="Calibri"/>
          <w:noProof/>
        </w:rPr>
        <w:t xml:space="preserve">, </w:t>
      </w:r>
      <w:r w:rsidRPr="001831E9">
        <w:rPr>
          <w:rFonts w:ascii="Calibri" w:hAnsi="Calibri"/>
          <w:i/>
          <w:iCs/>
          <w:noProof/>
        </w:rPr>
        <w:t>80</w:t>
      </w:r>
      <w:r w:rsidRPr="001831E9">
        <w:rPr>
          <w:rFonts w:ascii="Calibri" w:hAnsi="Calibri"/>
          <w:noProof/>
        </w:rPr>
        <w:t>(2), 186–90.</w:t>
      </w:r>
    </w:p>
    <w:p w14:paraId="5D0314CC"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Robins, D., Fein, D., Barton, M., &amp; Green, J. (2001). The Modified Checklist for Autism in Toddlers: An initial study investigating the early detection of autism and pervasive developmental disorders. </w:t>
      </w:r>
      <w:r w:rsidRPr="001831E9">
        <w:rPr>
          <w:rFonts w:ascii="Calibri" w:hAnsi="Calibri"/>
          <w:i/>
          <w:iCs/>
          <w:noProof/>
        </w:rPr>
        <w:t>Journal of Autism and Developmental Disorders</w:t>
      </w:r>
      <w:r w:rsidRPr="001831E9">
        <w:rPr>
          <w:rFonts w:ascii="Calibri" w:hAnsi="Calibri"/>
          <w:noProof/>
        </w:rPr>
        <w:t xml:space="preserve">, </w:t>
      </w:r>
      <w:r w:rsidRPr="001831E9">
        <w:rPr>
          <w:rFonts w:ascii="Calibri" w:hAnsi="Calibri"/>
          <w:i/>
          <w:iCs/>
          <w:noProof/>
        </w:rPr>
        <w:t>31</w:t>
      </w:r>
      <w:r w:rsidRPr="001831E9">
        <w:rPr>
          <w:rFonts w:ascii="Calibri" w:hAnsi="Calibri"/>
          <w:noProof/>
        </w:rPr>
        <w:t>, 131–151.</w:t>
      </w:r>
    </w:p>
    <w:p w14:paraId="5A41CBD2"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Rosenhall, U., Nordin, V., Sandström, M., Ahlsén, G., &amp; Gillberg, C. (1999). Autism and hearing loss. </w:t>
      </w:r>
      <w:r w:rsidRPr="001831E9">
        <w:rPr>
          <w:rFonts w:ascii="Calibri" w:hAnsi="Calibri"/>
          <w:i/>
          <w:iCs/>
          <w:noProof/>
        </w:rPr>
        <w:t>Journal of Autism and Developmental Disorders</w:t>
      </w:r>
      <w:r w:rsidRPr="001831E9">
        <w:rPr>
          <w:rFonts w:ascii="Calibri" w:hAnsi="Calibri"/>
          <w:noProof/>
        </w:rPr>
        <w:t xml:space="preserve">, </w:t>
      </w:r>
      <w:r w:rsidRPr="001831E9">
        <w:rPr>
          <w:rFonts w:ascii="Calibri" w:hAnsi="Calibri"/>
          <w:i/>
          <w:iCs/>
          <w:noProof/>
        </w:rPr>
        <w:t>29</w:t>
      </w:r>
      <w:r w:rsidRPr="001831E9">
        <w:rPr>
          <w:rFonts w:ascii="Calibri" w:hAnsi="Calibri"/>
          <w:noProof/>
        </w:rPr>
        <w:t>(5), 349–57.</w:t>
      </w:r>
    </w:p>
    <w:p w14:paraId="29351ED7"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Rutter, M., Bailey, A., &amp; Lord, C. (2003). </w:t>
      </w:r>
      <w:r w:rsidRPr="001831E9">
        <w:rPr>
          <w:rFonts w:ascii="Calibri" w:hAnsi="Calibri"/>
          <w:i/>
          <w:iCs/>
          <w:noProof/>
        </w:rPr>
        <w:t>Social Communication Questionnaire</w:t>
      </w:r>
      <w:r w:rsidRPr="001831E9">
        <w:rPr>
          <w:rFonts w:ascii="Calibri" w:hAnsi="Calibri"/>
          <w:noProof/>
        </w:rPr>
        <w:t>. Torrance, CA: Western Psychological Services.</w:t>
      </w:r>
    </w:p>
    <w:p w14:paraId="75ECF8FE"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lastRenderedPageBreak/>
        <w:t xml:space="preserve">Sai, F. Z. (2005). The role of the mother’s voice in developing mother’s face preference: Evidence for intermodal perception at birth. </w:t>
      </w:r>
      <w:r w:rsidRPr="001831E9">
        <w:rPr>
          <w:rFonts w:ascii="Calibri" w:hAnsi="Calibri"/>
          <w:i/>
          <w:iCs/>
          <w:noProof/>
        </w:rPr>
        <w:t>Infant and Child Development</w:t>
      </w:r>
      <w:r w:rsidRPr="001831E9">
        <w:rPr>
          <w:rFonts w:ascii="Calibri" w:hAnsi="Calibri"/>
          <w:noProof/>
        </w:rPr>
        <w:t xml:space="preserve">, </w:t>
      </w:r>
      <w:r w:rsidRPr="001831E9">
        <w:rPr>
          <w:rFonts w:ascii="Calibri" w:hAnsi="Calibri"/>
          <w:i/>
          <w:iCs/>
          <w:noProof/>
        </w:rPr>
        <w:t>14</w:t>
      </w:r>
      <w:r w:rsidRPr="001831E9">
        <w:rPr>
          <w:rFonts w:ascii="Calibri" w:hAnsi="Calibri"/>
          <w:noProof/>
        </w:rPr>
        <w:t>, 29–50.</w:t>
      </w:r>
    </w:p>
    <w:p w14:paraId="1F190EC7"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Shultz, S., &amp; Vouloumanos, A. (2010). Three-month-olds prefer speech to other naturally occurring signals. </w:t>
      </w:r>
      <w:r w:rsidRPr="001831E9">
        <w:rPr>
          <w:rFonts w:ascii="Calibri" w:hAnsi="Calibri"/>
          <w:i/>
          <w:iCs/>
          <w:noProof/>
        </w:rPr>
        <w:t>Language Learning and Development</w:t>
      </w:r>
      <w:r w:rsidRPr="001831E9">
        <w:rPr>
          <w:rFonts w:ascii="Calibri" w:hAnsi="Calibri"/>
          <w:noProof/>
        </w:rPr>
        <w:t xml:space="preserve">, </w:t>
      </w:r>
      <w:r w:rsidRPr="001831E9">
        <w:rPr>
          <w:rFonts w:ascii="Calibri" w:hAnsi="Calibri"/>
          <w:i/>
          <w:iCs/>
          <w:noProof/>
        </w:rPr>
        <w:t>6</w:t>
      </w:r>
      <w:r w:rsidRPr="001831E9">
        <w:rPr>
          <w:rFonts w:ascii="Calibri" w:hAnsi="Calibri"/>
          <w:noProof/>
        </w:rPr>
        <w:t>(4), 241–257.</w:t>
      </w:r>
    </w:p>
    <w:p w14:paraId="1F58AE5A"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Sleigh, M. J., &amp; Lickliter, R. (1998). Timing of presentation of prenatal auditory stimulation alters auditory and visual responsiveness in bobwhite quail chicks (Colinus virginianus). </w:t>
      </w:r>
      <w:r w:rsidRPr="001831E9">
        <w:rPr>
          <w:rFonts w:ascii="Calibri" w:hAnsi="Calibri"/>
          <w:i/>
          <w:iCs/>
          <w:noProof/>
        </w:rPr>
        <w:t>Journal of Comparative Psychology (Washington, D.C.</w:t>
      </w:r>
      <w:r w:rsidRPr="001831E9">
        <w:rPr>
          <w:rFonts w:ascii="Calibri" w:hAnsi="Calibri" w:cs="Times New Roman"/>
          <w:i/>
          <w:iCs/>
          <w:noProof/>
        </w:rPr>
        <w:t> </w:t>
      </w:r>
      <w:r w:rsidRPr="001831E9">
        <w:rPr>
          <w:rFonts w:ascii="Calibri" w:hAnsi="Calibri"/>
          <w:i/>
          <w:iCs/>
          <w:noProof/>
        </w:rPr>
        <w:t>: 1983)</w:t>
      </w:r>
      <w:r w:rsidRPr="001831E9">
        <w:rPr>
          <w:rFonts w:ascii="Calibri" w:hAnsi="Calibri"/>
          <w:noProof/>
        </w:rPr>
        <w:t xml:space="preserve">, </w:t>
      </w:r>
      <w:r w:rsidRPr="001831E9">
        <w:rPr>
          <w:rFonts w:ascii="Calibri" w:hAnsi="Calibri"/>
          <w:i/>
          <w:iCs/>
          <w:noProof/>
        </w:rPr>
        <w:t>112</w:t>
      </w:r>
      <w:r w:rsidRPr="001831E9">
        <w:rPr>
          <w:rFonts w:ascii="Calibri" w:hAnsi="Calibri"/>
          <w:noProof/>
        </w:rPr>
        <w:t>(2), 153–60.</w:t>
      </w:r>
    </w:p>
    <w:p w14:paraId="2825862B"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Smith, S. L., Gerhardt, K. J., Griffiths, S. K., Huang, X., &amp; Abrams, R. M. (2003). Intelligibility of sentences recorded from the uterus of a pregnant ewe and from the fetal inner ear. </w:t>
      </w:r>
      <w:r w:rsidRPr="001831E9">
        <w:rPr>
          <w:rFonts w:ascii="Calibri" w:hAnsi="Calibri"/>
          <w:i/>
          <w:iCs/>
          <w:noProof/>
        </w:rPr>
        <w:t>Audiology &amp; Neuro-Otology</w:t>
      </w:r>
      <w:r w:rsidRPr="001831E9">
        <w:rPr>
          <w:rFonts w:ascii="Calibri" w:hAnsi="Calibri"/>
          <w:noProof/>
        </w:rPr>
        <w:t xml:space="preserve">, </w:t>
      </w:r>
      <w:r w:rsidRPr="001831E9">
        <w:rPr>
          <w:rFonts w:ascii="Calibri" w:hAnsi="Calibri"/>
          <w:i/>
          <w:iCs/>
          <w:noProof/>
        </w:rPr>
        <w:t>8</w:t>
      </w:r>
      <w:r w:rsidRPr="001831E9">
        <w:rPr>
          <w:rFonts w:ascii="Calibri" w:hAnsi="Calibri"/>
          <w:noProof/>
        </w:rPr>
        <w:t>(6), 347–53.</w:t>
      </w:r>
    </w:p>
    <w:p w14:paraId="4298E06F"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Sparrow, S. S., Cicchetti, D. V., &amp; Balla, D. A. (2005). </w:t>
      </w:r>
      <w:r w:rsidRPr="001831E9">
        <w:rPr>
          <w:rFonts w:ascii="Calibri" w:hAnsi="Calibri"/>
          <w:i/>
          <w:iCs/>
          <w:noProof/>
        </w:rPr>
        <w:t>Vineland Adaptive Behavior Scales, Survey Form</w:t>
      </w:r>
      <w:r w:rsidRPr="001831E9">
        <w:rPr>
          <w:rFonts w:ascii="Calibri" w:hAnsi="Calibri"/>
          <w:noProof/>
        </w:rPr>
        <w:t xml:space="preserve"> (2nd ed.). San Antonio, TX: Pearson.</w:t>
      </w:r>
    </w:p>
    <w:p w14:paraId="7DE6E0BB"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Spence, M. J., &amp; DeCasper, A. J. (1987). Prenatal experience with sounds influences neonatal perception of maternal voice samples. </w:t>
      </w:r>
      <w:r w:rsidRPr="001831E9">
        <w:rPr>
          <w:rFonts w:ascii="Calibri" w:hAnsi="Calibri"/>
          <w:i/>
          <w:iCs/>
          <w:noProof/>
        </w:rPr>
        <w:t>Infant Behavior and Development</w:t>
      </w:r>
      <w:r w:rsidRPr="001831E9">
        <w:rPr>
          <w:rFonts w:ascii="Calibri" w:hAnsi="Calibri"/>
          <w:noProof/>
        </w:rPr>
        <w:t xml:space="preserve">, </w:t>
      </w:r>
      <w:r w:rsidRPr="001831E9">
        <w:rPr>
          <w:rFonts w:ascii="Calibri" w:hAnsi="Calibri"/>
          <w:i/>
          <w:iCs/>
          <w:noProof/>
        </w:rPr>
        <w:t>10</w:t>
      </w:r>
      <w:r w:rsidRPr="001831E9">
        <w:rPr>
          <w:rFonts w:ascii="Calibri" w:hAnsi="Calibri"/>
          <w:noProof/>
        </w:rPr>
        <w:t>(2), 133–142.</w:t>
      </w:r>
    </w:p>
    <w:p w14:paraId="1D48610B"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Spence, M. J., &amp; Freeman, M. S. (1996). Newborn infants prefer the maternal low-pass filtered voice, but not the maternal whispered voice. </w:t>
      </w:r>
      <w:r w:rsidRPr="001831E9">
        <w:rPr>
          <w:rFonts w:ascii="Calibri" w:hAnsi="Calibri"/>
          <w:i/>
          <w:iCs/>
          <w:noProof/>
        </w:rPr>
        <w:t>Infant Behavior and Development</w:t>
      </w:r>
      <w:r w:rsidRPr="001831E9">
        <w:rPr>
          <w:rFonts w:ascii="Calibri" w:hAnsi="Calibri"/>
          <w:noProof/>
        </w:rPr>
        <w:t xml:space="preserve">, </w:t>
      </w:r>
      <w:r w:rsidRPr="001831E9">
        <w:rPr>
          <w:rFonts w:ascii="Calibri" w:hAnsi="Calibri"/>
          <w:i/>
          <w:iCs/>
          <w:noProof/>
        </w:rPr>
        <w:t>19</w:t>
      </w:r>
      <w:r w:rsidRPr="001831E9">
        <w:rPr>
          <w:rFonts w:ascii="Calibri" w:hAnsi="Calibri"/>
          <w:noProof/>
        </w:rPr>
        <w:t>(2), 199–212.</w:t>
      </w:r>
    </w:p>
    <w:p w14:paraId="7CBFA741"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Stone, W. L., Lee, E. B., Ashford, L., Brissie, J., Hepburn, S. L., Coonrod, E. E., &amp; Weiss, B. H. (1999). Can autism be diagnosed accurately in children under 3 years? </w:t>
      </w:r>
      <w:r w:rsidRPr="001831E9">
        <w:rPr>
          <w:rFonts w:ascii="Calibri" w:hAnsi="Calibri"/>
          <w:i/>
          <w:iCs/>
          <w:noProof/>
        </w:rPr>
        <w:t>Journal of Child Psychology and Psychiatry</w:t>
      </w:r>
      <w:r w:rsidRPr="001831E9">
        <w:rPr>
          <w:rFonts w:ascii="Calibri" w:hAnsi="Calibri"/>
          <w:noProof/>
        </w:rPr>
        <w:t xml:space="preserve">, </w:t>
      </w:r>
      <w:r w:rsidRPr="001831E9">
        <w:rPr>
          <w:rFonts w:ascii="Calibri" w:hAnsi="Calibri"/>
          <w:i/>
          <w:iCs/>
          <w:noProof/>
        </w:rPr>
        <w:t>40</w:t>
      </w:r>
      <w:r w:rsidRPr="001831E9">
        <w:rPr>
          <w:rFonts w:ascii="Calibri" w:hAnsi="Calibri"/>
          <w:noProof/>
        </w:rPr>
        <w:t>(2), 219–226.</w:t>
      </w:r>
    </w:p>
    <w:p w14:paraId="5F8054A9"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Tang, R., &amp; Muller, H.-G. (2008). Pairwise curve synchronization for functional data. </w:t>
      </w:r>
      <w:r w:rsidRPr="001831E9">
        <w:rPr>
          <w:rFonts w:ascii="Calibri" w:hAnsi="Calibri"/>
          <w:i/>
          <w:iCs/>
          <w:noProof/>
        </w:rPr>
        <w:t>Biometrika</w:t>
      </w:r>
      <w:r w:rsidRPr="001831E9">
        <w:rPr>
          <w:rFonts w:ascii="Calibri" w:hAnsi="Calibri"/>
          <w:noProof/>
        </w:rPr>
        <w:t xml:space="preserve">, </w:t>
      </w:r>
      <w:r w:rsidRPr="001831E9">
        <w:rPr>
          <w:rFonts w:ascii="Calibri" w:hAnsi="Calibri"/>
          <w:i/>
          <w:iCs/>
          <w:noProof/>
        </w:rPr>
        <w:t>95</w:t>
      </w:r>
      <w:r w:rsidRPr="001831E9">
        <w:rPr>
          <w:rFonts w:ascii="Calibri" w:hAnsi="Calibri"/>
          <w:noProof/>
        </w:rPr>
        <w:t>(4), 875–889.</w:t>
      </w:r>
    </w:p>
    <w:p w14:paraId="593CAE89"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Vince, M. a, Billing, a E., Baldwin, B. a, Toner, J. N., &amp; Weller, C. (1985). Maternal vocalisations and other sounds in the fetal lamb’s sound environment. </w:t>
      </w:r>
      <w:r w:rsidRPr="001831E9">
        <w:rPr>
          <w:rFonts w:ascii="Calibri" w:hAnsi="Calibri"/>
          <w:i/>
          <w:iCs/>
          <w:noProof/>
        </w:rPr>
        <w:t>Early Human Development</w:t>
      </w:r>
      <w:r w:rsidRPr="001831E9">
        <w:rPr>
          <w:rFonts w:ascii="Calibri" w:hAnsi="Calibri"/>
          <w:noProof/>
        </w:rPr>
        <w:t xml:space="preserve">, </w:t>
      </w:r>
      <w:r w:rsidRPr="001831E9">
        <w:rPr>
          <w:rFonts w:ascii="Calibri" w:hAnsi="Calibri"/>
          <w:i/>
          <w:iCs/>
          <w:noProof/>
        </w:rPr>
        <w:t>11</w:t>
      </w:r>
      <w:r w:rsidRPr="001831E9">
        <w:rPr>
          <w:rFonts w:ascii="Calibri" w:hAnsi="Calibri"/>
          <w:noProof/>
        </w:rPr>
        <w:t>(2), 179–90.</w:t>
      </w:r>
    </w:p>
    <w:p w14:paraId="0800A121"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Vouloumanos, A., Hauser, M. D., Werker, J. F., &amp; Martin, A. (2010). The tuning of human neonates’ preference for speech. </w:t>
      </w:r>
      <w:r w:rsidRPr="001831E9">
        <w:rPr>
          <w:rFonts w:ascii="Calibri" w:hAnsi="Calibri"/>
          <w:i/>
          <w:iCs/>
          <w:noProof/>
        </w:rPr>
        <w:t>Child Development</w:t>
      </w:r>
      <w:r w:rsidRPr="001831E9">
        <w:rPr>
          <w:rFonts w:ascii="Calibri" w:hAnsi="Calibri"/>
          <w:noProof/>
        </w:rPr>
        <w:t xml:space="preserve">, </w:t>
      </w:r>
      <w:r w:rsidRPr="001831E9">
        <w:rPr>
          <w:rFonts w:ascii="Calibri" w:hAnsi="Calibri"/>
          <w:i/>
          <w:iCs/>
          <w:noProof/>
        </w:rPr>
        <w:t>81</w:t>
      </w:r>
      <w:r w:rsidRPr="001831E9">
        <w:rPr>
          <w:rFonts w:ascii="Calibri" w:hAnsi="Calibri"/>
          <w:noProof/>
        </w:rPr>
        <w:t>(2), 517–27.</w:t>
      </w:r>
    </w:p>
    <w:p w14:paraId="1B321CEC"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Vouloumanos, A., &amp; Werker, J. F. (2004). Tuned to the signal: the privileged status of speech for young infants. </w:t>
      </w:r>
      <w:r w:rsidRPr="001831E9">
        <w:rPr>
          <w:rFonts w:ascii="Calibri" w:hAnsi="Calibri"/>
          <w:i/>
          <w:iCs/>
          <w:noProof/>
        </w:rPr>
        <w:t>Developmental Science</w:t>
      </w:r>
      <w:r w:rsidRPr="001831E9">
        <w:rPr>
          <w:rFonts w:ascii="Calibri" w:hAnsi="Calibri"/>
          <w:noProof/>
        </w:rPr>
        <w:t xml:space="preserve">, </w:t>
      </w:r>
      <w:r w:rsidRPr="001831E9">
        <w:rPr>
          <w:rFonts w:ascii="Calibri" w:hAnsi="Calibri"/>
          <w:i/>
          <w:iCs/>
          <w:noProof/>
        </w:rPr>
        <w:t>7</w:t>
      </w:r>
      <w:r w:rsidRPr="001831E9">
        <w:rPr>
          <w:rFonts w:ascii="Calibri" w:hAnsi="Calibri"/>
          <w:noProof/>
        </w:rPr>
        <w:t>(3), 270–6.</w:t>
      </w:r>
    </w:p>
    <w:p w14:paraId="6C8C4A78"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Vouloumanos, A., &amp; Werker, J. F. (2007). Listening to language at birth: evidence for a bias for speech in neonates. </w:t>
      </w:r>
      <w:r w:rsidRPr="001831E9">
        <w:rPr>
          <w:rFonts w:ascii="Calibri" w:hAnsi="Calibri"/>
          <w:i/>
          <w:iCs/>
          <w:noProof/>
        </w:rPr>
        <w:t>Developmental Science</w:t>
      </w:r>
      <w:r w:rsidRPr="001831E9">
        <w:rPr>
          <w:rFonts w:ascii="Calibri" w:hAnsi="Calibri"/>
          <w:noProof/>
        </w:rPr>
        <w:t xml:space="preserve">, </w:t>
      </w:r>
      <w:r w:rsidRPr="001831E9">
        <w:rPr>
          <w:rFonts w:ascii="Calibri" w:hAnsi="Calibri"/>
          <w:i/>
          <w:iCs/>
          <w:noProof/>
        </w:rPr>
        <w:t>10</w:t>
      </w:r>
      <w:r w:rsidRPr="001831E9">
        <w:rPr>
          <w:rFonts w:ascii="Calibri" w:hAnsi="Calibri"/>
          <w:noProof/>
        </w:rPr>
        <w:t>(2), 159–64.</w:t>
      </w:r>
    </w:p>
    <w:p w14:paraId="5D11DB66"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Weisbard, C., Graham, F. K., &amp; Graham, P. K. (1971). Heart-rate change as a component of the orienting response in monkeys. </w:t>
      </w:r>
      <w:r w:rsidRPr="001831E9">
        <w:rPr>
          <w:rFonts w:ascii="Calibri" w:hAnsi="Calibri"/>
          <w:i/>
          <w:iCs/>
          <w:noProof/>
        </w:rPr>
        <w:t>Journal of Comparative and Physiological Psychology</w:t>
      </w:r>
      <w:r w:rsidRPr="001831E9">
        <w:rPr>
          <w:rFonts w:ascii="Calibri" w:hAnsi="Calibri"/>
          <w:noProof/>
        </w:rPr>
        <w:t xml:space="preserve">, </w:t>
      </w:r>
      <w:r w:rsidRPr="001831E9">
        <w:rPr>
          <w:rFonts w:ascii="Calibri" w:hAnsi="Calibri"/>
          <w:i/>
          <w:iCs/>
          <w:noProof/>
        </w:rPr>
        <w:t>76</w:t>
      </w:r>
      <w:r w:rsidRPr="001831E9">
        <w:rPr>
          <w:rFonts w:ascii="Calibri" w:hAnsi="Calibri"/>
          <w:noProof/>
        </w:rPr>
        <w:t>(1), 74–83.</w:t>
      </w:r>
    </w:p>
    <w:p w14:paraId="111AB0FF"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Wetherby, A., Brosnan-Maddox, S., Peace, V., &amp; Newton, L. (2008). Validation of the Infant-Toddler Checklist as a broadband screener for autism spectrum disorders from 9 to 24 months of age. </w:t>
      </w:r>
      <w:r w:rsidRPr="001831E9">
        <w:rPr>
          <w:rFonts w:ascii="Calibri" w:hAnsi="Calibri"/>
          <w:i/>
          <w:iCs/>
          <w:noProof/>
        </w:rPr>
        <w:t>Autism</w:t>
      </w:r>
      <w:r w:rsidRPr="001831E9">
        <w:rPr>
          <w:rFonts w:ascii="Calibri" w:hAnsi="Calibri"/>
          <w:noProof/>
        </w:rPr>
        <w:t xml:space="preserve">, </w:t>
      </w:r>
      <w:r w:rsidRPr="001831E9">
        <w:rPr>
          <w:rFonts w:ascii="Calibri" w:hAnsi="Calibri"/>
          <w:i/>
          <w:iCs/>
          <w:noProof/>
        </w:rPr>
        <w:t>12</w:t>
      </w:r>
      <w:r w:rsidRPr="001831E9">
        <w:rPr>
          <w:rFonts w:ascii="Calibri" w:hAnsi="Calibri"/>
          <w:noProof/>
        </w:rPr>
        <w:t>(5), 487–511.</w:t>
      </w:r>
    </w:p>
    <w:p w14:paraId="4804F16A"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Wetherby, A., &amp; Prizant, B. (2002a). </w:t>
      </w:r>
      <w:r w:rsidRPr="001831E9">
        <w:rPr>
          <w:rFonts w:ascii="Calibri" w:hAnsi="Calibri"/>
          <w:i/>
          <w:iCs/>
          <w:noProof/>
        </w:rPr>
        <w:t>Communication and Symbolic Behavior Scales - Developmental Profile</w:t>
      </w:r>
      <w:r w:rsidRPr="001831E9">
        <w:rPr>
          <w:rFonts w:ascii="Calibri" w:hAnsi="Calibri"/>
          <w:noProof/>
        </w:rPr>
        <w:t>. Baltimore, MD: Paul H. Brookes.</w:t>
      </w:r>
    </w:p>
    <w:p w14:paraId="00AE53FE"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Wetherby, A., &amp; Prizant, B. (2002b). </w:t>
      </w:r>
      <w:r w:rsidRPr="001831E9">
        <w:rPr>
          <w:rFonts w:ascii="Calibri" w:hAnsi="Calibri"/>
          <w:i/>
          <w:iCs/>
          <w:noProof/>
        </w:rPr>
        <w:t>Communication and Symbolic Behavior Scales - Developmental Profile, Infant-Toddler Checklist</w:t>
      </w:r>
      <w:r w:rsidRPr="001831E9">
        <w:rPr>
          <w:rFonts w:ascii="Calibri" w:hAnsi="Calibri"/>
          <w:noProof/>
        </w:rPr>
        <w:t>. Baltimore, MD: Paul H. Brookes.</w:t>
      </w:r>
    </w:p>
    <w:p w14:paraId="3AD8DAA4"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lastRenderedPageBreak/>
        <w:t xml:space="preserve">Wetherby, A., Woods, J., &amp; Lord, C. (2006). </w:t>
      </w:r>
      <w:r w:rsidRPr="001831E9">
        <w:rPr>
          <w:rFonts w:ascii="Calibri" w:hAnsi="Calibri"/>
          <w:i/>
          <w:iCs/>
          <w:noProof/>
        </w:rPr>
        <w:t>Early Screening for Autism and Communication Disorders</w:t>
      </w:r>
      <w:r w:rsidRPr="001831E9">
        <w:rPr>
          <w:rFonts w:ascii="Calibri" w:hAnsi="Calibri"/>
          <w:noProof/>
        </w:rPr>
        <w:t>. Tallahassee, FL.</w:t>
      </w:r>
    </w:p>
    <w:p w14:paraId="2C48953B"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Wetherby, A., Woods, J., McCoy, D., &amp; Stronach, S. (2011). </w:t>
      </w:r>
      <w:r w:rsidRPr="001831E9">
        <w:rPr>
          <w:rFonts w:ascii="Calibri" w:hAnsi="Calibri"/>
          <w:i/>
          <w:iCs/>
          <w:noProof/>
        </w:rPr>
        <w:t>Systematic Observation of Red Flags of Autism Spectrum Disorder (SORF Checklist)</w:t>
      </w:r>
      <w:r w:rsidRPr="001831E9">
        <w:rPr>
          <w:rFonts w:ascii="Calibri" w:hAnsi="Calibri"/>
          <w:noProof/>
        </w:rPr>
        <w:t>. Tallahassee, Fl.: Florida State University.</w:t>
      </w:r>
    </w:p>
    <w:p w14:paraId="7791BA98"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Yao, F., Müller, H.-G., &amp; Wang, J.-L. (2005). Functional data analysis for sparse longitudinal data. </w:t>
      </w:r>
      <w:r w:rsidRPr="001831E9">
        <w:rPr>
          <w:rFonts w:ascii="Calibri" w:hAnsi="Calibri"/>
          <w:i/>
          <w:iCs/>
          <w:noProof/>
        </w:rPr>
        <w:t>Journal of the American Statistical Association</w:t>
      </w:r>
      <w:r w:rsidRPr="001831E9">
        <w:rPr>
          <w:rFonts w:ascii="Calibri" w:hAnsi="Calibri"/>
          <w:noProof/>
        </w:rPr>
        <w:t xml:space="preserve">, </w:t>
      </w:r>
      <w:r w:rsidRPr="001831E9">
        <w:rPr>
          <w:rFonts w:ascii="Calibri" w:hAnsi="Calibri"/>
          <w:i/>
          <w:iCs/>
          <w:noProof/>
        </w:rPr>
        <w:t>100</w:t>
      </w:r>
      <w:r w:rsidRPr="001831E9">
        <w:rPr>
          <w:rFonts w:ascii="Calibri" w:hAnsi="Calibri"/>
          <w:noProof/>
        </w:rPr>
        <w:t>(470), 577–590.</w:t>
      </w:r>
    </w:p>
    <w:p w14:paraId="2CB041F8"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Yao, F., Müller, H.-G., &amp; Wang, J.-L. (2006). Functional linear regression analysis for longitudinal data. </w:t>
      </w:r>
      <w:r w:rsidRPr="001831E9">
        <w:rPr>
          <w:rFonts w:ascii="Calibri" w:hAnsi="Calibri"/>
          <w:i/>
          <w:iCs/>
          <w:noProof/>
        </w:rPr>
        <w:t>Annals of Statistics</w:t>
      </w:r>
      <w:r w:rsidRPr="001831E9">
        <w:rPr>
          <w:rFonts w:ascii="Calibri" w:hAnsi="Calibri"/>
          <w:noProof/>
        </w:rPr>
        <w:t xml:space="preserve">, </w:t>
      </w:r>
      <w:r w:rsidRPr="001831E9">
        <w:rPr>
          <w:rFonts w:ascii="Calibri" w:hAnsi="Calibri"/>
          <w:i/>
          <w:iCs/>
          <w:noProof/>
        </w:rPr>
        <w:t>33</w:t>
      </w:r>
      <w:r w:rsidRPr="001831E9">
        <w:rPr>
          <w:rFonts w:ascii="Calibri" w:hAnsi="Calibri"/>
          <w:noProof/>
        </w:rPr>
        <w:t>(6), 2873–2903.</w:t>
      </w:r>
    </w:p>
    <w:p w14:paraId="00DF9E8A"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Zimmer, E. Z., Fifer, W. P., Kim, Y. I., Rey, H. R., Chao, C. R., &amp; Myers, M. M. (1993). Response of the premature fetus to stimulation by speech sounds. </w:t>
      </w:r>
      <w:r w:rsidRPr="001831E9">
        <w:rPr>
          <w:rFonts w:ascii="Calibri" w:hAnsi="Calibri"/>
          <w:i/>
          <w:iCs/>
          <w:noProof/>
        </w:rPr>
        <w:t>Early Human Development</w:t>
      </w:r>
      <w:r w:rsidRPr="001831E9">
        <w:rPr>
          <w:rFonts w:ascii="Calibri" w:hAnsi="Calibri"/>
          <w:noProof/>
        </w:rPr>
        <w:t xml:space="preserve">, </w:t>
      </w:r>
      <w:r w:rsidRPr="001831E9">
        <w:rPr>
          <w:rFonts w:ascii="Calibri" w:hAnsi="Calibri"/>
          <w:i/>
          <w:iCs/>
          <w:noProof/>
        </w:rPr>
        <w:t>33</w:t>
      </w:r>
      <w:r w:rsidRPr="001831E9">
        <w:rPr>
          <w:rFonts w:ascii="Calibri" w:hAnsi="Calibri"/>
          <w:noProof/>
        </w:rPr>
        <w:t>(3), 207–15.</w:t>
      </w:r>
    </w:p>
    <w:p w14:paraId="1DD1C6A3" w14:textId="77777777" w:rsidR="001831E9" w:rsidRPr="001831E9" w:rsidRDefault="001831E9" w:rsidP="00B51704">
      <w:pPr>
        <w:pStyle w:val="NormalWeb"/>
        <w:spacing w:before="120" w:beforeAutospacing="0" w:after="120" w:afterAutospacing="0"/>
        <w:ind w:left="480" w:hanging="480"/>
        <w:jc w:val="both"/>
        <w:divId w:val="1116482327"/>
        <w:rPr>
          <w:rFonts w:ascii="Calibri" w:hAnsi="Calibri"/>
          <w:noProof/>
        </w:rPr>
      </w:pPr>
      <w:r w:rsidRPr="001831E9">
        <w:rPr>
          <w:rFonts w:ascii="Calibri" w:hAnsi="Calibri"/>
          <w:noProof/>
        </w:rPr>
        <w:t xml:space="preserve">Zwaigenbaum, L., Thurm, A., Stone, W., Baranek, G., Bryson, S., Iverson, J., … Sigman, M. (2007). Studying the emergence of autism spectrum disorders in high-risk infants: methodological and practical issues. </w:t>
      </w:r>
      <w:r w:rsidRPr="001831E9">
        <w:rPr>
          <w:rFonts w:ascii="Calibri" w:hAnsi="Calibri"/>
          <w:i/>
          <w:iCs/>
          <w:noProof/>
        </w:rPr>
        <w:t>Journal of Autism and Developmental Disorders</w:t>
      </w:r>
      <w:r w:rsidRPr="001831E9">
        <w:rPr>
          <w:rFonts w:ascii="Calibri" w:hAnsi="Calibri"/>
          <w:noProof/>
        </w:rPr>
        <w:t xml:space="preserve">, </w:t>
      </w:r>
      <w:r w:rsidRPr="001831E9">
        <w:rPr>
          <w:rFonts w:ascii="Calibri" w:hAnsi="Calibri"/>
          <w:i/>
          <w:iCs/>
          <w:noProof/>
        </w:rPr>
        <w:t>37</w:t>
      </w:r>
      <w:r w:rsidRPr="001831E9">
        <w:rPr>
          <w:rFonts w:ascii="Calibri" w:hAnsi="Calibri"/>
          <w:noProof/>
        </w:rPr>
        <w:t>(3), 466–80.</w:t>
      </w:r>
    </w:p>
    <w:p w14:paraId="69457343" w14:textId="2186428F" w:rsidR="00592A43" w:rsidRPr="00D02B32" w:rsidRDefault="00592A43" w:rsidP="00B51704">
      <w:pPr>
        <w:pStyle w:val="NormalWeb"/>
        <w:spacing w:before="120" w:beforeAutospacing="0" w:after="120" w:afterAutospacing="0"/>
        <w:ind w:left="480" w:hanging="480"/>
        <w:jc w:val="both"/>
        <w:divId w:val="1357778052"/>
        <w:rPr>
          <w:rFonts w:ascii="Calibri" w:hAnsi="Calibri" w:cs="Calibri"/>
        </w:rPr>
      </w:pPr>
      <w:r w:rsidRPr="00D02B32">
        <w:rPr>
          <w:rFonts w:ascii="Calibri" w:hAnsi="Calibri" w:cs="Calibri"/>
        </w:rPr>
        <w:fldChar w:fldCharType="end"/>
      </w:r>
    </w:p>
    <w:sectPr w:rsidR="00592A43" w:rsidRPr="00D02B32" w:rsidSect="00430AB5">
      <w:headerReference w:type="default" r:id="rId8"/>
      <w:footerReference w:type="even" r:id="rId9"/>
      <w:footerReference w:type="default" r:id="rId10"/>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303B8" w14:textId="77777777" w:rsidR="003C0008" w:rsidRDefault="003C0008">
      <w:r>
        <w:separator/>
      </w:r>
    </w:p>
  </w:endnote>
  <w:endnote w:type="continuationSeparator" w:id="0">
    <w:p w14:paraId="1DEB165A" w14:textId="77777777" w:rsidR="003C0008" w:rsidRDefault="003C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4E"/>
    <w:family w:val="auto"/>
    <w:pitch w:val="variable"/>
    <w:sig w:usb0="00000001" w:usb1="08070000" w:usb2="00000010" w:usb3="00000000" w:csb0="00020000"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C470" w14:textId="77777777" w:rsidR="002D429F" w:rsidRDefault="002D42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70AE345" w14:textId="77777777" w:rsidR="002D429F" w:rsidRDefault="002D42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3F948" w14:textId="77777777" w:rsidR="002D429F" w:rsidRDefault="002D429F">
    <w:pPr>
      <w:pStyle w:val="Footer"/>
      <w:rPr>
        <w:sz w:val="16"/>
        <w:szCs w:val="16"/>
      </w:rPr>
    </w:pPr>
    <w:r>
      <w:rPr>
        <w:sz w:val="16"/>
        <w:szCs w:val="16"/>
      </w:rPr>
      <w:tab/>
    </w:r>
    <w:r>
      <w:rPr>
        <w:rStyle w:val="PageNumber"/>
        <w:sz w:val="16"/>
        <w:szCs w:val="16"/>
      </w:rPr>
      <w:t xml:space="preserve">Page </w:t>
    </w:r>
    <w:r>
      <w:rPr>
        <w:rStyle w:val="PageNumber"/>
        <w:sz w:val="16"/>
        <w:szCs w:val="16"/>
      </w:rPr>
      <w:fldChar w:fldCharType="begin"/>
    </w:r>
    <w:r>
      <w:rPr>
        <w:rStyle w:val="PageNumber"/>
        <w:sz w:val="16"/>
        <w:szCs w:val="16"/>
      </w:rPr>
      <w:instrText xml:space="preserve"> PAGE </w:instrText>
    </w:r>
    <w:r>
      <w:rPr>
        <w:rStyle w:val="PageNumber"/>
        <w:sz w:val="16"/>
        <w:szCs w:val="16"/>
      </w:rPr>
      <w:fldChar w:fldCharType="separate"/>
    </w:r>
    <w:r w:rsidR="00665428">
      <w:rPr>
        <w:rStyle w:val="PageNumber"/>
        <w:noProof/>
        <w:sz w:val="16"/>
        <w:szCs w:val="16"/>
      </w:rPr>
      <w:t>1</w:t>
    </w:r>
    <w:r>
      <w:rPr>
        <w:rStyle w:val="PageNumber"/>
        <w:sz w:val="16"/>
        <w:szCs w:val="16"/>
      </w:rPr>
      <w:fldChar w:fldCharType="end"/>
    </w:r>
    <w:r>
      <w:rPr>
        <w:rStyle w:val="PageNumber"/>
        <w:sz w:val="16"/>
        <w:szCs w:val="16"/>
      </w:rPr>
      <w:t xml:space="preserve"> of </w:t>
    </w:r>
    <w:r>
      <w:rPr>
        <w:rStyle w:val="PageNumber"/>
        <w:sz w:val="16"/>
        <w:szCs w:val="16"/>
      </w:rPr>
      <w:fldChar w:fldCharType="begin"/>
    </w:r>
    <w:r>
      <w:rPr>
        <w:rStyle w:val="PageNumber"/>
        <w:sz w:val="16"/>
        <w:szCs w:val="16"/>
      </w:rPr>
      <w:instrText xml:space="preserve"> NUMPAGES </w:instrText>
    </w:r>
    <w:r>
      <w:rPr>
        <w:rStyle w:val="PageNumber"/>
        <w:sz w:val="16"/>
        <w:szCs w:val="16"/>
      </w:rPr>
      <w:fldChar w:fldCharType="separate"/>
    </w:r>
    <w:r w:rsidR="00665428">
      <w:rPr>
        <w:rStyle w:val="PageNumber"/>
        <w:noProof/>
        <w:sz w:val="16"/>
        <w:szCs w:val="16"/>
      </w:rPr>
      <w:t>36</w:t>
    </w:r>
    <w:r>
      <w:rPr>
        <w:rStyle w:val="PageNumber"/>
        <w:sz w:val="16"/>
        <w:szCs w:val="16"/>
      </w:rPr>
      <w:fldChar w:fldCharType="end"/>
    </w:r>
  </w:p>
  <w:p w14:paraId="46EF26B5" w14:textId="77777777" w:rsidR="002D429F" w:rsidRDefault="002D429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F13C7B" w14:textId="77777777" w:rsidR="003C0008" w:rsidRDefault="003C0008">
      <w:r>
        <w:separator/>
      </w:r>
    </w:p>
  </w:footnote>
  <w:footnote w:type="continuationSeparator" w:id="0">
    <w:p w14:paraId="07F2C92D" w14:textId="77777777" w:rsidR="003C0008" w:rsidRDefault="003C0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9A2A" w14:textId="77777777" w:rsidR="002D429F" w:rsidRDefault="002D429F">
    <w:pPr>
      <w:pStyle w:val="Header"/>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4A024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FFFFFFFF"/>
    <w:lvl w:ilvl="0">
      <w:start w:val="8"/>
      <w:numFmt w:val="upperLetter"/>
      <w:pStyle w:val="Heading5"/>
      <w:lvlText w:val="%1."/>
      <w:legacy w:legacy="1" w:legacySpace="120" w:legacyIndent="360"/>
      <w:lvlJc w:val="left"/>
      <w:pPr>
        <w:ind w:left="1440"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1B2927D5"/>
    <w:multiLevelType w:val="hybridMultilevel"/>
    <w:tmpl w:val="A5309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E66C4"/>
    <w:multiLevelType w:val="multilevel"/>
    <w:tmpl w:val="3F6C5F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1A324F9"/>
    <w:multiLevelType w:val="hybridMultilevel"/>
    <w:tmpl w:val="235CED54"/>
    <w:lvl w:ilvl="0" w:tplc="4E94E270">
      <w:start w:val="1"/>
      <w:numFmt w:val="decimal"/>
      <w:lvlText w:val="2.%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092EDA"/>
    <w:multiLevelType w:val="multilevel"/>
    <w:tmpl w:val="90E4E04A"/>
    <w:lvl w:ilvl="0">
      <w:start w:val="1"/>
      <w:numFmt w:val="decimal"/>
      <w:lvlText w:val="%1"/>
      <w:lvlJc w:val="left"/>
      <w:pPr>
        <w:ind w:left="360" w:hanging="360"/>
      </w:pPr>
      <w:rPr>
        <w:rFonts w:hint="default"/>
        <w:i/>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800" w:hanging="1800"/>
      </w:pPr>
      <w:rPr>
        <w:rFonts w:hint="default"/>
        <w:i/>
      </w:rPr>
    </w:lvl>
  </w:abstractNum>
  <w:abstractNum w:abstractNumId="6" w15:restartNumberingAfterBreak="0">
    <w:nsid w:val="68F01AD9"/>
    <w:multiLevelType w:val="multilevel"/>
    <w:tmpl w:val="763C3E3C"/>
    <w:lvl w:ilvl="0">
      <w:start w:val="1"/>
      <w:numFmt w:val="decimal"/>
      <w:lvlText w:val="%1"/>
      <w:lvlJc w:val="left"/>
      <w:pPr>
        <w:ind w:left="1104" w:hanging="1104"/>
      </w:pPr>
      <w:rPr>
        <w:rFonts w:hint="default"/>
        <w:i/>
      </w:rPr>
    </w:lvl>
    <w:lvl w:ilvl="1">
      <w:start w:val="1"/>
      <w:numFmt w:val="decimal"/>
      <w:lvlText w:val="%1.%2"/>
      <w:lvlJc w:val="left"/>
      <w:pPr>
        <w:ind w:left="1824" w:hanging="1104"/>
      </w:pPr>
      <w:rPr>
        <w:rFonts w:hint="default"/>
        <w:i/>
      </w:rPr>
    </w:lvl>
    <w:lvl w:ilvl="2">
      <w:start w:val="1"/>
      <w:numFmt w:val="decimal"/>
      <w:lvlText w:val="%1.%2.%3"/>
      <w:lvlJc w:val="left"/>
      <w:pPr>
        <w:ind w:left="2544" w:hanging="1104"/>
      </w:pPr>
      <w:rPr>
        <w:rFonts w:hint="default"/>
        <w:i/>
      </w:rPr>
    </w:lvl>
    <w:lvl w:ilvl="3">
      <w:start w:val="1"/>
      <w:numFmt w:val="decimal"/>
      <w:lvlText w:val="%1.%2.%3.%4"/>
      <w:lvlJc w:val="left"/>
      <w:pPr>
        <w:ind w:left="3264" w:hanging="1104"/>
      </w:pPr>
      <w:rPr>
        <w:rFonts w:hint="default"/>
        <w:i/>
      </w:rPr>
    </w:lvl>
    <w:lvl w:ilvl="4">
      <w:start w:val="1"/>
      <w:numFmt w:val="decimal"/>
      <w:lvlText w:val="%1.%2.%3.%4.%5"/>
      <w:lvlJc w:val="left"/>
      <w:pPr>
        <w:ind w:left="3984" w:hanging="1104"/>
      </w:pPr>
      <w:rPr>
        <w:rFonts w:hint="default"/>
        <w:i/>
      </w:rPr>
    </w:lvl>
    <w:lvl w:ilvl="5">
      <w:start w:val="1"/>
      <w:numFmt w:val="decimal"/>
      <w:lvlText w:val="%1.%2.%3.%4.%5.%6"/>
      <w:lvlJc w:val="left"/>
      <w:pPr>
        <w:ind w:left="4704" w:hanging="1104"/>
      </w:pPr>
      <w:rPr>
        <w:rFonts w:hint="default"/>
        <w:i/>
      </w:rPr>
    </w:lvl>
    <w:lvl w:ilvl="6">
      <w:start w:val="1"/>
      <w:numFmt w:val="decimal"/>
      <w:lvlText w:val="%1.%2.%3.%4.%5.%6.%7"/>
      <w:lvlJc w:val="left"/>
      <w:pPr>
        <w:ind w:left="5760" w:hanging="1440"/>
      </w:pPr>
      <w:rPr>
        <w:rFonts w:hint="default"/>
        <w:i/>
      </w:rPr>
    </w:lvl>
    <w:lvl w:ilvl="7">
      <w:start w:val="1"/>
      <w:numFmt w:val="decimal"/>
      <w:lvlText w:val="%1.%2.%3.%4.%5.%6.%7.%8"/>
      <w:lvlJc w:val="left"/>
      <w:pPr>
        <w:ind w:left="6480" w:hanging="1440"/>
      </w:pPr>
      <w:rPr>
        <w:rFonts w:hint="default"/>
        <w:i/>
      </w:rPr>
    </w:lvl>
    <w:lvl w:ilvl="8">
      <w:start w:val="1"/>
      <w:numFmt w:val="decimal"/>
      <w:lvlText w:val="%1.%2.%3.%4.%5.%6.%7.%8.%9"/>
      <w:lvlJc w:val="left"/>
      <w:pPr>
        <w:ind w:left="7560" w:hanging="1800"/>
      </w:pPr>
      <w:rPr>
        <w:rFonts w:hint="default"/>
        <w:i/>
      </w:rPr>
    </w:lvl>
  </w:abstractNum>
  <w:abstractNum w:abstractNumId="7" w15:restartNumberingAfterBreak="0">
    <w:nsid w:val="6D4B1EC4"/>
    <w:multiLevelType w:val="hybridMultilevel"/>
    <w:tmpl w:val="0548F61E"/>
    <w:lvl w:ilvl="0" w:tplc="22603760">
      <w:start w:val="1"/>
      <w:numFmt w:val="decimal"/>
      <w:lvlText w:val="1.%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4D623B"/>
    <w:multiLevelType w:val="hybridMultilevel"/>
    <w:tmpl w:val="94527A74"/>
    <w:lvl w:ilvl="0" w:tplc="45EC024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67B8D"/>
    <w:multiLevelType w:val="hybridMultilevel"/>
    <w:tmpl w:val="3F6C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4C1F7F"/>
    <w:multiLevelType w:val="hybridMultilevel"/>
    <w:tmpl w:val="1A6ABEF6"/>
    <w:lvl w:ilvl="0" w:tplc="91DA04C8">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E2024"/>
    <w:multiLevelType w:val="hybridMultilevel"/>
    <w:tmpl w:val="9484F630"/>
    <w:lvl w:ilvl="0" w:tplc="F1DE87FA">
      <w:start w:val="1"/>
      <w:numFmt w:val="decimal"/>
      <w:lvlText w:val="3.%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8B0AAB"/>
    <w:multiLevelType w:val="multilevel"/>
    <w:tmpl w:val="EB825DE8"/>
    <w:lvl w:ilvl="0">
      <w:start w:val="1"/>
      <w:numFmt w:val="decimal"/>
      <w:lvlText w:val="%1"/>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bullet"/>
      <w:lvlText w:val=""/>
      <w:lvlJc w:val="left"/>
      <w:pPr>
        <w:ind w:left="2160" w:hanging="72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6"/>
  </w:num>
  <w:num w:numId="3">
    <w:abstractNumId w:val="5"/>
  </w:num>
  <w:num w:numId="4">
    <w:abstractNumId w:val="4"/>
  </w:num>
  <w:num w:numId="5">
    <w:abstractNumId w:val="11"/>
  </w:num>
  <w:num w:numId="6">
    <w:abstractNumId w:val="7"/>
  </w:num>
  <w:num w:numId="7">
    <w:abstractNumId w:val="12"/>
  </w:num>
  <w:num w:numId="8">
    <w:abstractNumId w:val="10"/>
  </w:num>
  <w:num w:numId="9">
    <w:abstractNumId w:val="0"/>
  </w:num>
  <w:num w:numId="10">
    <w:abstractNumId w:val="9"/>
  </w:num>
  <w:num w:numId="11">
    <w:abstractNumId w:val="3"/>
  </w:num>
  <w:num w:numId="12">
    <w:abstractNumId w:val="8"/>
  </w:num>
  <w:num w:numId="13">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200E"/>
    <w:rsid w:val="000003C7"/>
    <w:rsid w:val="00000B04"/>
    <w:rsid w:val="0000162F"/>
    <w:rsid w:val="000059A2"/>
    <w:rsid w:val="00005EEB"/>
    <w:rsid w:val="000065FB"/>
    <w:rsid w:val="000112BA"/>
    <w:rsid w:val="0001258C"/>
    <w:rsid w:val="0001266F"/>
    <w:rsid w:val="0001469A"/>
    <w:rsid w:val="000148E7"/>
    <w:rsid w:val="0001514C"/>
    <w:rsid w:val="000153A2"/>
    <w:rsid w:val="00017DCC"/>
    <w:rsid w:val="00017F9B"/>
    <w:rsid w:val="00021122"/>
    <w:rsid w:val="000217A6"/>
    <w:rsid w:val="00022BC8"/>
    <w:rsid w:val="00022D89"/>
    <w:rsid w:val="00026AF7"/>
    <w:rsid w:val="00030EF5"/>
    <w:rsid w:val="000318FE"/>
    <w:rsid w:val="00031B66"/>
    <w:rsid w:val="000346F8"/>
    <w:rsid w:val="000350B5"/>
    <w:rsid w:val="00035847"/>
    <w:rsid w:val="00035998"/>
    <w:rsid w:val="00037E63"/>
    <w:rsid w:val="00037EAE"/>
    <w:rsid w:val="00041CD5"/>
    <w:rsid w:val="000448E4"/>
    <w:rsid w:val="000450A2"/>
    <w:rsid w:val="0004571E"/>
    <w:rsid w:val="0004668C"/>
    <w:rsid w:val="00047ADA"/>
    <w:rsid w:val="00050844"/>
    <w:rsid w:val="00051E88"/>
    <w:rsid w:val="00052C74"/>
    <w:rsid w:val="000537A8"/>
    <w:rsid w:val="00053A19"/>
    <w:rsid w:val="00054C7B"/>
    <w:rsid w:val="00055023"/>
    <w:rsid w:val="00055D1D"/>
    <w:rsid w:val="000633A2"/>
    <w:rsid w:val="00067DF6"/>
    <w:rsid w:val="00071352"/>
    <w:rsid w:val="0007191C"/>
    <w:rsid w:val="00072457"/>
    <w:rsid w:val="00072889"/>
    <w:rsid w:val="00072F6E"/>
    <w:rsid w:val="00075DBA"/>
    <w:rsid w:val="00076871"/>
    <w:rsid w:val="0007727B"/>
    <w:rsid w:val="0007730C"/>
    <w:rsid w:val="00077850"/>
    <w:rsid w:val="00080728"/>
    <w:rsid w:val="00080C83"/>
    <w:rsid w:val="00080E1F"/>
    <w:rsid w:val="0008192B"/>
    <w:rsid w:val="00083CD0"/>
    <w:rsid w:val="0008453E"/>
    <w:rsid w:val="000851DD"/>
    <w:rsid w:val="00086ACF"/>
    <w:rsid w:val="00090C23"/>
    <w:rsid w:val="0009233E"/>
    <w:rsid w:val="000927ED"/>
    <w:rsid w:val="00093AE8"/>
    <w:rsid w:val="000940D5"/>
    <w:rsid w:val="00095F02"/>
    <w:rsid w:val="00096012"/>
    <w:rsid w:val="0009628D"/>
    <w:rsid w:val="000A008C"/>
    <w:rsid w:val="000A04E9"/>
    <w:rsid w:val="000A14B7"/>
    <w:rsid w:val="000A3049"/>
    <w:rsid w:val="000A309C"/>
    <w:rsid w:val="000A3873"/>
    <w:rsid w:val="000A409A"/>
    <w:rsid w:val="000A45C1"/>
    <w:rsid w:val="000A615D"/>
    <w:rsid w:val="000B24DD"/>
    <w:rsid w:val="000B5168"/>
    <w:rsid w:val="000B5955"/>
    <w:rsid w:val="000B72D9"/>
    <w:rsid w:val="000B72DB"/>
    <w:rsid w:val="000C1B8F"/>
    <w:rsid w:val="000C1EC9"/>
    <w:rsid w:val="000C26BA"/>
    <w:rsid w:val="000C2C4E"/>
    <w:rsid w:val="000C46BF"/>
    <w:rsid w:val="000C56BE"/>
    <w:rsid w:val="000D07A2"/>
    <w:rsid w:val="000D19D2"/>
    <w:rsid w:val="000D37FC"/>
    <w:rsid w:val="000D4A8F"/>
    <w:rsid w:val="000D4B9D"/>
    <w:rsid w:val="000D52F3"/>
    <w:rsid w:val="000E218D"/>
    <w:rsid w:val="000E407F"/>
    <w:rsid w:val="000E5A0B"/>
    <w:rsid w:val="000E5A23"/>
    <w:rsid w:val="000E7D01"/>
    <w:rsid w:val="000F0357"/>
    <w:rsid w:val="000F30A9"/>
    <w:rsid w:val="000F74E6"/>
    <w:rsid w:val="000F755E"/>
    <w:rsid w:val="000F7ADF"/>
    <w:rsid w:val="001000AB"/>
    <w:rsid w:val="00100D02"/>
    <w:rsid w:val="00100D6F"/>
    <w:rsid w:val="0010103B"/>
    <w:rsid w:val="00106809"/>
    <w:rsid w:val="0011162B"/>
    <w:rsid w:val="001118A8"/>
    <w:rsid w:val="00111B84"/>
    <w:rsid w:val="001124BA"/>
    <w:rsid w:val="00113AED"/>
    <w:rsid w:val="001145B0"/>
    <w:rsid w:val="001157C2"/>
    <w:rsid w:val="00116F25"/>
    <w:rsid w:val="00121E26"/>
    <w:rsid w:val="001237EC"/>
    <w:rsid w:val="00123C99"/>
    <w:rsid w:val="0012575B"/>
    <w:rsid w:val="00126215"/>
    <w:rsid w:val="00130156"/>
    <w:rsid w:val="0013105A"/>
    <w:rsid w:val="001329DA"/>
    <w:rsid w:val="0013730C"/>
    <w:rsid w:val="001408E0"/>
    <w:rsid w:val="0014142B"/>
    <w:rsid w:val="0014176F"/>
    <w:rsid w:val="001420F7"/>
    <w:rsid w:val="00142BF6"/>
    <w:rsid w:val="00150D0C"/>
    <w:rsid w:val="00151AF9"/>
    <w:rsid w:val="0015227F"/>
    <w:rsid w:val="00155A57"/>
    <w:rsid w:val="00157AD7"/>
    <w:rsid w:val="00157EC8"/>
    <w:rsid w:val="0016076C"/>
    <w:rsid w:val="0016221B"/>
    <w:rsid w:val="0016445C"/>
    <w:rsid w:val="001647EA"/>
    <w:rsid w:val="00165994"/>
    <w:rsid w:val="0017071D"/>
    <w:rsid w:val="00170B6F"/>
    <w:rsid w:val="00171927"/>
    <w:rsid w:val="001724AA"/>
    <w:rsid w:val="001725A1"/>
    <w:rsid w:val="001726AD"/>
    <w:rsid w:val="00172CC3"/>
    <w:rsid w:val="00174C35"/>
    <w:rsid w:val="001770CE"/>
    <w:rsid w:val="001807DD"/>
    <w:rsid w:val="00182625"/>
    <w:rsid w:val="001831E9"/>
    <w:rsid w:val="00183A7F"/>
    <w:rsid w:val="00183CEF"/>
    <w:rsid w:val="00183E35"/>
    <w:rsid w:val="001873DB"/>
    <w:rsid w:val="001929E7"/>
    <w:rsid w:val="0019334B"/>
    <w:rsid w:val="001961C8"/>
    <w:rsid w:val="00197078"/>
    <w:rsid w:val="00197E00"/>
    <w:rsid w:val="001A03F4"/>
    <w:rsid w:val="001A1D53"/>
    <w:rsid w:val="001A49D5"/>
    <w:rsid w:val="001A4BC7"/>
    <w:rsid w:val="001A500A"/>
    <w:rsid w:val="001A54EF"/>
    <w:rsid w:val="001A5D69"/>
    <w:rsid w:val="001B01EE"/>
    <w:rsid w:val="001B060C"/>
    <w:rsid w:val="001B1B3C"/>
    <w:rsid w:val="001B2AEB"/>
    <w:rsid w:val="001B2D8A"/>
    <w:rsid w:val="001B5CEB"/>
    <w:rsid w:val="001B6B88"/>
    <w:rsid w:val="001B6F08"/>
    <w:rsid w:val="001C20AF"/>
    <w:rsid w:val="001C2A97"/>
    <w:rsid w:val="001C3812"/>
    <w:rsid w:val="001C3F27"/>
    <w:rsid w:val="001C5FB4"/>
    <w:rsid w:val="001C6536"/>
    <w:rsid w:val="001D028B"/>
    <w:rsid w:val="001D1107"/>
    <w:rsid w:val="001D2782"/>
    <w:rsid w:val="001D4C30"/>
    <w:rsid w:val="001D5114"/>
    <w:rsid w:val="001D7432"/>
    <w:rsid w:val="001E0A2A"/>
    <w:rsid w:val="001E0B69"/>
    <w:rsid w:val="001E13C1"/>
    <w:rsid w:val="001E16FF"/>
    <w:rsid w:val="001E1CF1"/>
    <w:rsid w:val="001E24AD"/>
    <w:rsid w:val="001E3BEA"/>
    <w:rsid w:val="001E42B9"/>
    <w:rsid w:val="001E4CEC"/>
    <w:rsid w:val="001E64A4"/>
    <w:rsid w:val="001F08F0"/>
    <w:rsid w:val="001F19FD"/>
    <w:rsid w:val="001F1A04"/>
    <w:rsid w:val="001F215B"/>
    <w:rsid w:val="001F3C3B"/>
    <w:rsid w:val="001F650C"/>
    <w:rsid w:val="001F77CD"/>
    <w:rsid w:val="00200444"/>
    <w:rsid w:val="002020AD"/>
    <w:rsid w:val="00202AA9"/>
    <w:rsid w:val="00205232"/>
    <w:rsid w:val="0020598B"/>
    <w:rsid w:val="0021119F"/>
    <w:rsid w:val="002121C2"/>
    <w:rsid w:val="0021553D"/>
    <w:rsid w:val="002161AE"/>
    <w:rsid w:val="0021656A"/>
    <w:rsid w:val="00217BF6"/>
    <w:rsid w:val="002203E5"/>
    <w:rsid w:val="00220C3D"/>
    <w:rsid w:val="00221C67"/>
    <w:rsid w:val="00221F38"/>
    <w:rsid w:val="002224A6"/>
    <w:rsid w:val="002227DE"/>
    <w:rsid w:val="00223584"/>
    <w:rsid w:val="00224164"/>
    <w:rsid w:val="002260D1"/>
    <w:rsid w:val="00226F5D"/>
    <w:rsid w:val="002300EA"/>
    <w:rsid w:val="00230135"/>
    <w:rsid w:val="00231304"/>
    <w:rsid w:val="00233221"/>
    <w:rsid w:val="00233C6B"/>
    <w:rsid w:val="00237252"/>
    <w:rsid w:val="002375E8"/>
    <w:rsid w:val="00240A48"/>
    <w:rsid w:val="0024399D"/>
    <w:rsid w:val="0024531C"/>
    <w:rsid w:val="002502C6"/>
    <w:rsid w:val="00250790"/>
    <w:rsid w:val="00255D84"/>
    <w:rsid w:val="00257553"/>
    <w:rsid w:val="002609D9"/>
    <w:rsid w:val="002610FF"/>
    <w:rsid w:val="0026178F"/>
    <w:rsid w:val="00261DFA"/>
    <w:rsid w:val="00262E62"/>
    <w:rsid w:val="00263D1D"/>
    <w:rsid w:val="0026406B"/>
    <w:rsid w:val="0026665B"/>
    <w:rsid w:val="0027101A"/>
    <w:rsid w:val="0027283E"/>
    <w:rsid w:val="00273EFA"/>
    <w:rsid w:val="002745A8"/>
    <w:rsid w:val="00275723"/>
    <w:rsid w:val="00275E98"/>
    <w:rsid w:val="0028023F"/>
    <w:rsid w:val="0028116A"/>
    <w:rsid w:val="00281EB6"/>
    <w:rsid w:val="002829C7"/>
    <w:rsid w:val="00283AB8"/>
    <w:rsid w:val="00285594"/>
    <w:rsid w:val="002868AB"/>
    <w:rsid w:val="0029078C"/>
    <w:rsid w:val="00291855"/>
    <w:rsid w:val="00291E3F"/>
    <w:rsid w:val="00292357"/>
    <w:rsid w:val="0029247B"/>
    <w:rsid w:val="00292CE7"/>
    <w:rsid w:val="00292E75"/>
    <w:rsid w:val="00293C71"/>
    <w:rsid w:val="00294610"/>
    <w:rsid w:val="00294DF4"/>
    <w:rsid w:val="002966D9"/>
    <w:rsid w:val="00297117"/>
    <w:rsid w:val="00297E25"/>
    <w:rsid w:val="002A0184"/>
    <w:rsid w:val="002A026F"/>
    <w:rsid w:val="002A07BD"/>
    <w:rsid w:val="002A0B94"/>
    <w:rsid w:val="002A0C0B"/>
    <w:rsid w:val="002A0E61"/>
    <w:rsid w:val="002A394E"/>
    <w:rsid w:val="002A466A"/>
    <w:rsid w:val="002A4F53"/>
    <w:rsid w:val="002A6AA9"/>
    <w:rsid w:val="002B0F0B"/>
    <w:rsid w:val="002B229F"/>
    <w:rsid w:val="002B304B"/>
    <w:rsid w:val="002B3C43"/>
    <w:rsid w:val="002B44A8"/>
    <w:rsid w:val="002B4AE8"/>
    <w:rsid w:val="002B5422"/>
    <w:rsid w:val="002B6C5E"/>
    <w:rsid w:val="002B7640"/>
    <w:rsid w:val="002C0841"/>
    <w:rsid w:val="002C219B"/>
    <w:rsid w:val="002C33A8"/>
    <w:rsid w:val="002C3AB7"/>
    <w:rsid w:val="002C4447"/>
    <w:rsid w:val="002C6095"/>
    <w:rsid w:val="002C67B3"/>
    <w:rsid w:val="002C7636"/>
    <w:rsid w:val="002D001F"/>
    <w:rsid w:val="002D02F4"/>
    <w:rsid w:val="002D15D8"/>
    <w:rsid w:val="002D2606"/>
    <w:rsid w:val="002D4273"/>
    <w:rsid w:val="002D429F"/>
    <w:rsid w:val="002D4DCC"/>
    <w:rsid w:val="002D5974"/>
    <w:rsid w:val="002D686D"/>
    <w:rsid w:val="002E06A6"/>
    <w:rsid w:val="002E129E"/>
    <w:rsid w:val="002E2937"/>
    <w:rsid w:val="002E37B7"/>
    <w:rsid w:val="002E3B17"/>
    <w:rsid w:val="002E3D17"/>
    <w:rsid w:val="002E5232"/>
    <w:rsid w:val="002E6F91"/>
    <w:rsid w:val="002E7228"/>
    <w:rsid w:val="002E7818"/>
    <w:rsid w:val="002F0CF6"/>
    <w:rsid w:val="002F0DE6"/>
    <w:rsid w:val="002F2088"/>
    <w:rsid w:val="002F3FB6"/>
    <w:rsid w:val="002F420C"/>
    <w:rsid w:val="002F5017"/>
    <w:rsid w:val="002F6228"/>
    <w:rsid w:val="00301993"/>
    <w:rsid w:val="0030267D"/>
    <w:rsid w:val="00303780"/>
    <w:rsid w:val="00303D30"/>
    <w:rsid w:val="0030647F"/>
    <w:rsid w:val="003076FA"/>
    <w:rsid w:val="00307AFE"/>
    <w:rsid w:val="00311FA0"/>
    <w:rsid w:val="00312623"/>
    <w:rsid w:val="00314211"/>
    <w:rsid w:val="00314A20"/>
    <w:rsid w:val="00314FA8"/>
    <w:rsid w:val="00315420"/>
    <w:rsid w:val="00316F66"/>
    <w:rsid w:val="00321520"/>
    <w:rsid w:val="00322656"/>
    <w:rsid w:val="003227C1"/>
    <w:rsid w:val="00325F85"/>
    <w:rsid w:val="00331639"/>
    <w:rsid w:val="00333584"/>
    <w:rsid w:val="00333829"/>
    <w:rsid w:val="0033432D"/>
    <w:rsid w:val="0033473A"/>
    <w:rsid w:val="00334D76"/>
    <w:rsid w:val="003360FF"/>
    <w:rsid w:val="00337DB8"/>
    <w:rsid w:val="003406D6"/>
    <w:rsid w:val="00341488"/>
    <w:rsid w:val="0034234F"/>
    <w:rsid w:val="003434F5"/>
    <w:rsid w:val="00343818"/>
    <w:rsid w:val="00345024"/>
    <w:rsid w:val="00345AF7"/>
    <w:rsid w:val="00345ECA"/>
    <w:rsid w:val="00346718"/>
    <w:rsid w:val="00346B88"/>
    <w:rsid w:val="00347540"/>
    <w:rsid w:val="00350604"/>
    <w:rsid w:val="003517D5"/>
    <w:rsid w:val="00354F38"/>
    <w:rsid w:val="00356D22"/>
    <w:rsid w:val="00356DF9"/>
    <w:rsid w:val="0035700F"/>
    <w:rsid w:val="00357426"/>
    <w:rsid w:val="0036184B"/>
    <w:rsid w:val="00361A1D"/>
    <w:rsid w:val="00361BEC"/>
    <w:rsid w:val="003625EB"/>
    <w:rsid w:val="00364B5F"/>
    <w:rsid w:val="003653FC"/>
    <w:rsid w:val="00365974"/>
    <w:rsid w:val="00370D74"/>
    <w:rsid w:val="00371A39"/>
    <w:rsid w:val="003727FB"/>
    <w:rsid w:val="00373AD0"/>
    <w:rsid w:val="0037588B"/>
    <w:rsid w:val="00375DB4"/>
    <w:rsid w:val="00376EFA"/>
    <w:rsid w:val="00381DC1"/>
    <w:rsid w:val="00381FB6"/>
    <w:rsid w:val="003850E2"/>
    <w:rsid w:val="003863B6"/>
    <w:rsid w:val="00387356"/>
    <w:rsid w:val="003901F3"/>
    <w:rsid w:val="003902E7"/>
    <w:rsid w:val="00390984"/>
    <w:rsid w:val="0039420B"/>
    <w:rsid w:val="003956B4"/>
    <w:rsid w:val="003A0171"/>
    <w:rsid w:val="003A081A"/>
    <w:rsid w:val="003A0FE0"/>
    <w:rsid w:val="003A1C65"/>
    <w:rsid w:val="003A1CA9"/>
    <w:rsid w:val="003A1D5D"/>
    <w:rsid w:val="003A1FA5"/>
    <w:rsid w:val="003A4761"/>
    <w:rsid w:val="003A5D9D"/>
    <w:rsid w:val="003A6BCA"/>
    <w:rsid w:val="003A7CCA"/>
    <w:rsid w:val="003B110A"/>
    <w:rsid w:val="003B1E53"/>
    <w:rsid w:val="003B3C4B"/>
    <w:rsid w:val="003B3E95"/>
    <w:rsid w:val="003B4821"/>
    <w:rsid w:val="003B4B5D"/>
    <w:rsid w:val="003B5C15"/>
    <w:rsid w:val="003B5DDC"/>
    <w:rsid w:val="003B75C1"/>
    <w:rsid w:val="003B7D65"/>
    <w:rsid w:val="003C0008"/>
    <w:rsid w:val="003C0C94"/>
    <w:rsid w:val="003C2532"/>
    <w:rsid w:val="003C276A"/>
    <w:rsid w:val="003C42CD"/>
    <w:rsid w:val="003C4B75"/>
    <w:rsid w:val="003C55F2"/>
    <w:rsid w:val="003C5F9F"/>
    <w:rsid w:val="003C6C57"/>
    <w:rsid w:val="003D0E47"/>
    <w:rsid w:val="003D22E9"/>
    <w:rsid w:val="003D2F16"/>
    <w:rsid w:val="003D3974"/>
    <w:rsid w:val="003D4463"/>
    <w:rsid w:val="003D6B5C"/>
    <w:rsid w:val="003E04F5"/>
    <w:rsid w:val="003E1300"/>
    <w:rsid w:val="003E23F9"/>
    <w:rsid w:val="003E259E"/>
    <w:rsid w:val="003E3F4C"/>
    <w:rsid w:val="003E41D9"/>
    <w:rsid w:val="003E4263"/>
    <w:rsid w:val="003E63C8"/>
    <w:rsid w:val="003E687E"/>
    <w:rsid w:val="003F1DA9"/>
    <w:rsid w:val="003F2E86"/>
    <w:rsid w:val="003F3D3A"/>
    <w:rsid w:val="003F5A0D"/>
    <w:rsid w:val="003F62ED"/>
    <w:rsid w:val="003F65A9"/>
    <w:rsid w:val="003F670B"/>
    <w:rsid w:val="003F7B3C"/>
    <w:rsid w:val="003F7BD4"/>
    <w:rsid w:val="003F7FB8"/>
    <w:rsid w:val="004003FF"/>
    <w:rsid w:val="0040236F"/>
    <w:rsid w:val="00406B51"/>
    <w:rsid w:val="00410C2B"/>
    <w:rsid w:val="00416AE7"/>
    <w:rsid w:val="004171B1"/>
    <w:rsid w:val="00417207"/>
    <w:rsid w:val="00417444"/>
    <w:rsid w:val="004209F1"/>
    <w:rsid w:val="00421ADA"/>
    <w:rsid w:val="00424A43"/>
    <w:rsid w:val="00425335"/>
    <w:rsid w:val="00430471"/>
    <w:rsid w:val="004309FD"/>
    <w:rsid w:val="00430AB5"/>
    <w:rsid w:val="00432D2B"/>
    <w:rsid w:val="00434380"/>
    <w:rsid w:val="00434CF0"/>
    <w:rsid w:val="004350E6"/>
    <w:rsid w:val="00435438"/>
    <w:rsid w:val="00436FBF"/>
    <w:rsid w:val="00440B49"/>
    <w:rsid w:val="00440C36"/>
    <w:rsid w:val="00440E60"/>
    <w:rsid w:val="00441EDC"/>
    <w:rsid w:val="00444F6C"/>
    <w:rsid w:val="00451099"/>
    <w:rsid w:val="004523F2"/>
    <w:rsid w:val="004533FE"/>
    <w:rsid w:val="0045415A"/>
    <w:rsid w:val="00455125"/>
    <w:rsid w:val="00455206"/>
    <w:rsid w:val="00463363"/>
    <w:rsid w:val="004645BC"/>
    <w:rsid w:val="00466222"/>
    <w:rsid w:val="0046643F"/>
    <w:rsid w:val="004672D7"/>
    <w:rsid w:val="00467847"/>
    <w:rsid w:val="004706B7"/>
    <w:rsid w:val="00471129"/>
    <w:rsid w:val="00471338"/>
    <w:rsid w:val="00472F0C"/>
    <w:rsid w:val="00473DCC"/>
    <w:rsid w:val="00473DE8"/>
    <w:rsid w:val="0048206A"/>
    <w:rsid w:val="004840EB"/>
    <w:rsid w:val="00485F7C"/>
    <w:rsid w:val="00486247"/>
    <w:rsid w:val="0048732A"/>
    <w:rsid w:val="0049030C"/>
    <w:rsid w:val="004933BE"/>
    <w:rsid w:val="00494136"/>
    <w:rsid w:val="004973A9"/>
    <w:rsid w:val="004A0C13"/>
    <w:rsid w:val="004A3050"/>
    <w:rsid w:val="004A3181"/>
    <w:rsid w:val="004A4F22"/>
    <w:rsid w:val="004A5F74"/>
    <w:rsid w:val="004A7887"/>
    <w:rsid w:val="004A7A25"/>
    <w:rsid w:val="004B12F9"/>
    <w:rsid w:val="004B2793"/>
    <w:rsid w:val="004B58D7"/>
    <w:rsid w:val="004B59E8"/>
    <w:rsid w:val="004B707F"/>
    <w:rsid w:val="004C07DE"/>
    <w:rsid w:val="004C142F"/>
    <w:rsid w:val="004C3451"/>
    <w:rsid w:val="004C6F3D"/>
    <w:rsid w:val="004D006F"/>
    <w:rsid w:val="004D1513"/>
    <w:rsid w:val="004D2F03"/>
    <w:rsid w:val="004D3229"/>
    <w:rsid w:val="004D3933"/>
    <w:rsid w:val="004D492B"/>
    <w:rsid w:val="004D53D9"/>
    <w:rsid w:val="004D7803"/>
    <w:rsid w:val="004E06B9"/>
    <w:rsid w:val="004E11C3"/>
    <w:rsid w:val="004E2AEC"/>
    <w:rsid w:val="004E4701"/>
    <w:rsid w:val="004E57E7"/>
    <w:rsid w:val="004E64F2"/>
    <w:rsid w:val="004E67BA"/>
    <w:rsid w:val="004E7902"/>
    <w:rsid w:val="004F10B6"/>
    <w:rsid w:val="004F1355"/>
    <w:rsid w:val="004F2B4C"/>
    <w:rsid w:val="004F30FE"/>
    <w:rsid w:val="00500483"/>
    <w:rsid w:val="00500928"/>
    <w:rsid w:val="00501193"/>
    <w:rsid w:val="0050235D"/>
    <w:rsid w:val="00502BC2"/>
    <w:rsid w:val="00504FEE"/>
    <w:rsid w:val="00505234"/>
    <w:rsid w:val="00505FA2"/>
    <w:rsid w:val="00510A5D"/>
    <w:rsid w:val="00510D88"/>
    <w:rsid w:val="00511E2E"/>
    <w:rsid w:val="005133FB"/>
    <w:rsid w:val="00515549"/>
    <w:rsid w:val="00515D87"/>
    <w:rsid w:val="005166C3"/>
    <w:rsid w:val="0051727B"/>
    <w:rsid w:val="00517527"/>
    <w:rsid w:val="00520939"/>
    <w:rsid w:val="00522B10"/>
    <w:rsid w:val="00523B14"/>
    <w:rsid w:val="0052498D"/>
    <w:rsid w:val="0052645A"/>
    <w:rsid w:val="0053076B"/>
    <w:rsid w:val="005311AC"/>
    <w:rsid w:val="00531E3F"/>
    <w:rsid w:val="005333E9"/>
    <w:rsid w:val="0053453E"/>
    <w:rsid w:val="00535B30"/>
    <w:rsid w:val="0053696D"/>
    <w:rsid w:val="00537F88"/>
    <w:rsid w:val="00541C1F"/>
    <w:rsid w:val="00542300"/>
    <w:rsid w:val="0054347A"/>
    <w:rsid w:val="00545725"/>
    <w:rsid w:val="00545D8E"/>
    <w:rsid w:val="00547A79"/>
    <w:rsid w:val="00550950"/>
    <w:rsid w:val="00550F80"/>
    <w:rsid w:val="00551159"/>
    <w:rsid w:val="00552352"/>
    <w:rsid w:val="00552DD1"/>
    <w:rsid w:val="00552FB2"/>
    <w:rsid w:val="005540C7"/>
    <w:rsid w:val="00555C03"/>
    <w:rsid w:val="005565A4"/>
    <w:rsid w:val="00556812"/>
    <w:rsid w:val="005579A4"/>
    <w:rsid w:val="005607EA"/>
    <w:rsid w:val="00561B26"/>
    <w:rsid w:val="00561E78"/>
    <w:rsid w:val="00562EBD"/>
    <w:rsid w:val="00565AEA"/>
    <w:rsid w:val="0057069B"/>
    <w:rsid w:val="00570D69"/>
    <w:rsid w:val="0057166C"/>
    <w:rsid w:val="00571792"/>
    <w:rsid w:val="00571D63"/>
    <w:rsid w:val="00575255"/>
    <w:rsid w:val="00580520"/>
    <w:rsid w:val="005811BC"/>
    <w:rsid w:val="00584979"/>
    <w:rsid w:val="00584CAD"/>
    <w:rsid w:val="005852F6"/>
    <w:rsid w:val="00586742"/>
    <w:rsid w:val="00590D07"/>
    <w:rsid w:val="00590DEB"/>
    <w:rsid w:val="0059235F"/>
    <w:rsid w:val="00592599"/>
    <w:rsid w:val="00592A43"/>
    <w:rsid w:val="0059349C"/>
    <w:rsid w:val="0059423B"/>
    <w:rsid w:val="00594641"/>
    <w:rsid w:val="00594C8C"/>
    <w:rsid w:val="00594DA1"/>
    <w:rsid w:val="005961A3"/>
    <w:rsid w:val="00597FFC"/>
    <w:rsid w:val="005A0BF0"/>
    <w:rsid w:val="005A0D51"/>
    <w:rsid w:val="005A134A"/>
    <w:rsid w:val="005A159C"/>
    <w:rsid w:val="005A358C"/>
    <w:rsid w:val="005A369C"/>
    <w:rsid w:val="005A5691"/>
    <w:rsid w:val="005A5733"/>
    <w:rsid w:val="005A5865"/>
    <w:rsid w:val="005A6EB4"/>
    <w:rsid w:val="005A7551"/>
    <w:rsid w:val="005A7DB3"/>
    <w:rsid w:val="005B0F8C"/>
    <w:rsid w:val="005B11B7"/>
    <w:rsid w:val="005B1387"/>
    <w:rsid w:val="005B360B"/>
    <w:rsid w:val="005B5E10"/>
    <w:rsid w:val="005C1230"/>
    <w:rsid w:val="005C1770"/>
    <w:rsid w:val="005C1E27"/>
    <w:rsid w:val="005C2E1C"/>
    <w:rsid w:val="005C3B27"/>
    <w:rsid w:val="005C4FF9"/>
    <w:rsid w:val="005C5D6E"/>
    <w:rsid w:val="005C5F16"/>
    <w:rsid w:val="005C6F2A"/>
    <w:rsid w:val="005D0222"/>
    <w:rsid w:val="005D072F"/>
    <w:rsid w:val="005D288B"/>
    <w:rsid w:val="005D33E8"/>
    <w:rsid w:val="005D4EA5"/>
    <w:rsid w:val="005D5C4B"/>
    <w:rsid w:val="005D618B"/>
    <w:rsid w:val="005D7DA6"/>
    <w:rsid w:val="005E06D7"/>
    <w:rsid w:val="005E1220"/>
    <w:rsid w:val="005E174B"/>
    <w:rsid w:val="005E1B5A"/>
    <w:rsid w:val="005E2186"/>
    <w:rsid w:val="005E5F7E"/>
    <w:rsid w:val="005E647B"/>
    <w:rsid w:val="005E6FE2"/>
    <w:rsid w:val="005E772F"/>
    <w:rsid w:val="005E77B2"/>
    <w:rsid w:val="005F206D"/>
    <w:rsid w:val="005F4174"/>
    <w:rsid w:val="005F4915"/>
    <w:rsid w:val="0060047A"/>
    <w:rsid w:val="00600D0D"/>
    <w:rsid w:val="00600FA8"/>
    <w:rsid w:val="00602637"/>
    <w:rsid w:val="00602940"/>
    <w:rsid w:val="00602A68"/>
    <w:rsid w:val="00603A71"/>
    <w:rsid w:val="00605ED2"/>
    <w:rsid w:val="00607E9C"/>
    <w:rsid w:val="00610AC8"/>
    <w:rsid w:val="00613355"/>
    <w:rsid w:val="0061347B"/>
    <w:rsid w:val="00615CC5"/>
    <w:rsid w:val="00622838"/>
    <w:rsid w:val="00622D15"/>
    <w:rsid w:val="006234E2"/>
    <w:rsid w:val="00624617"/>
    <w:rsid w:val="00626828"/>
    <w:rsid w:val="006268B7"/>
    <w:rsid w:val="00626C0D"/>
    <w:rsid w:val="00627F53"/>
    <w:rsid w:val="00630709"/>
    <w:rsid w:val="00631A37"/>
    <w:rsid w:val="00632083"/>
    <w:rsid w:val="006323B4"/>
    <w:rsid w:val="006335D2"/>
    <w:rsid w:val="00634152"/>
    <w:rsid w:val="00634749"/>
    <w:rsid w:val="006352A9"/>
    <w:rsid w:val="006353BC"/>
    <w:rsid w:val="0063677A"/>
    <w:rsid w:val="006374EE"/>
    <w:rsid w:val="00640805"/>
    <w:rsid w:val="00640CFC"/>
    <w:rsid w:val="00641011"/>
    <w:rsid w:val="00641660"/>
    <w:rsid w:val="006429C2"/>
    <w:rsid w:val="006439AA"/>
    <w:rsid w:val="0064445F"/>
    <w:rsid w:val="00645527"/>
    <w:rsid w:val="006501AD"/>
    <w:rsid w:val="0065226B"/>
    <w:rsid w:val="00653033"/>
    <w:rsid w:val="00653123"/>
    <w:rsid w:val="00654D18"/>
    <w:rsid w:val="00655957"/>
    <w:rsid w:val="00662691"/>
    <w:rsid w:val="00664B09"/>
    <w:rsid w:val="00665428"/>
    <w:rsid w:val="00667003"/>
    <w:rsid w:val="00670454"/>
    <w:rsid w:val="006722EB"/>
    <w:rsid w:val="006738A9"/>
    <w:rsid w:val="0067597D"/>
    <w:rsid w:val="0067604D"/>
    <w:rsid w:val="00680F34"/>
    <w:rsid w:val="0068114D"/>
    <w:rsid w:val="006829D9"/>
    <w:rsid w:val="00682DA2"/>
    <w:rsid w:val="00685632"/>
    <w:rsid w:val="00685DDC"/>
    <w:rsid w:val="00686710"/>
    <w:rsid w:val="006872A4"/>
    <w:rsid w:val="00687D96"/>
    <w:rsid w:val="006918C6"/>
    <w:rsid w:val="00692207"/>
    <w:rsid w:val="00693CCB"/>
    <w:rsid w:val="00695936"/>
    <w:rsid w:val="00697EAD"/>
    <w:rsid w:val="006A0284"/>
    <w:rsid w:val="006A0337"/>
    <w:rsid w:val="006A1594"/>
    <w:rsid w:val="006A19AC"/>
    <w:rsid w:val="006A3836"/>
    <w:rsid w:val="006A42F9"/>
    <w:rsid w:val="006A444D"/>
    <w:rsid w:val="006A44A6"/>
    <w:rsid w:val="006A5FF2"/>
    <w:rsid w:val="006B0A64"/>
    <w:rsid w:val="006B3044"/>
    <w:rsid w:val="006B6E6D"/>
    <w:rsid w:val="006B6FC7"/>
    <w:rsid w:val="006C015C"/>
    <w:rsid w:val="006C194B"/>
    <w:rsid w:val="006C1FF2"/>
    <w:rsid w:val="006C59F1"/>
    <w:rsid w:val="006C6DFC"/>
    <w:rsid w:val="006C7946"/>
    <w:rsid w:val="006D0AB9"/>
    <w:rsid w:val="006D165D"/>
    <w:rsid w:val="006D1AD6"/>
    <w:rsid w:val="006D39A1"/>
    <w:rsid w:val="006D4A86"/>
    <w:rsid w:val="006D5226"/>
    <w:rsid w:val="006D545C"/>
    <w:rsid w:val="006D66BA"/>
    <w:rsid w:val="006E010F"/>
    <w:rsid w:val="006E0D65"/>
    <w:rsid w:val="006E28C3"/>
    <w:rsid w:val="006E3611"/>
    <w:rsid w:val="006E3A5B"/>
    <w:rsid w:val="006F1747"/>
    <w:rsid w:val="006F3887"/>
    <w:rsid w:val="006F414B"/>
    <w:rsid w:val="006F490E"/>
    <w:rsid w:val="006F5FE8"/>
    <w:rsid w:val="006F6699"/>
    <w:rsid w:val="006F7E5E"/>
    <w:rsid w:val="00700A6C"/>
    <w:rsid w:val="00701103"/>
    <w:rsid w:val="0070318C"/>
    <w:rsid w:val="00703370"/>
    <w:rsid w:val="00705070"/>
    <w:rsid w:val="00710395"/>
    <w:rsid w:val="00711F30"/>
    <w:rsid w:val="00714533"/>
    <w:rsid w:val="00714BD1"/>
    <w:rsid w:val="00716184"/>
    <w:rsid w:val="007210B0"/>
    <w:rsid w:val="007211B9"/>
    <w:rsid w:val="007214CA"/>
    <w:rsid w:val="0072328F"/>
    <w:rsid w:val="00724079"/>
    <w:rsid w:val="00724E11"/>
    <w:rsid w:val="007255AF"/>
    <w:rsid w:val="007266B6"/>
    <w:rsid w:val="00726756"/>
    <w:rsid w:val="00726B35"/>
    <w:rsid w:val="007278DE"/>
    <w:rsid w:val="00730A09"/>
    <w:rsid w:val="00730B54"/>
    <w:rsid w:val="00732356"/>
    <w:rsid w:val="00732C8A"/>
    <w:rsid w:val="00733A17"/>
    <w:rsid w:val="00733E34"/>
    <w:rsid w:val="007369A6"/>
    <w:rsid w:val="00736FF1"/>
    <w:rsid w:val="00737E9F"/>
    <w:rsid w:val="00742904"/>
    <w:rsid w:val="00742CC7"/>
    <w:rsid w:val="0074444D"/>
    <w:rsid w:val="00744BC1"/>
    <w:rsid w:val="00745315"/>
    <w:rsid w:val="00745577"/>
    <w:rsid w:val="007521D4"/>
    <w:rsid w:val="00753F6F"/>
    <w:rsid w:val="00755990"/>
    <w:rsid w:val="00755C44"/>
    <w:rsid w:val="00756303"/>
    <w:rsid w:val="0075683D"/>
    <w:rsid w:val="007569E9"/>
    <w:rsid w:val="00756A3A"/>
    <w:rsid w:val="0075785B"/>
    <w:rsid w:val="00760A7F"/>
    <w:rsid w:val="00763BB3"/>
    <w:rsid w:val="00763C4F"/>
    <w:rsid w:val="00763E4A"/>
    <w:rsid w:val="00763F84"/>
    <w:rsid w:val="00764384"/>
    <w:rsid w:val="00764548"/>
    <w:rsid w:val="00764B52"/>
    <w:rsid w:val="0076606C"/>
    <w:rsid w:val="007669BD"/>
    <w:rsid w:val="0077089B"/>
    <w:rsid w:val="00770FE4"/>
    <w:rsid w:val="00771449"/>
    <w:rsid w:val="00771751"/>
    <w:rsid w:val="00781100"/>
    <w:rsid w:val="007816AE"/>
    <w:rsid w:val="00781CED"/>
    <w:rsid w:val="00782A82"/>
    <w:rsid w:val="00785490"/>
    <w:rsid w:val="00785C53"/>
    <w:rsid w:val="00786E57"/>
    <w:rsid w:val="00787131"/>
    <w:rsid w:val="007879F4"/>
    <w:rsid w:val="007922CD"/>
    <w:rsid w:val="00792C69"/>
    <w:rsid w:val="00793392"/>
    <w:rsid w:val="00796709"/>
    <w:rsid w:val="00797336"/>
    <w:rsid w:val="00797B47"/>
    <w:rsid w:val="007A003F"/>
    <w:rsid w:val="007A1E8A"/>
    <w:rsid w:val="007A4662"/>
    <w:rsid w:val="007A58E3"/>
    <w:rsid w:val="007A6454"/>
    <w:rsid w:val="007A65C1"/>
    <w:rsid w:val="007A71ED"/>
    <w:rsid w:val="007A758E"/>
    <w:rsid w:val="007B0A6C"/>
    <w:rsid w:val="007B3625"/>
    <w:rsid w:val="007B7621"/>
    <w:rsid w:val="007C0559"/>
    <w:rsid w:val="007C1296"/>
    <w:rsid w:val="007C135B"/>
    <w:rsid w:val="007C1B80"/>
    <w:rsid w:val="007C2A22"/>
    <w:rsid w:val="007C5B65"/>
    <w:rsid w:val="007D0002"/>
    <w:rsid w:val="007D0262"/>
    <w:rsid w:val="007D2838"/>
    <w:rsid w:val="007D29EE"/>
    <w:rsid w:val="007D3309"/>
    <w:rsid w:val="007D3C91"/>
    <w:rsid w:val="007D5F68"/>
    <w:rsid w:val="007D7AEA"/>
    <w:rsid w:val="007D7EB8"/>
    <w:rsid w:val="007E1953"/>
    <w:rsid w:val="007E1CF2"/>
    <w:rsid w:val="007E3A92"/>
    <w:rsid w:val="007E5155"/>
    <w:rsid w:val="007E5167"/>
    <w:rsid w:val="007E52F3"/>
    <w:rsid w:val="007E56D4"/>
    <w:rsid w:val="007E61F3"/>
    <w:rsid w:val="007E667B"/>
    <w:rsid w:val="007F0E2A"/>
    <w:rsid w:val="007F187A"/>
    <w:rsid w:val="007F26BE"/>
    <w:rsid w:val="007F2DC0"/>
    <w:rsid w:val="007F4D01"/>
    <w:rsid w:val="007F5A60"/>
    <w:rsid w:val="007F733F"/>
    <w:rsid w:val="008009B4"/>
    <w:rsid w:val="00804489"/>
    <w:rsid w:val="00804DB9"/>
    <w:rsid w:val="00807D14"/>
    <w:rsid w:val="0081028E"/>
    <w:rsid w:val="00810D63"/>
    <w:rsid w:val="00812916"/>
    <w:rsid w:val="00813140"/>
    <w:rsid w:val="008140FD"/>
    <w:rsid w:val="00816E43"/>
    <w:rsid w:val="008201B9"/>
    <w:rsid w:val="008201CB"/>
    <w:rsid w:val="0082062D"/>
    <w:rsid w:val="00821B4E"/>
    <w:rsid w:val="00822276"/>
    <w:rsid w:val="008243C9"/>
    <w:rsid w:val="00824D2E"/>
    <w:rsid w:val="00826A92"/>
    <w:rsid w:val="0083222F"/>
    <w:rsid w:val="00832AD0"/>
    <w:rsid w:val="0083489C"/>
    <w:rsid w:val="00840441"/>
    <w:rsid w:val="008406AB"/>
    <w:rsid w:val="008424B5"/>
    <w:rsid w:val="00847816"/>
    <w:rsid w:val="00847EBD"/>
    <w:rsid w:val="00850250"/>
    <w:rsid w:val="008520AE"/>
    <w:rsid w:val="008520C9"/>
    <w:rsid w:val="0085283B"/>
    <w:rsid w:val="00853B48"/>
    <w:rsid w:val="00853C1D"/>
    <w:rsid w:val="008543BA"/>
    <w:rsid w:val="00854506"/>
    <w:rsid w:val="0085603A"/>
    <w:rsid w:val="00856B59"/>
    <w:rsid w:val="0086165D"/>
    <w:rsid w:val="0086289B"/>
    <w:rsid w:val="00864EA3"/>
    <w:rsid w:val="00865A80"/>
    <w:rsid w:val="00865DD6"/>
    <w:rsid w:val="0086651F"/>
    <w:rsid w:val="0087163A"/>
    <w:rsid w:val="00872A7F"/>
    <w:rsid w:val="0087342B"/>
    <w:rsid w:val="00876541"/>
    <w:rsid w:val="00877446"/>
    <w:rsid w:val="008777FE"/>
    <w:rsid w:val="00880749"/>
    <w:rsid w:val="00883367"/>
    <w:rsid w:val="008839A2"/>
    <w:rsid w:val="008842B6"/>
    <w:rsid w:val="00885E85"/>
    <w:rsid w:val="00887651"/>
    <w:rsid w:val="008877DA"/>
    <w:rsid w:val="0089140D"/>
    <w:rsid w:val="008918ED"/>
    <w:rsid w:val="00893987"/>
    <w:rsid w:val="008941F7"/>
    <w:rsid w:val="008974FD"/>
    <w:rsid w:val="00897FBB"/>
    <w:rsid w:val="008A095D"/>
    <w:rsid w:val="008A2076"/>
    <w:rsid w:val="008A2907"/>
    <w:rsid w:val="008B0724"/>
    <w:rsid w:val="008B07C0"/>
    <w:rsid w:val="008B1906"/>
    <w:rsid w:val="008B2A11"/>
    <w:rsid w:val="008B2CE4"/>
    <w:rsid w:val="008B6A52"/>
    <w:rsid w:val="008B6B80"/>
    <w:rsid w:val="008B6E55"/>
    <w:rsid w:val="008B7B5B"/>
    <w:rsid w:val="008C1723"/>
    <w:rsid w:val="008C2B7F"/>
    <w:rsid w:val="008C5798"/>
    <w:rsid w:val="008C5AAD"/>
    <w:rsid w:val="008C6B45"/>
    <w:rsid w:val="008C6BF5"/>
    <w:rsid w:val="008D2C63"/>
    <w:rsid w:val="008D31F4"/>
    <w:rsid w:val="008D4D7D"/>
    <w:rsid w:val="008E1492"/>
    <w:rsid w:val="008E4FDC"/>
    <w:rsid w:val="008E72D1"/>
    <w:rsid w:val="008F1255"/>
    <w:rsid w:val="008F12ED"/>
    <w:rsid w:val="008F13EE"/>
    <w:rsid w:val="008F6906"/>
    <w:rsid w:val="008F6F54"/>
    <w:rsid w:val="008F73C2"/>
    <w:rsid w:val="008F7BFC"/>
    <w:rsid w:val="00902720"/>
    <w:rsid w:val="009028CB"/>
    <w:rsid w:val="00902B78"/>
    <w:rsid w:val="00903BC0"/>
    <w:rsid w:val="00911FC0"/>
    <w:rsid w:val="0091252E"/>
    <w:rsid w:val="0091343D"/>
    <w:rsid w:val="00916981"/>
    <w:rsid w:val="009207DD"/>
    <w:rsid w:val="00921AAE"/>
    <w:rsid w:val="00931758"/>
    <w:rsid w:val="00931FDF"/>
    <w:rsid w:val="009323ED"/>
    <w:rsid w:val="00933C64"/>
    <w:rsid w:val="00934F62"/>
    <w:rsid w:val="0093514F"/>
    <w:rsid w:val="00935277"/>
    <w:rsid w:val="0093551A"/>
    <w:rsid w:val="00936331"/>
    <w:rsid w:val="0094043F"/>
    <w:rsid w:val="00941533"/>
    <w:rsid w:val="00943748"/>
    <w:rsid w:val="00944D56"/>
    <w:rsid w:val="00945FA6"/>
    <w:rsid w:val="009461E7"/>
    <w:rsid w:val="00946E60"/>
    <w:rsid w:val="009514E1"/>
    <w:rsid w:val="0095186E"/>
    <w:rsid w:val="00952FA3"/>
    <w:rsid w:val="009541C9"/>
    <w:rsid w:val="00955021"/>
    <w:rsid w:val="0095550D"/>
    <w:rsid w:val="00956032"/>
    <w:rsid w:val="00956378"/>
    <w:rsid w:val="00962616"/>
    <w:rsid w:val="0096579D"/>
    <w:rsid w:val="00970D4D"/>
    <w:rsid w:val="009718CF"/>
    <w:rsid w:val="00972F0F"/>
    <w:rsid w:val="0097594B"/>
    <w:rsid w:val="0097618F"/>
    <w:rsid w:val="009762CF"/>
    <w:rsid w:val="0098121C"/>
    <w:rsid w:val="009827B2"/>
    <w:rsid w:val="00983768"/>
    <w:rsid w:val="009862BC"/>
    <w:rsid w:val="009867A1"/>
    <w:rsid w:val="00986A41"/>
    <w:rsid w:val="00990071"/>
    <w:rsid w:val="00990E5E"/>
    <w:rsid w:val="00991566"/>
    <w:rsid w:val="0099226F"/>
    <w:rsid w:val="0099348A"/>
    <w:rsid w:val="009948EB"/>
    <w:rsid w:val="009949D3"/>
    <w:rsid w:val="00996DA0"/>
    <w:rsid w:val="00997426"/>
    <w:rsid w:val="00997617"/>
    <w:rsid w:val="009A3455"/>
    <w:rsid w:val="009A3484"/>
    <w:rsid w:val="009A3B57"/>
    <w:rsid w:val="009A525D"/>
    <w:rsid w:val="009A5C55"/>
    <w:rsid w:val="009A6C79"/>
    <w:rsid w:val="009A74A3"/>
    <w:rsid w:val="009B0569"/>
    <w:rsid w:val="009B170E"/>
    <w:rsid w:val="009B1D7B"/>
    <w:rsid w:val="009B2349"/>
    <w:rsid w:val="009B3971"/>
    <w:rsid w:val="009B430D"/>
    <w:rsid w:val="009B4F0A"/>
    <w:rsid w:val="009B5639"/>
    <w:rsid w:val="009B6710"/>
    <w:rsid w:val="009B6D21"/>
    <w:rsid w:val="009B7F48"/>
    <w:rsid w:val="009C1029"/>
    <w:rsid w:val="009C3AC3"/>
    <w:rsid w:val="009C3ED3"/>
    <w:rsid w:val="009C447B"/>
    <w:rsid w:val="009C6ADF"/>
    <w:rsid w:val="009D13CD"/>
    <w:rsid w:val="009D357E"/>
    <w:rsid w:val="009D4ED6"/>
    <w:rsid w:val="009D56B1"/>
    <w:rsid w:val="009D56CA"/>
    <w:rsid w:val="009D5762"/>
    <w:rsid w:val="009D637C"/>
    <w:rsid w:val="009D7C2E"/>
    <w:rsid w:val="009E2159"/>
    <w:rsid w:val="009E3B36"/>
    <w:rsid w:val="009E3B95"/>
    <w:rsid w:val="009E5288"/>
    <w:rsid w:val="009E5344"/>
    <w:rsid w:val="009E5AA9"/>
    <w:rsid w:val="009E63EB"/>
    <w:rsid w:val="009E72E2"/>
    <w:rsid w:val="009E753E"/>
    <w:rsid w:val="009E78EF"/>
    <w:rsid w:val="009F1B8C"/>
    <w:rsid w:val="009F3033"/>
    <w:rsid w:val="009F3965"/>
    <w:rsid w:val="009F44DD"/>
    <w:rsid w:val="009F52A7"/>
    <w:rsid w:val="009F69CB"/>
    <w:rsid w:val="00A00329"/>
    <w:rsid w:val="00A0670F"/>
    <w:rsid w:val="00A10776"/>
    <w:rsid w:val="00A10C3B"/>
    <w:rsid w:val="00A11005"/>
    <w:rsid w:val="00A11F2B"/>
    <w:rsid w:val="00A1313A"/>
    <w:rsid w:val="00A15F43"/>
    <w:rsid w:val="00A16E6E"/>
    <w:rsid w:val="00A17151"/>
    <w:rsid w:val="00A21B58"/>
    <w:rsid w:val="00A22327"/>
    <w:rsid w:val="00A238DD"/>
    <w:rsid w:val="00A24A3B"/>
    <w:rsid w:val="00A25257"/>
    <w:rsid w:val="00A26189"/>
    <w:rsid w:val="00A309B0"/>
    <w:rsid w:val="00A31EC0"/>
    <w:rsid w:val="00A3362C"/>
    <w:rsid w:val="00A33B2B"/>
    <w:rsid w:val="00A33C0A"/>
    <w:rsid w:val="00A3480D"/>
    <w:rsid w:val="00A351A8"/>
    <w:rsid w:val="00A3563D"/>
    <w:rsid w:val="00A3672E"/>
    <w:rsid w:val="00A369D9"/>
    <w:rsid w:val="00A379D6"/>
    <w:rsid w:val="00A37BA9"/>
    <w:rsid w:val="00A37F99"/>
    <w:rsid w:val="00A4122C"/>
    <w:rsid w:val="00A41887"/>
    <w:rsid w:val="00A436FF"/>
    <w:rsid w:val="00A44284"/>
    <w:rsid w:val="00A44390"/>
    <w:rsid w:val="00A4653D"/>
    <w:rsid w:val="00A46D3F"/>
    <w:rsid w:val="00A50DBF"/>
    <w:rsid w:val="00A5313E"/>
    <w:rsid w:val="00A536FA"/>
    <w:rsid w:val="00A53A48"/>
    <w:rsid w:val="00A5439D"/>
    <w:rsid w:val="00A55853"/>
    <w:rsid w:val="00A55D1F"/>
    <w:rsid w:val="00A56224"/>
    <w:rsid w:val="00A60D5C"/>
    <w:rsid w:val="00A60F81"/>
    <w:rsid w:val="00A6246F"/>
    <w:rsid w:val="00A64D8D"/>
    <w:rsid w:val="00A64F18"/>
    <w:rsid w:val="00A65877"/>
    <w:rsid w:val="00A65AEA"/>
    <w:rsid w:val="00A65EE5"/>
    <w:rsid w:val="00A66E9F"/>
    <w:rsid w:val="00A719DB"/>
    <w:rsid w:val="00A74C7D"/>
    <w:rsid w:val="00A7615E"/>
    <w:rsid w:val="00A76FF3"/>
    <w:rsid w:val="00A81D9B"/>
    <w:rsid w:val="00A8243D"/>
    <w:rsid w:val="00A84318"/>
    <w:rsid w:val="00A85AD5"/>
    <w:rsid w:val="00A85C42"/>
    <w:rsid w:val="00A86363"/>
    <w:rsid w:val="00A879E1"/>
    <w:rsid w:val="00A87FA8"/>
    <w:rsid w:val="00A90662"/>
    <w:rsid w:val="00A9200E"/>
    <w:rsid w:val="00A929E5"/>
    <w:rsid w:val="00A92A58"/>
    <w:rsid w:val="00A93CAC"/>
    <w:rsid w:val="00A942F8"/>
    <w:rsid w:val="00A94696"/>
    <w:rsid w:val="00A95839"/>
    <w:rsid w:val="00A96B56"/>
    <w:rsid w:val="00AA06A9"/>
    <w:rsid w:val="00AA2A06"/>
    <w:rsid w:val="00AA2FE8"/>
    <w:rsid w:val="00AA3386"/>
    <w:rsid w:val="00AA64A8"/>
    <w:rsid w:val="00AA64E7"/>
    <w:rsid w:val="00AA6AFA"/>
    <w:rsid w:val="00AA71F7"/>
    <w:rsid w:val="00AA7950"/>
    <w:rsid w:val="00AB0B5C"/>
    <w:rsid w:val="00AB70A3"/>
    <w:rsid w:val="00AC10A4"/>
    <w:rsid w:val="00AC1FC0"/>
    <w:rsid w:val="00AC305B"/>
    <w:rsid w:val="00AC3E39"/>
    <w:rsid w:val="00AC5A29"/>
    <w:rsid w:val="00AC63F0"/>
    <w:rsid w:val="00AC665F"/>
    <w:rsid w:val="00AC77CE"/>
    <w:rsid w:val="00AD078D"/>
    <w:rsid w:val="00AD37E5"/>
    <w:rsid w:val="00AD6CDF"/>
    <w:rsid w:val="00AD7979"/>
    <w:rsid w:val="00AE3A9A"/>
    <w:rsid w:val="00AE4C7B"/>
    <w:rsid w:val="00AE529A"/>
    <w:rsid w:val="00AE62BE"/>
    <w:rsid w:val="00AE6DFF"/>
    <w:rsid w:val="00AF07CA"/>
    <w:rsid w:val="00AF2EB1"/>
    <w:rsid w:val="00AF451A"/>
    <w:rsid w:val="00AF487E"/>
    <w:rsid w:val="00AF57B9"/>
    <w:rsid w:val="00AF69AA"/>
    <w:rsid w:val="00AF727D"/>
    <w:rsid w:val="00AF757C"/>
    <w:rsid w:val="00AF7F80"/>
    <w:rsid w:val="00B03F9E"/>
    <w:rsid w:val="00B042D7"/>
    <w:rsid w:val="00B044E7"/>
    <w:rsid w:val="00B13700"/>
    <w:rsid w:val="00B1373A"/>
    <w:rsid w:val="00B15AE2"/>
    <w:rsid w:val="00B16F32"/>
    <w:rsid w:val="00B20553"/>
    <w:rsid w:val="00B20FE5"/>
    <w:rsid w:val="00B219C3"/>
    <w:rsid w:val="00B231DE"/>
    <w:rsid w:val="00B23CCB"/>
    <w:rsid w:val="00B25387"/>
    <w:rsid w:val="00B25A3D"/>
    <w:rsid w:val="00B2700E"/>
    <w:rsid w:val="00B27FCD"/>
    <w:rsid w:val="00B33048"/>
    <w:rsid w:val="00B34CB7"/>
    <w:rsid w:val="00B364D0"/>
    <w:rsid w:val="00B36E38"/>
    <w:rsid w:val="00B37B8B"/>
    <w:rsid w:val="00B411B9"/>
    <w:rsid w:val="00B44B77"/>
    <w:rsid w:val="00B46F0C"/>
    <w:rsid w:val="00B5038A"/>
    <w:rsid w:val="00B50BFF"/>
    <w:rsid w:val="00B51704"/>
    <w:rsid w:val="00B5225B"/>
    <w:rsid w:val="00B52DBA"/>
    <w:rsid w:val="00B5301B"/>
    <w:rsid w:val="00B53419"/>
    <w:rsid w:val="00B53623"/>
    <w:rsid w:val="00B53A88"/>
    <w:rsid w:val="00B53AEA"/>
    <w:rsid w:val="00B53DC9"/>
    <w:rsid w:val="00B54365"/>
    <w:rsid w:val="00B54DD2"/>
    <w:rsid w:val="00B577D4"/>
    <w:rsid w:val="00B632CF"/>
    <w:rsid w:val="00B645BC"/>
    <w:rsid w:val="00B647C3"/>
    <w:rsid w:val="00B656E9"/>
    <w:rsid w:val="00B6796E"/>
    <w:rsid w:val="00B70ABC"/>
    <w:rsid w:val="00B7160F"/>
    <w:rsid w:val="00B73590"/>
    <w:rsid w:val="00B76115"/>
    <w:rsid w:val="00B77870"/>
    <w:rsid w:val="00B800EF"/>
    <w:rsid w:val="00B8557F"/>
    <w:rsid w:val="00B9045E"/>
    <w:rsid w:val="00B91401"/>
    <w:rsid w:val="00B93AF8"/>
    <w:rsid w:val="00B93D8E"/>
    <w:rsid w:val="00B93F08"/>
    <w:rsid w:val="00B96D81"/>
    <w:rsid w:val="00B97890"/>
    <w:rsid w:val="00BA1BDF"/>
    <w:rsid w:val="00BA202D"/>
    <w:rsid w:val="00BA41A0"/>
    <w:rsid w:val="00BA4549"/>
    <w:rsid w:val="00BB1CE7"/>
    <w:rsid w:val="00BB2694"/>
    <w:rsid w:val="00BB3286"/>
    <w:rsid w:val="00BB3A38"/>
    <w:rsid w:val="00BB523B"/>
    <w:rsid w:val="00BB5A83"/>
    <w:rsid w:val="00BB5F5C"/>
    <w:rsid w:val="00BB74EC"/>
    <w:rsid w:val="00BC26AD"/>
    <w:rsid w:val="00BC272E"/>
    <w:rsid w:val="00BC4866"/>
    <w:rsid w:val="00BC4CE9"/>
    <w:rsid w:val="00BC5FE4"/>
    <w:rsid w:val="00BC629D"/>
    <w:rsid w:val="00BC6AC9"/>
    <w:rsid w:val="00BC7D85"/>
    <w:rsid w:val="00BD082D"/>
    <w:rsid w:val="00BD1A6C"/>
    <w:rsid w:val="00BD1EF1"/>
    <w:rsid w:val="00BD39D5"/>
    <w:rsid w:val="00BD5F8B"/>
    <w:rsid w:val="00BD7927"/>
    <w:rsid w:val="00BD7EED"/>
    <w:rsid w:val="00BE00A9"/>
    <w:rsid w:val="00BE0426"/>
    <w:rsid w:val="00BE2628"/>
    <w:rsid w:val="00BE2C62"/>
    <w:rsid w:val="00BE5DBB"/>
    <w:rsid w:val="00BE5F06"/>
    <w:rsid w:val="00BE6F11"/>
    <w:rsid w:val="00BE7551"/>
    <w:rsid w:val="00BE7CF2"/>
    <w:rsid w:val="00BF06E6"/>
    <w:rsid w:val="00BF12C5"/>
    <w:rsid w:val="00BF185F"/>
    <w:rsid w:val="00BF21CE"/>
    <w:rsid w:val="00BF2258"/>
    <w:rsid w:val="00BF3868"/>
    <w:rsid w:val="00BF3A9E"/>
    <w:rsid w:val="00BF5895"/>
    <w:rsid w:val="00BF77CA"/>
    <w:rsid w:val="00C001E2"/>
    <w:rsid w:val="00C017A2"/>
    <w:rsid w:val="00C038B7"/>
    <w:rsid w:val="00C06383"/>
    <w:rsid w:val="00C06C93"/>
    <w:rsid w:val="00C07278"/>
    <w:rsid w:val="00C0741B"/>
    <w:rsid w:val="00C106C5"/>
    <w:rsid w:val="00C14A77"/>
    <w:rsid w:val="00C17E6A"/>
    <w:rsid w:val="00C20B05"/>
    <w:rsid w:val="00C20EEA"/>
    <w:rsid w:val="00C21EF6"/>
    <w:rsid w:val="00C21F92"/>
    <w:rsid w:val="00C2292D"/>
    <w:rsid w:val="00C243B6"/>
    <w:rsid w:val="00C251D8"/>
    <w:rsid w:val="00C259B8"/>
    <w:rsid w:val="00C25A22"/>
    <w:rsid w:val="00C26A68"/>
    <w:rsid w:val="00C26D0C"/>
    <w:rsid w:val="00C30D48"/>
    <w:rsid w:val="00C313D8"/>
    <w:rsid w:val="00C31566"/>
    <w:rsid w:val="00C3469B"/>
    <w:rsid w:val="00C347C9"/>
    <w:rsid w:val="00C34BA5"/>
    <w:rsid w:val="00C350A4"/>
    <w:rsid w:val="00C36179"/>
    <w:rsid w:val="00C37C37"/>
    <w:rsid w:val="00C41AA4"/>
    <w:rsid w:val="00C46997"/>
    <w:rsid w:val="00C502DE"/>
    <w:rsid w:val="00C505B9"/>
    <w:rsid w:val="00C50B7B"/>
    <w:rsid w:val="00C52D6D"/>
    <w:rsid w:val="00C53EB7"/>
    <w:rsid w:val="00C548EC"/>
    <w:rsid w:val="00C54F56"/>
    <w:rsid w:val="00C56010"/>
    <w:rsid w:val="00C5747D"/>
    <w:rsid w:val="00C57556"/>
    <w:rsid w:val="00C602F6"/>
    <w:rsid w:val="00C619C8"/>
    <w:rsid w:val="00C61E86"/>
    <w:rsid w:val="00C61F15"/>
    <w:rsid w:val="00C62118"/>
    <w:rsid w:val="00C628B7"/>
    <w:rsid w:val="00C65747"/>
    <w:rsid w:val="00C6608E"/>
    <w:rsid w:val="00C70D78"/>
    <w:rsid w:val="00C73DCF"/>
    <w:rsid w:val="00C753F1"/>
    <w:rsid w:val="00C75AA5"/>
    <w:rsid w:val="00C80A18"/>
    <w:rsid w:val="00C81CAF"/>
    <w:rsid w:val="00C83031"/>
    <w:rsid w:val="00C84FC3"/>
    <w:rsid w:val="00C8503C"/>
    <w:rsid w:val="00C852D1"/>
    <w:rsid w:val="00C867D8"/>
    <w:rsid w:val="00C86CDD"/>
    <w:rsid w:val="00C92C11"/>
    <w:rsid w:val="00C93F80"/>
    <w:rsid w:val="00C94721"/>
    <w:rsid w:val="00C96221"/>
    <w:rsid w:val="00C9640F"/>
    <w:rsid w:val="00C97248"/>
    <w:rsid w:val="00C97E2F"/>
    <w:rsid w:val="00CA2F11"/>
    <w:rsid w:val="00CA347B"/>
    <w:rsid w:val="00CA544F"/>
    <w:rsid w:val="00CA684E"/>
    <w:rsid w:val="00CB2C5C"/>
    <w:rsid w:val="00CB2EB8"/>
    <w:rsid w:val="00CB34CD"/>
    <w:rsid w:val="00CB4266"/>
    <w:rsid w:val="00CB4B15"/>
    <w:rsid w:val="00CB4BD6"/>
    <w:rsid w:val="00CB573F"/>
    <w:rsid w:val="00CB62FE"/>
    <w:rsid w:val="00CB68B5"/>
    <w:rsid w:val="00CB74B4"/>
    <w:rsid w:val="00CC0A39"/>
    <w:rsid w:val="00CC0CFB"/>
    <w:rsid w:val="00CC2B09"/>
    <w:rsid w:val="00CC401D"/>
    <w:rsid w:val="00CC52A6"/>
    <w:rsid w:val="00CC597E"/>
    <w:rsid w:val="00CC73F5"/>
    <w:rsid w:val="00CD0088"/>
    <w:rsid w:val="00CD3853"/>
    <w:rsid w:val="00CD3D89"/>
    <w:rsid w:val="00CD4655"/>
    <w:rsid w:val="00CD4FA3"/>
    <w:rsid w:val="00CD56F5"/>
    <w:rsid w:val="00CD63F8"/>
    <w:rsid w:val="00CD67CB"/>
    <w:rsid w:val="00CD74E9"/>
    <w:rsid w:val="00CE5567"/>
    <w:rsid w:val="00CE5AA9"/>
    <w:rsid w:val="00CE73DB"/>
    <w:rsid w:val="00CF017A"/>
    <w:rsid w:val="00CF01B6"/>
    <w:rsid w:val="00CF0FCB"/>
    <w:rsid w:val="00CF29F5"/>
    <w:rsid w:val="00CF2B3E"/>
    <w:rsid w:val="00CF3960"/>
    <w:rsid w:val="00CF5E29"/>
    <w:rsid w:val="00CF7F28"/>
    <w:rsid w:val="00D02B32"/>
    <w:rsid w:val="00D03AA4"/>
    <w:rsid w:val="00D03BD2"/>
    <w:rsid w:val="00D03F9B"/>
    <w:rsid w:val="00D041C5"/>
    <w:rsid w:val="00D056DA"/>
    <w:rsid w:val="00D066CD"/>
    <w:rsid w:val="00D07179"/>
    <w:rsid w:val="00D10AB1"/>
    <w:rsid w:val="00D1202B"/>
    <w:rsid w:val="00D12772"/>
    <w:rsid w:val="00D13E2B"/>
    <w:rsid w:val="00D14B3D"/>
    <w:rsid w:val="00D22C31"/>
    <w:rsid w:val="00D24450"/>
    <w:rsid w:val="00D250EB"/>
    <w:rsid w:val="00D31381"/>
    <w:rsid w:val="00D318E1"/>
    <w:rsid w:val="00D33477"/>
    <w:rsid w:val="00D34307"/>
    <w:rsid w:val="00D345D2"/>
    <w:rsid w:val="00D34A6C"/>
    <w:rsid w:val="00D379FD"/>
    <w:rsid w:val="00D4017D"/>
    <w:rsid w:val="00D41B51"/>
    <w:rsid w:val="00D42D76"/>
    <w:rsid w:val="00D45E07"/>
    <w:rsid w:val="00D46B4A"/>
    <w:rsid w:val="00D479EB"/>
    <w:rsid w:val="00D506C1"/>
    <w:rsid w:val="00D5159D"/>
    <w:rsid w:val="00D515E9"/>
    <w:rsid w:val="00D51AC0"/>
    <w:rsid w:val="00D520B9"/>
    <w:rsid w:val="00D52B4E"/>
    <w:rsid w:val="00D53DF7"/>
    <w:rsid w:val="00D56520"/>
    <w:rsid w:val="00D61C24"/>
    <w:rsid w:val="00D6205C"/>
    <w:rsid w:val="00D64256"/>
    <w:rsid w:val="00D6703E"/>
    <w:rsid w:val="00D7059F"/>
    <w:rsid w:val="00D74BE5"/>
    <w:rsid w:val="00D7609E"/>
    <w:rsid w:val="00D76D23"/>
    <w:rsid w:val="00D77394"/>
    <w:rsid w:val="00D80302"/>
    <w:rsid w:val="00D8137B"/>
    <w:rsid w:val="00D815F5"/>
    <w:rsid w:val="00D8211D"/>
    <w:rsid w:val="00D84A89"/>
    <w:rsid w:val="00D90D92"/>
    <w:rsid w:val="00D9161B"/>
    <w:rsid w:val="00D9799D"/>
    <w:rsid w:val="00DA40A9"/>
    <w:rsid w:val="00DA5058"/>
    <w:rsid w:val="00DA7C42"/>
    <w:rsid w:val="00DB04A2"/>
    <w:rsid w:val="00DB4214"/>
    <w:rsid w:val="00DC06F3"/>
    <w:rsid w:val="00DC0D53"/>
    <w:rsid w:val="00DC7B6C"/>
    <w:rsid w:val="00DD04C5"/>
    <w:rsid w:val="00DD142B"/>
    <w:rsid w:val="00DD1679"/>
    <w:rsid w:val="00DD1EA8"/>
    <w:rsid w:val="00DD2150"/>
    <w:rsid w:val="00DD2DDE"/>
    <w:rsid w:val="00DD55DD"/>
    <w:rsid w:val="00DD6997"/>
    <w:rsid w:val="00DE34DE"/>
    <w:rsid w:val="00DE3B04"/>
    <w:rsid w:val="00DE3FE4"/>
    <w:rsid w:val="00DE477F"/>
    <w:rsid w:val="00DE575B"/>
    <w:rsid w:val="00DE58CE"/>
    <w:rsid w:val="00DE639D"/>
    <w:rsid w:val="00DE6631"/>
    <w:rsid w:val="00DF0709"/>
    <w:rsid w:val="00DF3EED"/>
    <w:rsid w:val="00DF4381"/>
    <w:rsid w:val="00DF4812"/>
    <w:rsid w:val="00DF4DFF"/>
    <w:rsid w:val="00DF4FEE"/>
    <w:rsid w:val="00DF6662"/>
    <w:rsid w:val="00DF683D"/>
    <w:rsid w:val="00DF7EA0"/>
    <w:rsid w:val="00E03142"/>
    <w:rsid w:val="00E035FC"/>
    <w:rsid w:val="00E038E0"/>
    <w:rsid w:val="00E03E6D"/>
    <w:rsid w:val="00E040FC"/>
    <w:rsid w:val="00E042D9"/>
    <w:rsid w:val="00E04869"/>
    <w:rsid w:val="00E05F5E"/>
    <w:rsid w:val="00E068D8"/>
    <w:rsid w:val="00E07C59"/>
    <w:rsid w:val="00E1260B"/>
    <w:rsid w:val="00E133CF"/>
    <w:rsid w:val="00E14E38"/>
    <w:rsid w:val="00E1507F"/>
    <w:rsid w:val="00E16CAA"/>
    <w:rsid w:val="00E202FA"/>
    <w:rsid w:val="00E21EE9"/>
    <w:rsid w:val="00E23BC8"/>
    <w:rsid w:val="00E248A7"/>
    <w:rsid w:val="00E249EC"/>
    <w:rsid w:val="00E24AF4"/>
    <w:rsid w:val="00E252F4"/>
    <w:rsid w:val="00E25816"/>
    <w:rsid w:val="00E2646C"/>
    <w:rsid w:val="00E26CC5"/>
    <w:rsid w:val="00E27E8F"/>
    <w:rsid w:val="00E30B98"/>
    <w:rsid w:val="00E3441C"/>
    <w:rsid w:val="00E344CE"/>
    <w:rsid w:val="00E349B9"/>
    <w:rsid w:val="00E355D0"/>
    <w:rsid w:val="00E355E5"/>
    <w:rsid w:val="00E361A0"/>
    <w:rsid w:val="00E400EC"/>
    <w:rsid w:val="00E41952"/>
    <w:rsid w:val="00E42E58"/>
    <w:rsid w:val="00E4347D"/>
    <w:rsid w:val="00E45195"/>
    <w:rsid w:val="00E458B5"/>
    <w:rsid w:val="00E4677F"/>
    <w:rsid w:val="00E467A0"/>
    <w:rsid w:val="00E475C9"/>
    <w:rsid w:val="00E5043D"/>
    <w:rsid w:val="00E5217A"/>
    <w:rsid w:val="00E52F77"/>
    <w:rsid w:val="00E540AF"/>
    <w:rsid w:val="00E54D95"/>
    <w:rsid w:val="00E568E8"/>
    <w:rsid w:val="00E60A87"/>
    <w:rsid w:val="00E6240C"/>
    <w:rsid w:val="00E64C6C"/>
    <w:rsid w:val="00E663D5"/>
    <w:rsid w:val="00E66C20"/>
    <w:rsid w:val="00E66D5D"/>
    <w:rsid w:val="00E672ED"/>
    <w:rsid w:val="00E700A9"/>
    <w:rsid w:val="00E70EF7"/>
    <w:rsid w:val="00E7241A"/>
    <w:rsid w:val="00E75A65"/>
    <w:rsid w:val="00E77BCE"/>
    <w:rsid w:val="00E801C1"/>
    <w:rsid w:val="00E8036D"/>
    <w:rsid w:val="00E80AEB"/>
    <w:rsid w:val="00E82365"/>
    <w:rsid w:val="00E82518"/>
    <w:rsid w:val="00E85DA5"/>
    <w:rsid w:val="00E9050D"/>
    <w:rsid w:val="00E910B3"/>
    <w:rsid w:val="00E911E2"/>
    <w:rsid w:val="00E91D57"/>
    <w:rsid w:val="00E92B44"/>
    <w:rsid w:val="00E92C39"/>
    <w:rsid w:val="00E93180"/>
    <w:rsid w:val="00E93B04"/>
    <w:rsid w:val="00E95D94"/>
    <w:rsid w:val="00E97687"/>
    <w:rsid w:val="00E97A1C"/>
    <w:rsid w:val="00E97B0E"/>
    <w:rsid w:val="00EA13A4"/>
    <w:rsid w:val="00EA1B90"/>
    <w:rsid w:val="00EA2933"/>
    <w:rsid w:val="00EA316A"/>
    <w:rsid w:val="00EA555A"/>
    <w:rsid w:val="00EA65E7"/>
    <w:rsid w:val="00EB12AA"/>
    <w:rsid w:val="00EB3173"/>
    <w:rsid w:val="00EB3CA2"/>
    <w:rsid w:val="00EB6E1B"/>
    <w:rsid w:val="00EC25C7"/>
    <w:rsid w:val="00EC32FC"/>
    <w:rsid w:val="00EC4243"/>
    <w:rsid w:val="00EC6FE8"/>
    <w:rsid w:val="00EC7B15"/>
    <w:rsid w:val="00ED0079"/>
    <w:rsid w:val="00ED13BC"/>
    <w:rsid w:val="00ED69A1"/>
    <w:rsid w:val="00ED7047"/>
    <w:rsid w:val="00EE021B"/>
    <w:rsid w:val="00EE07BD"/>
    <w:rsid w:val="00EE080B"/>
    <w:rsid w:val="00EE2AF6"/>
    <w:rsid w:val="00EE2E0B"/>
    <w:rsid w:val="00EE5458"/>
    <w:rsid w:val="00EF2A7D"/>
    <w:rsid w:val="00EF2D25"/>
    <w:rsid w:val="00EF31DE"/>
    <w:rsid w:val="00EF454E"/>
    <w:rsid w:val="00EF51AB"/>
    <w:rsid w:val="00EF78D5"/>
    <w:rsid w:val="00F00745"/>
    <w:rsid w:val="00F020BF"/>
    <w:rsid w:val="00F0225F"/>
    <w:rsid w:val="00F02E4D"/>
    <w:rsid w:val="00F03740"/>
    <w:rsid w:val="00F03B2F"/>
    <w:rsid w:val="00F0513A"/>
    <w:rsid w:val="00F056E5"/>
    <w:rsid w:val="00F05C72"/>
    <w:rsid w:val="00F0709A"/>
    <w:rsid w:val="00F11D50"/>
    <w:rsid w:val="00F123EC"/>
    <w:rsid w:val="00F16453"/>
    <w:rsid w:val="00F22AEE"/>
    <w:rsid w:val="00F22C24"/>
    <w:rsid w:val="00F22FAE"/>
    <w:rsid w:val="00F31A0C"/>
    <w:rsid w:val="00F34AA1"/>
    <w:rsid w:val="00F34DB2"/>
    <w:rsid w:val="00F35C77"/>
    <w:rsid w:val="00F3665E"/>
    <w:rsid w:val="00F377F9"/>
    <w:rsid w:val="00F40564"/>
    <w:rsid w:val="00F40BBA"/>
    <w:rsid w:val="00F4191F"/>
    <w:rsid w:val="00F4247A"/>
    <w:rsid w:val="00F433E7"/>
    <w:rsid w:val="00F443BF"/>
    <w:rsid w:val="00F44EF7"/>
    <w:rsid w:val="00F45342"/>
    <w:rsid w:val="00F457F4"/>
    <w:rsid w:val="00F45C2E"/>
    <w:rsid w:val="00F5069B"/>
    <w:rsid w:val="00F517AC"/>
    <w:rsid w:val="00F54410"/>
    <w:rsid w:val="00F54FA3"/>
    <w:rsid w:val="00F56600"/>
    <w:rsid w:val="00F56DA6"/>
    <w:rsid w:val="00F60A34"/>
    <w:rsid w:val="00F60E76"/>
    <w:rsid w:val="00F61571"/>
    <w:rsid w:val="00F63855"/>
    <w:rsid w:val="00F64D27"/>
    <w:rsid w:val="00F65543"/>
    <w:rsid w:val="00F6567F"/>
    <w:rsid w:val="00F656DE"/>
    <w:rsid w:val="00F65D98"/>
    <w:rsid w:val="00F67205"/>
    <w:rsid w:val="00F67A55"/>
    <w:rsid w:val="00F67F04"/>
    <w:rsid w:val="00F71D2E"/>
    <w:rsid w:val="00F721F6"/>
    <w:rsid w:val="00F72C5D"/>
    <w:rsid w:val="00F74078"/>
    <w:rsid w:val="00F741A0"/>
    <w:rsid w:val="00F752CF"/>
    <w:rsid w:val="00F759BA"/>
    <w:rsid w:val="00F7627D"/>
    <w:rsid w:val="00F77457"/>
    <w:rsid w:val="00F819D5"/>
    <w:rsid w:val="00F82FB2"/>
    <w:rsid w:val="00F85ECB"/>
    <w:rsid w:val="00F92540"/>
    <w:rsid w:val="00F930E6"/>
    <w:rsid w:val="00F93576"/>
    <w:rsid w:val="00F94110"/>
    <w:rsid w:val="00F9521E"/>
    <w:rsid w:val="00F97F95"/>
    <w:rsid w:val="00FA026D"/>
    <w:rsid w:val="00FA2E1D"/>
    <w:rsid w:val="00FB0712"/>
    <w:rsid w:val="00FB1A45"/>
    <w:rsid w:val="00FB2024"/>
    <w:rsid w:val="00FB2540"/>
    <w:rsid w:val="00FB5E03"/>
    <w:rsid w:val="00FB6294"/>
    <w:rsid w:val="00FC002D"/>
    <w:rsid w:val="00FC023E"/>
    <w:rsid w:val="00FC43EF"/>
    <w:rsid w:val="00FC7E78"/>
    <w:rsid w:val="00FD058D"/>
    <w:rsid w:val="00FD1214"/>
    <w:rsid w:val="00FD38CC"/>
    <w:rsid w:val="00FD4933"/>
    <w:rsid w:val="00FE0024"/>
    <w:rsid w:val="00FE0835"/>
    <w:rsid w:val="00FE1679"/>
    <w:rsid w:val="00FE1720"/>
    <w:rsid w:val="00FE25D8"/>
    <w:rsid w:val="00FE3476"/>
    <w:rsid w:val="00FE4BDF"/>
    <w:rsid w:val="00FE4CBB"/>
    <w:rsid w:val="00FE4D05"/>
    <w:rsid w:val="00FE5E2A"/>
    <w:rsid w:val="00FF1E97"/>
    <w:rsid w:val="00FF2BB3"/>
    <w:rsid w:val="00FF3677"/>
    <w:rsid w:val="00FF71B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0F0446A"/>
  <w15:docId w15:val="{435446E9-C1FF-7646-AC00-5EA65B86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uiPriority="34" w:qFormat="1"/>
    <w:lsdException w:name="Medium Shading 2" w:qFormat="1"/>
    <w:lsdException w:name="Medium List 1" w:qFormat="1"/>
    <w:lsdException w:name="Dark List"/>
    <w:lsdException w:name="Colorful Shading"/>
    <w:lsdException w:name="Colorful List" w:uiPriority="34" w:qFormat="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qFormat="1"/>
    <w:lsdException w:name="Colorful Shading Accent 5" w:qFormat="1"/>
    <w:lsdException w:name="Colorful List Accent 5" w:qFormat="1"/>
    <w:lsdException w:name="Colorful Grid Accent 5" w:qFormat="1"/>
    <w:lsdException w:name="Light Shading Accent 6" w:qFormat="1"/>
    <w:lsdException w:name="Light List Accent 6"/>
    <w:lsdException w:name="Light Grid Accent 6"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pBdr>
        <w:top w:val="single" w:sz="8" w:space="1" w:color="auto"/>
        <w:left w:val="single" w:sz="8" w:space="4" w:color="auto"/>
        <w:bottom w:val="single" w:sz="8" w:space="1" w:color="auto"/>
        <w:right w:val="single" w:sz="8" w:space="4" w:color="auto"/>
      </w:pBdr>
      <w:shd w:val="clear" w:color="auto" w:fill="E6E6E6"/>
      <w:tabs>
        <w:tab w:val="left" w:pos="720"/>
        <w:tab w:val="left" w:pos="1440"/>
        <w:tab w:val="right" w:leader="dot" w:pos="9216"/>
      </w:tabs>
      <w:jc w:val="center"/>
      <w:outlineLvl w:val="1"/>
    </w:pPr>
    <w:rPr>
      <w:b/>
    </w:rPr>
  </w:style>
  <w:style w:type="paragraph" w:styleId="Heading3">
    <w:name w:val="heading 3"/>
    <w:basedOn w:val="Normal"/>
    <w:next w:val="Normal"/>
    <w:qFormat/>
    <w:pPr>
      <w:keepNext/>
      <w:framePr w:hSpace="180" w:wrap="around" w:vAnchor="text" w:hAnchor="margin" w:y="77"/>
      <w:outlineLvl w:val="2"/>
    </w:pPr>
    <w:rPr>
      <w:b/>
      <w:sz w:val="20"/>
    </w:rPr>
  </w:style>
  <w:style w:type="paragraph" w:styleId="Heading4">
    <w:name w:val="heading 4"/>
    <w:basedOn w:val="Normal"/>
    <w:next w:val="Normal"/>
    <w:qFormat/>
    <w:pPr>
      <w:keepNext/>
      <w:ind w:left="360"/>
      <w:jc w:val="both"/>
      <w:outlineLvl w:val="3"/>
    </w:pPr>
    <w:rPr>
      <w:i/>
      <w:sz w:val="20"/>
    </w:rPr>
  </w:style>
  <w:style w:type="paragraph" w:styleId="Heading5">
    <w:name w:val="heading 5"/>
    <w:basedOn w:val="Normal"/>
    <w:next w:val="Normal"/>
    <w:qFormat/>
    <w:pPr>
      <w:keepNext/>
      <w:numPr>
        <w:numId w:val="1"/>
      </w:numPr>
      <w:tabs>
        <w:tab w:val="num" w:pos="1440"/>
      </w:tabs>
      <w:ind w:hanging="720"/>
      <w:outlineLvl w:val="4"/>
    </w:pPr>
    <w:rPr>
      <w:rFonts w:ascii="Arial" w:hAnsi="Arial"/>
      <w:b/>
      <w:szCs w:val="20"/>
    </w:rPr>
  </w:style>
  <w:style w:type="paragraph" w:styleId="Heading6">
    <w:name w:val="heading 6"/>
    <w:basedOn w:val="Normal"/>
    <w:next w:val="Normal"/>
    <w:qFormat/>
    <w:pPr>
      <w:keepNext/>
      <w:outlineLvl w:val="5"/>
    </w:pPr>
    <w:rPr>
      <w:b/>
      <w:bCs/>
    </w:rPr>
  </w:style>
  <w:style w:type="paragraph" w:styleId="Heading7">
    <w:name w:val="heading 7"/>
    <w:basedOn w:val="Normal"/>
    <w:next w:val="Normal"/>
    <w:qFormat/>
    <w:pPr>
      <w:keepNext/>
      <w:outlineLvl w:val="6"/>
    </w:pPr>
    <w:rPr>
      <w:b/>
      <w:bCs/>
      <w:sz w:val="20"/>
    </w:rPr>
  </w:style>
  <w:style w:type="paragraph" w:styleId="Heading8">
    <w:name w:val="heading 8"/>
    <w:basedOn w:val="Normal"/>
    <w:next w:val="Normal"/>
    <w:qFormat/>
    <w:pPr>
      <w:keepNext/>
      <w:pBdr>
        <w:top w:val="double" w:sz="12" w:space="0" w:color="auto"/>
        <w:left w:val="double" w:sz="12" w:space="4" w:color="auto"/>
        <w:bottom w:val="double" w:sz="12" w:space="0" w:color="auto"/>
        <w:right w:val="double" w:sz="12" w:space="4" w:color="auto"/>
      </w:pBdr>
      <w:jc w:val="center"/>
      <w:outlineLvl w:val="7"/>
    </w:pPr>
    <w:rPr>
      <w:b/>
    </w:rPr>
  </w:style>
  <w:style w:type="paragraph" w:styleId="Heading9">
    <w:name w:val="heading 9"/>
    <w:basedOn w:val="Normal"/>
    <w:next w:val="Normal"/>
    <w:qFormat/>
    <w:pPr>
      <w:keepNext/>
      <w:ind w:left="180"/>
      <w:outlineLvl w:val="8"/>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0"/>
    </w:rPr>
  </w:style>
  <w:style w:type="paragraph" w:styleId="BodyTextIndent">
    <w:name w:val="Body Text Indent"/>
    <w:basedOn w:val="Normal"/>
    <w:pPr>
      <w:ind w:left="360"/>
    </w:pPr>
    <w:rPr>
      <w:sz w:val="20"/>
    </w:rPr>
  </w:style>
  <w:style w:type="paragraph" w:styleId="BodyText2">
    <w:name w:val="Body Text 2"/>
    <w:basedOn w:val="Normal"/>
    <w:rPr>
      <w:i/>
      <w:iCs/>
      <w:sz w:val="20"/>
    </w:rPr>
  </w:style>
  <w:style w:type="paragraph" w:styleId="BodyTextIndent2">
    <w:name w:val="Body Text Indent 2"/>
    <w:basedOn w:val="Normal"/>
    <w:pPr>
      <w:ind w:left="360"/>
    </w:pPr>
    <w:rPr>
      <w:i/>
      <w:iCs/>
      <w:sz w:val="20"/>
    </w:rPr>
  </w:style>
  <w:style w:type="paragraph" w:styleId="Header">
    <w:name w:val="header"/>
    <w:basedOn w:val="Normal"/>
    <w:link w:val="HeaderChar"/>
    <w:pPr>
      <w:tabs>
        <w:tab w:val="center" w:pos="4320"/>
        <w:tab w:val="right" w:pos="8640"/>
      </w:tabs>
    </w:pPr>
    <w:rPr>
      <w:sz w:val="20"/>
      <w:szCs w:val="20"/>
    </w:rPr>
  </w:style>
  <w:style w:type="character" w:styleId="Hyperlink">
    <w:name w:val="Hyperlink"/>
    <w:rPr>
      <w:color w:val="0000FF"/>
      <w:u w:val="single"/>
    </w:rPr>
  </w:style>
  <w:style w:type="paragraph" w:styleId="Title">
    <w:name w:val="Title"/>
    <w:basedOn w:val="Normal"/>
    <w:link w:val="TitleChar"/>
    <w:uiPriority w:val="10"/>
    <w:qFormat/>
    <w:pPr>
      <w:jc w:val="center"/>
    </w:pPr>
    <w:rPr>
      <w:b/>
      <w:sz w:val="28"/>
      <w:szCs w:val="20"/>
    </w:rPr>
  </w:style>
  <w:style w:type="paragraph" w:styleId="BodyTextIndent3">
    <w:name w:val="Body Text Indent 3"/>
    <w:basedOn w:val="Normal"/>
    <w:pPr>
      <w:ind w:left="360"/>
      <w:jc w:val="both"/>
    </w:pPr>
    <w:rPr>
      <w:sz w:val="20"/>
    </w:rPr>
  </w:style>
  <w:style w:type="paragraph" w:styleId="BodyText3">
    <w:name w:val="Body Text 3"/>
    <w:basedOn w:val="Normal"/>
    <w:pPr>
      <w:ind w:right="-738"/>
    </w:pPr>
    <w:rPr>
      <w:b/>
      <w:sz w:val="20"/>
    </w:r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styleId="Caption">
    <w:name w:val="caption"/>
    <w:basedOn w:val="Normal"/>
    <w:next w:val="Normal"/>
    <w:qFormat/>
    <w:pPr>
      <w:pBdr>
        <w:top w:val="double" w:sz="12" w:space="0" w:color="auto"/>
        <w:left w:val="double" w:sz="12" w:space="4" w:color="auto"/>
        <w:bottom w:val="double" w:sz="12" w:space="0" w:color="auto"/>
        <w:right w:val="double" w:sz="12" w:space="4" w:color="auto"/>
      </w:pBdr>
      <w:ind w:firstLine="720"/>
    </w:pPr>
    <w:rPr>
      <w:b/>
    </w:rPr>
  </w:style>
  <w:style w:type="character" w:styleId="FollowedHyperlink">
    <w:name w:val="FollowedHyperlink"/>
    <w:rPr>
      <w:color w:val="800080"/>
      <w:u w:val="single"/>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titles1">
    <w:name w:val="titles1"/>
    <w:rPr>
      <w:rFonts w:ascii="Verdana" w:hAnsi="Verdana" w:hint="default"/>
      <w:b/>
      <w:bCs/>
      <w:i w:val="0"/>
      <w:iCs w:val="0"/>
      <w:smallCaps w:val="0"/>
      <w:color w:val="112C7B"/>
      <w:spacing w:val="0"/>
      <w:sz w:val="21"/>
      <w:szCs w:val="21"/>
      <w:shd w:val="clear" w:color="auto" w:fill="FFFFFF"/>
    </w:rPr>
  </w:style>
  <w:style w:type="paragraph" w:styleId="Subtitle">
    <w:name w:val="Subtitle"/>
    <w:basedOn w:val="Normal"/>
    <w:qFormat/>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rPr>
      <w:rFonts w:ascii="Arial" w:hAnsi="Arial" w:cs="Arial"/>
      <w:b/>
      <w:sz w:val="22"/>
      <w:szCs w:val="22"/>
      <w:u w:val="single"/>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Strong">
    <w:name w:val="Strong"/>
    <w:qFormat/>
    <w:rPr>
      <w:b/>
      <w:bCs/>
    </w:rPr>
  </w:style>
  <w:style w:type="character" w:customStyle="1" w:styleId="quoted1">
    <w:name w:val="quoted1"/>
    <w:basedOn w:val="DefaultParagraphFont"/>
  </w:style>
  <w:style w:type="table" w:styleId="TableGrid">
    <w:name w:val="Table Grid"/>
    <w:basedOn w:val="TableNormal"/>
    <w:rsid w:val="005A3A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
    <w:name w:val="Table Style1"/>
    <w:basedOn w:val="TableNormal"/>
    <w:rsid w:val="00B338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99"/>
    <w:rsid w:val="00F27FD8"/>
    <w:rPr>
      <w:sz w:val="24"/>
      <w:szCs w:val="24"/>
    </w:rPr>
  </w:style>
  <w:style w:type="character" w:customStyle="1" w:styleId="HeaderChar">
    <w:name w:val="Header Char"/>
    <w:link w:val="Header"/>
    <w:rsid w:val="00AF451A"/>
  </w:style>
  <w:style w:type="paragraph" w:styleId="CommentSubject">
    <w:name w:val="annotation subject"/>
    <w:basedOn w:val="CommentText"/>
    <w:next w:val="CommentText"/>
    <w:link w:val="CommentSubjectChar"/>
    <w:rsid w:val="00897FBB"/>
    <w:rPr>
      <w:b/>
      <w:bCs/>
    </w:rPr>
  </w:style>
  <w:style w:type="character" w:customStyle="1" w:styleId="CommentTextChar">
    <w:name w:val="Comment Text Char"/>
    <w:basedOn w:val="DefaultParagraphFont"/>
    <w:link w:val="CommentText"/>
    <w:uiPriority w:val="99"/>
    <w:semiHidden/>
    <w:rsid w:val="00897FBB"/>
  </w:style>
  <w:style w:type="character" w:customStyle="1" w:styleId="CommentSubjectChar">
    <w:name w:val="Comment Subject Char"/>
    <w:link w:val="CommentSubject"/>
    <w:rsid w:val="00897FBB"/>
    <w:rPr>
      <w:b/>
      <w:bCs/>
    </w:rPr>
  </w:style>
  <w:style w:type="character" w:customStyle="1" w:styleId="TitleChar">
    <w:name w:val="Title Char"/>
    <w:link w:val="Title"/>
    <w:uiPriority w:val="10"/>
    <w:rsid w:val="00897FBB"/>
    <w:rPr>
      <w:b/>
      <w:sz w:val="28"/>
    </w:rPr>
  </w:style>
  <w:style w:type="paragraph" w:customStyle="1" w:styleId="ColorfulList-Accent11">
    <w:name w:val="Colorful List - Accent 11"/>
    <w:basedOn w:val="Normal"/>
    <w:uiPriority w:val="34"/>
    <w:qFormat/>
    <w:rsid w:val="00343818"/>
    <w:pPr>
      <w:ind w:left="720"/>
      <w:contextualSpacing/>
    </w:pPr>
  </w:style>
  <w:style w:type="paragraph" w:customStyle="1" w:styleId="ColorfulShading-Accent11">
    <w:name w:val="Colorful Shading - Accent 11"/>
    <w:hidden/>
    <w:rsid w:val="0063677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142">
      <w:bodyDiv w:val="1"/>
      <w:marLeft w:val="0"/>
      <w:marRight w:val="0"/>
      <w:marTop w:val="0"/>
      <w:marBottom w:val="0"/>
      <w:divBdr>
        <w:top w:val="none" w:sz="0" w:space="0" w:color="auto"/>
        <w:left w:val="none" w:sz="0" w:space="0" w:color="auto"/>
        <w:bottom w:val="none" w:sz="0" w:space="0" w:color="auto"/>
        <w:right w:val="none" w:sz="0" w:space="0" w:color="auto"/>
      </w:divBdr>
    </w:div>
    <w:div w:id="11152517">
      <w:bodyDiv w:val="1"/>
      <w:marLeft w:val="0"/>
      <w:marRight w:val="0"/>
      <w:marTop w:val="0"/>
      <w:marBottom w:val="0"/>
      <w:divBdr>
        <w:top w:val="none" w:sz="0" w:space="0" w:color="auto"/>
        <w:left w:val="none" w:sz="0" w:space="0" w:color="auto"/>
        <w:bottom w:val="none" w:sz="0" w:space="0" w:color="auto"/>
        <w:right w:val="none" w:sz="0" w:space="0" w:color="auto"/>
      </w:divBdr>
    </w:div>
    <w:div w:id="23754863">
      <w:bodyDiv w:val="1"/>
      <w:marLeft w:val="0"/>
      <w:marRight w:val="0"/>
      <w:marTop w:val="0"/>
      <w:marBottom w:val="0"/>
      <w:divBdr>
        <w:top w:val="none" w:sz="0" w:space="0" w:color="auto"/>
        <w:left w:val="none" w:sz="0" w:space="0" w:color="auto"/>
        <w:bottom w:val="none" w:sz="0" w:space="0" w:color="auto"/>
        <w:right w:val="none" w:sz="0" w:space="0" w:color="auto"/>
      </w:divBdr>
    </w:div>
    <w:div w:id="34237748">
      <w:bodyDiv w:val="1"/>
      <w:marLeft w:val="0"/>
      <w:marRight w:val="0"/>
      <w:marTop w:val="0"/>
      <w:marBottom w:val="0"/>
      <w:divBdr>
        <w:top w:val="none" w:sz="0" w:space="0" w:color="auto"/>
        <w:left w:val="none" w:sz="0" w:space="0" w:color="auto"/>
        <w:bottom w:val="none" w:sz="0" w:space="0" w:color="auto"/>
        <w:right w:val="none" w:sz="0" w:space="0" w:color="auto"/>
      </w:divBdr>
    </w:div>
    <w:div w:id="128132426">
      <w:bodyDiv w:val="1"/>
      <w:marLeft w:val="0"/>
      <w:marRight w:val="0"/>
      <w:marTop w:val="0"/>
      <w:marBottom w:val="0"/>
      <w:divBdr>
        <w:top w:val="none" w:sz="0" w:space="0" w:color="auto"/>
        <w:left w:val="none" w:sz="0" w:space="0" w:color="auto"/>
        <w:bottom w:val="none" w:sz="0" w:space="0" w:color="auto"/>
        <w:right w:val="none" w:sz="0" w:space="0" w:color="auto"/>
      </w:divBdr>
    </w:div>
    <w:div w:id="276719769">
      <w:bodyDiv w:val="1"/>
      <w:marLeft w:val="0"/>
      <w:marRight w:val="0"/>
      <w:marTop w:val="0"/>
      <w:marBottom w:val="0"/>
      <w:divBdr>
        <w:top w:val="none" w:sz="0" w:space="0" w:color="auto"/>
        <w:left w:val="none" w:sz="0" w:space="0" w:color="auto"/>
        <w:bottom w:val="none" w:sz="0" w:space="0" w:color="auto"/>
        <w:right w:val="none" w:sz="0" w:space="0" w:color="auto"/>
      </w:divBdr>
    </w:div>
    <w:div w:id="300772259">
      <w:bodyDiv w:val="1"/>
      <w:marLeft w:val="0"/>
      <w:marRight w:val="0"/>
      <w:marTop w:val="0"/>
      <w:marBottom w:val="0"/>
      <w:divBdr>
        <w:top w:val="none" w:sz="0" w:space="0" w:color="auto"/>
        <w:left w:val="none" w:sz="0" w:space="0" w:color="auto"/>
        <w:bottom w:val="none" w:sz="0" w:space="0" w:color="auto"/>
        <w:right w:val="none" w:sz="0" w:space="0" w:color="auto"/>
      </w:divBdr>
    </w:div>
    <w:div w:id="320819203">
      <w:bodyDiv w:val="1"/>
      <w:marLeft w:val="0"/>
      <w:marRight w:val="0"/>
      <w:marTop w:val="0"/>
      <w:marBottom w:val="0"/>
      <w:divBdr>
        <w:top w:val="none" w:sz="0" w:space="0" w:color="auto"/>
        <w:left w:val="none" w:sz="0" w:space="0" w:color="auto"/>
        <w:bottom w:val="none" w:sz="0" w:space="0" w:color="auto"/>
        <w:right w:val="none" w:sz="0" w:space="0" w:color="auto"/>
      </w:divBdr>
    </w:div>
    <w:div w:id="328480678">
      <w:bodyDiv w:val="1"/>
      <w:marLeft w:val="0"/>
      <w:marRight w:val="0"/>
      <w:marTop w:val="0"/>
      <w:marBottom w:val="0"/>
      <w:divBdr>
        <w:top w:val="none" w:sz="0" w:space="0" w:color="auto"/>
        <w:left w:val="none" w:sz="0" w:space="0" w:color="auto"/>
        <w:bottom w:val="none" w:sz="0" w:space="0" w:color="auto"/>
        <w:right w:val="none" w:sz="0" w:space="0" w:color="auto"/>
      </w:divBdr>
    </w:div>
    <w:div w:id="328824401">
      <w:bodyDiv w:val="1"/>
      <w:marLeft w:val="0"/>
      <w:marRight w:val="0"/>
      <w:marTop w:val="0"/>
      <w:marBottom w:val="0"/>
      <w:divBdr>
        <w:top w:val="none" w:sz="0" w:space="0" w:color="auto"/>
        <w:left w:val="none" w:sz="0" w:space="0" w:color="auto"/>
        <w:bottom w:val="none" w:sz="0" w:space="0" w:color="auto"/>
        <w:right w:val="none" w:sz="0" w:space="0" w:color="auto"/>
      </w:divBdr>
    </w:div>
    <w:div w:id="382750799">
      <w:bodyDiv w:val="1"/>
      <w:marLeft w:val="0"/>
      <w:marRight w:val="0"/>
      <w:marTop w:val="0"/>
      <w:marBottom w:val="0"/>
      <w:divBdr>
        <w:top w:val="none" w:sz="0" w:space="0" w:color="auto"/>
        <w:left w:val="none" w:sz="0" w:space="0" w:color="auto"/>
        <w:bottom w:val="none" w:sz="0" w:space="0" w:color="auto"/>
        <w:right w:val="none" w:sz="0" w:space="0" w:color="auto"/>
      </w:divBdr>
    </w:div>
    <w:div w:id="393940633">
      <w:bodyDiv w:val="1"/>
      <w:marLeft w:val="0"/>
      <w:marRight w:val="0"/>
      <w:marTop w:val="0"/>
      <w:marBottom w:val="0"/>
      <w:divBdr>
        <w:top w:val="none" w:sz="0" w:space="0" w:color="auto"/>
        <w:left w:val="none" w:sz="0" w:space="0" w:color="auto"/>
        <w:bottom w:val="none" w:sz="0" w:space="0" w:color="auto"/>
        <w:right w:val="none" w:sz="0" w:space="0" w:color="auto"/>
      </w:divBdr>
    </w:div>
    <w:div w:id="468255441">
      <w:bodyDiv w:val="1"/>
      <w:marLeft w:val="0"/>
      <w:marRight w:val="0"/>
      <w:marTop w:val="0"/>
      <w:marBottom w:val="0"/>
      <w:divBdr>
        <w:top w:val="none" w:sz="0" w:space="0" w:color="auto"/>
        <w:left w:val="none" w:sz="0" w:space="0" w:color="auto"/>
        <w:bottom w:val="none" w:sz="0" w:space="0" w:color="auto"/>
        <w:right w:val="none" w:sz="0" w:space="0" w:color="auto"/>
      </w:divBdr>
    </w:div>
    <w:div w:id="536040545">
      <w:bodyDiv w:val="1"/>
      <w:marLeft w:val="0"/>
      <w:marRight w:val="0"/>
      <w:marTop w:val="0"/>
      <w:marBottom w:val="0"/>
      <w:divBdr>
        <w:top w:val="none" w:sz="0" w:space="0" w:color="auto"/>
        <w:left w:val="none" w:sz="0" w:space="0" w:color="auto"/>
        <w:bottom w:val="none" w:sz="0" w:space="0" w:color="auto"/>
        <w:right w:val="none" w:sz="0" w:space="0" w:color="auto"/>
      </w:divBdr>
    </w:div>
    <w:div w:id="610284353">
      <w:bodyDiv w:val="1"/>
      <w:marLeft w:val="0"/>
      <w:marRight w:val="0"/>
      <w:marTop w:val="0"/>
      <w:marBottom w:val="0"/>
      <w:divBdr>
        <w:top w:val="none" w:sz="0" w:space="0" w:color="auto"/>
        <w:left w:val="none" w:sz="0" w:space="0" w:color="auto"/>
        <w:bottom w:val="none" w:sz="0" w:space="0" w:color="auto"/>
        <w:right w:val="none" w:sz="0" w:space="0" w:color="auto"/>
      </w:divBdr>
    </w:div>
    <w:div w:id="627587605">
      <w:bodyDiv w:val="1"/>
      <w:marLeft w:val="0"/>
      <w:marRight w:val="0"/>
      <w:marTop w:val="0"/>
      <w:marBottom w:val="0"/>
      <w:divBdr>
        <w:top w:val="none" w:sz="0" w:space="0" w:color="auto"/>
        <w:left w:val="none" w:sz="0" w:space="0" w:color="auto"/>
        <w:bottom w:val="none" w:sz="0" w:space="0" w:color="auto"/>
        <w:right w:val="none" w:sz="0" w:space="0" w:color="auto"/>
      </w:divBdr>
    </w:div>
    <w:div w:id="668947369">
      <w:bodyDiv w:val="1"/>
      <w:marLeft w:val="0"/>
      <w:marRight w:val="0"/>
      <w:marTop w:val="0"/>
      <w:marBottom w:val="0"/>
      <w:divBdr>
        <w:top w:val="none" w:sz="0" w:space="0" w:color="auto"/>
        <w:left w:val="none" w:sz="0" w:space="0" w:color="auto"/>
        <w:bottom w:val="none" w:sz="0" w:space="0" w:color="auto"/>
        <w:right w:val="none" w:sz="0" w:space="0" w:color="auto"/>
      </w:divBdr>
    </w:div>
    <w:div w:id="755907286">
      <w:bodyDiv w:val="1"/>
      <w:marLeft w:val="0"/>
      <w:marRight w:val="0"/>
      <w:marTop w:val="0"/>
      <w:marBottom w:val="0"/>
      <w:divBdr>
        <w:top w:val="none" w:sz="0" w:space="0" w:color="auto"/>
        <w:left w:val="none" w:sz="0" w:space="0" w:color="auto"/>
        <w:bottom w:val="none" w:sz="0" w:space="0" w:color="auto"/>
        <w:right w:val="none" w:sz="0" w:space="0" w:color="auto"/>
      </w:divBdr>
    </w:div>
    <w:div w:id="831063238">
      <w:bodyDiv w:val="1"/>
      <w:marLeft w:val="0"/>
      <w:marRight w:val="0"/>
      <w:marTop w:val="0"/>
      <w:marBottom w:val="0"/>
      <w:divBdr>
        <w:top w:val="none" w:sz="0" w:space="0" w:color="auto"/>
        <w:left w:val="none" w:sz="0" w:space="0" w:color="auto"/>
        <w:bottom w:val="none" w:sz="0" w:space="0" w:color="auto"/>
        <w:right w:val="none" w:sz="0" w:space="0" w:color="auto"/>
      </w:divBdr>
    </w:div>
    <w:div w:id="916597450">
      <w:bodyDiv w:val="1"/>
      <w:marLeft w:val="0"/>
      <w:marRight w:val="0"/>
      <w:marTop w:val="0"/>
      <w:marBottom w:val="0"/>
      <w:divBdr>
        <w:top w:val="none" w:sz="0" w:space="0" w:color="auto"/>
        <w:left w:val="none" w:sz="0" w:space="0" w:color="auto"/>
        <w:bottom w:val="none" w:sz="0" w:space="0" w:color="auto"/>
        <w:right w:val="none" w:sz="0" w:space="0" w:color="auto"/>
      </w:divBdr>
    </w:div>
    <w:div w:id="924416231">
      <w:bodyDiv w:val="1"/>
      <w:marLeft w:val="0"/>
      <w:marRight w:val="0"/>
      <w:marTop w:val="0"/>
      <w:marBottom w:val="0"/>
      <w:divBdr>
        <w:top w:val="none" w:sz="0" w:space="0" w:color="auto"/>
        <w:left w:val="none" w:sz="0" w:space="0" w:color="auto"/>
        <w:bottom w:val="none" w:sz="0" w:space="0" w:color="auto"/>
        <w:right w:val="none" w:sz="0" w:space="0" w:color="auto"/>
      </w:divBdr>
    </w:div>
    <w:div w:id="944117197">
      <w:bodyDiv w:val="1"/>
      <w:marLeft w:val="0"/>
      <w:marRight w:val="0"/>
      <w:marTop w:val="0"/>
      <w:marBottom w:val="0"/>
      <w:divBdr>
        <w:top w:val="none" w:sz="0" w:space="0" w:color="auto"/>
        <w:left w:val="none" w:sz="0" w:space="0" w:color="auto"/>
        <w:bottom w:val="none" w:sz="0" w:space="0" w:color="auto"/>
        <w:right w:val="none" w:sz="0" w:space="0" w:color="auto"/>
      </w:divBdr>
      <w:divsChild>
        <w:div w:id="686952693">
          <w:marLeft w:val="0"/>
          <w:marRight w:val="0"/>
          <w:marTop w:val="0"/>
          <w:marBottom w:val="0"/>
          <w:divBdr>
            <w:top w:val="none" w:sz="0" w:space="0" w:color="auto"/>
            <w:left w:val="none" w:sz="0" w:space="0" w:color="auto"/>
            <w:bottom w:val="none" w:sz="0" w:space="0" w:color="auto"/>
            <w:right w:val="none" w:sz="0" w:space="0" w:color="auto"/>
          </w:divBdr>
          <w:divsChild>
            <w:div w:id="1159537470">
              <w:marLeft w:val="0"/>
              <w:marRight w:val="0"/>
              <w:marTop w:val="0"/>
              <w:marBottom w:val="0"/>
              <w:divBdr>
                <w:top w:val="none" w:sz="0" w:space="0" w:color="auto"/>
                <w:left w:val="none" w:sz="0" w:space="0" w:color="auto"/>
                <w:bottom w:val="none" w:sz="0" w:space="0" w:color="auto"/>
                <w:right w:val="none" w:sz="0" w:space="0" w:color="auto"/>
              </w:divBdr>
              <w:divsChild>
                <w:div w:id="560792905">
                  <w:marLeft w:val="0"/>
                  <w:marRight w:val="0"/>
                  <w:marTop w:val="0"/>
                  <w:marBottom w:val="0"/>
                  <w:divBdr>
                    <w:top w:val="none" w:sz="0" w:space="0" w:color="auto"/>
                    <w:left w:val="none" w:sz="0" w:space="0" w:color="auto"/>
                    <w:bottom w:val="none" w:sz="0" w:space="0" w:color="auto"/>
                    <w:right w:val="none" w:sz="0" w:space="0" w:color="auto"/>
                  </w:divBdr>
                  <w:divsChild>
                    <w:div w:id="1953433542">
                      <w:marLeft w:val="0"/>
                      <w:marRight w:val="0"/>
                      <w:marTop w:val="0"/>
                      <w:marBottom w:val="0"/>
                      <w:divBdr>
                        <w:top w:val="none" w:sz="0" w:space="0" w:color="auto"/>
                        <w:left w:val="none" w:sz="0" w:space="0" w:color="auto"/>
                        <w:bottom w:val="none" w:sz="0" w:space="0" w:color="auto"/>
                        <w:right w:val="none" w:sz="0" w:space="0" w:color="auto"/>
                      </w:divBdr>
                      <w:divsChild>
                        <w:div w:id="930240324">
                          <w:marLeft w:val="0"/>
                          <w:marRight w:val="0"/>
                          <w:marTop w:val="0"/>
                          <w:marBottom w:val="0"/>
                          <w:divBdr>
                            <w:top w:val="none" w:sz="0" w:space="0" w:color="auto"/>
                            <w:left w:val="none" w:sz="0" w:space="0" w:color="auto"/>
                            <w:bottom w:val="none" w:sz="0" w:space="0" w:color="auto"/>
                            <w:right w:val="none" w:sz="0" w:space="0" w:color="auto"/>
                          </w:divBdr>
                          <w:divsChild>
                            <w:div w:id="2054886789">
                              <w:marLeft w:val="0"/>
                              <w:marRight w:val="0"/>
                              <w:marTop w:val="0"/>
                              <w:marBottom w:val="0"/>
                              <w:divBdr>
                                <w:top w:val="none" w:sz="0" w:space="0" w:color="auto"/>
                                <w:left w:val="none" w:sz="0" w:space="0" w:color="auto"/>
                                <w:bottom w:val="none" w:sz="0" w:space="0" w:color="auto"/>
                                <w:right w:val="none" w:sz="0" w:space="0" w:color="auto"/>
                              </w:divBdr>
                              <w:divsChild>
                                <w:div w:id="739837834">
                                  <w:marLeft w:val="0"/>
                                  <w:marRight w:val="0"/>
                                  <w:marTop w:val="0"/>
                                  <w:marBottom w:val="0"/>
                                  <w:divBdr>
                                    <w:top w:val="none" w:sz="0" w:space="0" w:color="auto"/>
                                    <w:left w:val="none" w:sz="0" w:space="0" w:color="auto"/>
                                    <w:bottom w:val="none" w:sz="0" w:space="0" w:color="auto"/>
                                    <w:right w:val="none" w:sz="0" w:space="0" w:color="auto"/>
                                  </w:divBdr>
                                  <w:divsChild>
                                    <w:div w:id="1894391545">
                                      <w:marLeft w:val="0"/>
                                      <w:marRight w:val="0"/>
                                      <w:marTop w:val="0"/>
                                      <w:marBottom w:val="0"/>
                                      <w:divBdr>
                                        <w:top w:val="none" w:sz="0" w:space="0" w:color="auto"/>
                                        <w:left w:val="none" w:sz="0" w:space="0" w:color="auto"/>
                                        <w:bottom w:val="none" w:sz="0" w:space="0" w:color="auto"/>
                                        <w:right w:val="none" w:sz="0" w:space="0" w:color="auto"/>
                                      </w:divBdr>
                                      <w:divsChild>
                                        <w:div w:id="521436253">
                                          <w:marLeft w:val="0"/>
                                          <w:marRight w:val="0"/>
                                          <w:marTop w:val="0"/>
                                          <w:marBottom w:val="0"/>
                                          <w:divBdr>
                                            <w:top w:val="none" w:sz="0" w:space="0" w:color="auto"/>
                                            <w:left w:val="none" w:sz="0" w:space="0" w:color="auto"/>
                                            <w:bottom w:val="none" w:sz="0" w:space="0" w:color="auto"/>
                                            <w:right w:val="none" w:sz="0" w:space="0" w:color="auto"/>
                                          </w:divBdr>
                                          <w:divsChild>
                                            <w:div w:id="1177041825">
                                              <w:marLeft w:val="0"/>
                                              <w:marRight w:val="0"/>
                                              <w:marTop w:val="0"/>
                                              <w:marBottom w:val="0"/>
                                              <w:divBdr>
                                                <w:top w:val="none" w:sz="0" w:space="0" w:color="auto"/>
                                                <w:left w:val="none" w:sz="0" w:space="0" w:color="auto"/>
                                                <w:bottom w:val="none" w:sz="0" w:space="0" w:color="auto"/>
                                                <w:right w:val="none" w:sz="0" w:space="0" w:color="auto"/>
                                              </w:divBdr>
                                              <w:divsChild>
                                                <w:div w:id="1042752623">
                                                  <w:marLeft w:val="0"/>
                                                  <w:marRight w:val="0"/>
                                                  <w:marTop w:val="0"/>
                                                  <w:marBottom w:val="0"/>
                                                  <w:divBdr>
                                                    <w:top w:val="none" w:sz="0" w:space="0" w:color="auto"/>
                                                    <w:left w:val="none" w:sz="0" w:space="0" w:color="auto"/>
                                                    <w:bottom w:val="none" w:sz="0" w:space="0" w:color="auto"/>
                                                    <w:right w:val="none" w:sz="0" w:space="0" w:color="auto"/>
                                                  </w:divBdr>
                                                  <w:divsChild>
                                                    <w:div w:id="1601254073">
                                                      <w:marLeft w:val="0"/>
                                                      <w:marRight w:val="0"/>
                                                      <w:marTop w:val="0"/>
                                                      <w:marBottom w:val="0"/>
                                                      <w:divBdr>
                                                        <w:top w:val="none" w:sz="0" w:space="0" w:color="auto"/>
                                                        <w:left w:val="none" w:sz="0" w:space="0" w:color="auto"/>
                                                        <w:bottom w:val="none" w:sz="0" w:space="0" w:color="auto"/>
                                                        <w:right w:val="none" w:sz="0" w:space="0" w:color="auto"/>
                                                      </w:divBdr>
                                                      <w:divsChild>
                                                        <w:div w:id="2114543962">
                                                          <w:marLeft w:val="0"/>
                                                          <w:marRight w:val="0"/>
                                                          <w:marTop w:val="0"/>
                                                          <w:marBottom w:val="0"/>
                                                          <w:divBdr>
                                                            <w:top w:val="none" w:sz="0" w:space="0" w:color="auto"/>
                                                            <w:left w:val="none" w:sz="0" w:space="0" w:color="auto"/>
                                                            <w:bottom w:val="none" w:sz="0" w:space="0" w:color="auto"/>
                                                            <w:right w:val="none" w:sz="0" w:space="0" w:color="auto"/>
                                                          </w:divBdr>
                                                          <w:divsChild>
                                                            <w:div w:id="1727533309">
                                                              <w:marLeft w:val="0"/>
                                                              <w:marRight w:val="0"/>
                                                              <w:marTop w:val="0"/>
                                                              <w:marBottom w:val="0"/>
                                                              <w:divBdr>
                                                                <w:top w:val="none" w:sz="0" w:space="0" w:color="auto"/>
                                                                <w:left w:val="none" w:sz="0" w:space="0" w:color="auto"/>
                                                                <w:bottom w:val="none" w:sz="0" w:space="0" w:color="auto"/>
                                                                <w:right w:val="none" w:sz="0" w:space="0" w:color="auto"/>
                                                              </w:divBdr>
                                                              <w:divsChild>
                                                                <w:div w:id="41174175">
                                                                  <w:marLeft w:val="0"/>
                                                                  <w:marRight w:val="0"/>
                                                                  <w:marTop w:val="0"/>
                                                                  <w:marBottom w:val="0"/>
                                                                  <w:divBdr>
                                                                    <w:top w:val="none" w:sz="0" w:space="0" w:color="auto"/>
                                                                    <w:left w:val="none" w:sz="0" w:space="0" w:color="auto"/>
                                                                    <w:bottom w:val="none" w:sz="0" w:space="0" w:color="auto"/>
                                                                    <w:right w:val="none" w:sz="0" w:space="0" w:color="auto"/>
                                                                  </w:divBdr>
                                                                  <w:divsChild>
                                                                    <w:div w:id="1482771852">
                                                                      <w:marLeft w:val="0"/>
                                                                      <w:marRight w:val="0"/>
                                                                      <w:marTop w:val="0"/>
                                                                      <w:marBottom w:val="0"/>
                                                                      <w:divBdr>
                                                                        <w:top w:val="none" w:sz="0" w:space="0" w:color="auto"/>
                                                                        <w:left w:val="none" w:sz="0" w:space="0" w:color="auto"/>
                                                                        <w:bottom w:val="none" w:sz="0" w:space="0" w:color="auto"/>
                                                                        <w:right w:val="none" w:sz="0" w:space="0" w:color="auto"/>
                                                                      </w:divBdr>
                                                                      <w:divsChild>
                                                                        <w:div w:id="1768034691">
                                                                          <w:marLeft w:val="0"/>
                                                                          <w:marRight w:val="0"/>
                                                                          <w:marTop w:val="0"/>
                                                                          <w:marBottom w:val="0"/>
                                                                          <w:divBdr>
                                                                            <w:top w:val="none" w:sz="0" w:space="0" w:color="auto"/>
                                                                            <w:left w:val="none" w:sz="0" w:space="0" w:color="auto"/>
                                                                            <w:bottom w:val="none" w:sz="0" w:space="0" w:color="auto"/>
                                                                            <w:right w:val="none" w:sz="0" w:space="0" w:color="auto"/>
                                                                          </w:divBdr>
                                                                          <w:divsChild>
                                                                            <w:div w:id="1318916583">
                                                                              <w:marLeft w:val="0"/>
                                                                              <w:marRight w:val="0"/>
                                                                              <w:marTop w:val="0"/>
                                                                              <w:marBottom w:val="0"/>
                                                                              <w:divBdr>
                                                                                <w:top w:val="none" w:sz="0" w:space="0" w:color="auto"/>
                                                                                <w:left w:val="none" w:sz="0" w:space="0" w:color="auto"/>
                                                                                <w:bottom w:val="none" w:sz="0" w:space="0" w:color="auto"/>
                                                                                <w:right w:val="none" w:sz="0" w:space="0" w:color="auto"/>
                                                                              </w:divBdr>
                                                                              <w:divsChild>
                                                                                <w:div w:id="427426094">
                                                                                  <w:marLeft w:val="0"/>
                                                                                  <w:marRight w:val="0"/>
                                                                                  <w:marTop w:val="0"/>
                                                                                  <w:marBottom w:val="0"/>
                                                                                  <w:divBdr>
                                                                                    <w:top w:val="none" w:sz="0" w:space="0" w:color="auto"/>
                                                                                    <w:left w:val="none" w:sz="0" w:space="0" w:color="auto"/>
                                                                                    <w:bottom w:val="none" w:sz="0" w:space="0" w:color="auto"/>
                                                                                    <w:right w:val="none" w:sz="0" w:space="0" w:color="auto"/>
                                                                                  </w:divBdr>
                                                                                  <w:divsChild>
                                                                                    <w:div w:id="837771826">
                                                                                      <w:marLeft w:val="0"/>
                                                                                      <w:marRight w:val="0"/>
                                                                                      <w:marTop w:val="0"/>
                                                                                      <w:marBottom w:val="0"/>
                                                                                      <w:divBdr>
                                                                                        <w:top w:val="none" w:sz="0" w:space="0" w:color="auto"/>
                                                                                        <w:left w:val="none" w:sz="0" w:space="0" w:color="auto"/>
                                                                                        <w:bottom w:val="none" w:sz="0" w:space="0" w:color="auto"/>
                                                                                        <w:right w:val="none" w:sz="0" w:space="0" w:color="auto"/>
                                                                                      </w:divBdr>
                                                                                      <w:divsChild>
                                                                                        <w:div w:id="311257007">
                                                                                          <w:marLeft w:val="0"/>
                                                                                          <w:marRight w:val="0"/>
                                                                                          <w:marTop w:val="0"/>
                                                                                          <w:marBottom w:val="0"/>
                                                                                          <w:divBdr>
                                                                                            <w:top w:val="none" w:sz="0" w:space="0" w:color="auto"/>
                                                                                            <w:left w:val="none" w:sz="0" w:space="0" w:color="auto"/>
                                                                                            <w:bottom w:val="none" w:sz="0" w:space="0" w:color="auto"/>
                                                                                            <w:right w:val="none" w:sz="0" w:space="0" w:color="auto"/>
                                                                                          </w:divBdr>
                                                                                          <w:divsChild>
                                                                                            <w:div w:id="608243641">
                                                                                              <w:marLeft w:val="0"/>
                                                                                              <w:marRight w:val="0"/>
                                                                                              <w:marTop w:val="0"/>
                                                                                              <w:marBottom w:val="0"/>
                                                                                              <w:divBdr>
                                                                                                <w:top w:val="none" w:sz="0" w:space="0" w:color="auto"/>
                                                                                                <w:left w:val="none" w:sz="0" w:space="0" w:color="auto"/>
                                                                                                <w:bottom w:val="none" w:sz="0" w:space="0" w:color="auto"/>
                                                                                                <w:right w:val="none" w:sz="0" w:space="0" w:color="auto"/>
                                                                                              </w:divBdr>
                                                                                              <w:divsChild>
                                                                                                <w:div w:id="680744040">
                                                                                                  <w:marLeft w:val="0"/>
                                                                                                  <w:marRight w:val="0"/>
                                                                                                  <w:marTop w:val="0"/>
                                                                                                  <w:marBottom w:val="0"/>
                                                                                                  <w:divBdr>
                                                                                                    <w:top w:val="none" w:sz="0" w:space="0" w:color="auto"/>
                                                                                                    <w:left w:val="none" w:sz="0" w:space="0" w:color="auto"/>
                                                                                                    <w:bottom w:val="none" w:sz="0" w:space="0" w:color="auto"/>
                                                                                                    <w:right w:val="none" w:sz="0" w:space="0" w:color="auto"/>
                                                                                                  </w:divBdr>
                                                                                                  <w:divsChild>
                                                                                                    <w:div w:id="2136369775">
                                                                                                      <w:marLeft w:val="0"/>
                                                                                                      <w:marRight w:val="0"/>
                                                                                                      <w:marTop w:val="0"/>
                                                                                                      <w:marBottom w:val="0"/>
                                                                                                      <w:divBdr>
                                                                                                        <w:top w:val="none" w:sz="0" w:space="0" w:color="auto"/>
                                                                                                        <w:left w:val="none" w:sz="0" w:space="0" w:color="auto"/>
                                                                                                        <w:bottom w:val="none" w:sz="0" w:space="0" w:color="auto"/>
                                                                                                        <w:right w:val="none" w:sz="0" w:space="0" w:color="auto"/>
                                                                                                      </w:divBdr>
                                                                                                      <w:divsChild>
                                                                                                        <w:div w:id="222329924">
                                                                                                          <w:marLeft w:val="0"/>
                                                                                                          <w:marRight w:val="0"/>
                                                                                                          <w:marTop w:val="0"/>
                                                                                                          <w:marBottom w:val="0"/>
                                                                                                          <w:divBdr>
                                                                                                            <w:top w:val="none" w:sz="0" w:space="0" w:color="auto"/>
                                                                                                            <w:left w:val="none" w:sz="0" w:space="0" w:color="auto"/>
                                                                                                            <w:bottom w:val="none" w:sz="0" w:space="0" w:color="auto"/>
                                                                                                            <w:right w:val="none" w:sz="0" w:space="0" w:color="auto"/>
                                                                                                          </w:divBdr>
                                                                                                          <w:divsChild>
                                                                                                            <w:div w:id="1411610745">
                                                                                                              <w:marLeft w:val="0"/>
                                                                                                              <w:marRight w:val="0"/>
                                                                                                              <w:marTop w:val="0"/>
                                                                                                              <w:marBottom w:val="0"/>
                                                                                                              <w:divBdr>
                                                                                                                <w:top w:val="none" w:sz="0" w:space="0" w:color="auto"/>
                                                                                                                <w:left w:val="none" w:sz="0" w:space="0" w:color="auto"/>
                                                                                                                <w:bottom w:val="none" w:sz="0" w:space="0" w:color="auto"/>
                                                                                                                <w:right w:val="none" w:sz="0" w:space="0" w:color="auto"/>
                                                                                                              </w:divBdr>
                                                                                                              <w:divsChild>
                                                                                                                <w:div w:id="533083346">
                                                                                                                  <w:marLeft w:val="0"/>
                                                                                                                  <w:marRight w:val="0"/>
                                                                                                                  <w:marTop w:val="0"/>
                                                                                                                  <w:marBottom w:val="0"/>
                                                                                                                  <w:divBdr>
                                                                                                                    <w:top w:val="none" w:sz="0" w:space="0" w:color="auto"/>
                                                                                                                    <w:left w:val="none" w:sz="0" w:space="0" w:color="auto"/>
                                                                                                                    <w:bottom w:val="none" w:sz="0" w:space="0" w:color="auto"/>
                                                                                                                    <w:right w:val="none" w:sz="0" w:space="0" w:color="auto"/>
                                                                                                                  </w:divBdr>
                                                                                                                  <w:divsChild>
                                                                                                                    <w:div w:id="1769110524">
                                                                                                                      <w:marLeft w:val="0"/>
                                                                                                                      <w:marRight w:val="0"/>
                                                                                                                      <w:marTop w:val="0"/>
                                                                                                                      <w:marBottom w:val="0"/>
                                                                                                                      <w:divBdr>
                                                                                                                        <w:top w:val="none" w:sz="0" w:space="0" w:color="auto"/>
                                                                                                                        <w:left w:val="none" w:sz="0" w:space="0" w:color="auto"/>
                                                                                                                        <w:bottom w:val="none" w:sz="0" w:space="0" w:color="auto"/>
                                                                                                                        <w:right w:val="none" w:sz="0" w:space="0" w:color="auto"/>
                                                                                                                      </w:divBdr>
                                                                                                                      <w:divsChild>
                                                                                                                        <w:div w:id="1092701050">
                                                                                                                          <w:marLeft w:val="0"/>
                                                                                                                          <w:marRight w:val="0"/>
                                                                                                                          <w:marTop w:val="0"/>
                                                                                                                          <w:marBottom w:val="0"/>
                                                                                                                          <w:divBdr>
                                                                                                                            <w:top w:val="none" w:sz="0" w:space="0" w:color="auto"/>
                                                                                                                            <w:left w:val="none" w:sz="0" w:space="0" w:color="auto"/>
                                                                                                                            <w:bottom w:val="none" w:sz="0" w:space="0" w:color="auto"/>
                                                                                                                            <w:right w:val="none" w:sz="0" w:space="0" w:color="auto"/>
                                                                                                                          </w:divBdr>
                                                                                                                          <w:divsChild>
                                                                                                                            <w:div w:id="897740538">
                                                                                                                              <w:marLeft w:val="0"/>
                                                                                                                              <w:marRight w:val="0"/>
                                                                                                                              <w:marTop w:val="0"/>
                                                                                                                              <w:marBottom w:val="0"/>
                                                                                                                              <w:divBdr>
                                                                                                                                <w:top w:val="none" w:sz="0" w:space="0" w:color="auto"/>
                                                                                                                                <w:left w:val="none" w:sz="0" w:space="0" w:color="auto"/>
                                                                                                                                <w:bottom w:val="none" w:sz="0" w:space="0" w:color="auto"/>
                                                                                                                                <w:right w:val="none" w:sz="0" w:space="0" w:color="auto"/>
                                                                                                                              </w:divBdr>
                                                                                                                              <w:divsChild>
                                                                                                                                <w:div w:id="2003661441">
                                                                                                                                  <w:marLeft w:val="0"/>
                                                                                                                                  <w:marRight w:val="0"/>
                                                                                                                                  <w:marTop w:val="0"/>
                                                                                                                                  <w:marBottom w:val="0"/>
                                                                                                                                  <w:divBdr>
                                                                                                                                    <w:top w:val="none" w:sz="0" w:space="0" w:color="auto"/>
                                                                                                                                    <w:left w:val="none" w:sz="0" w:space="0" w:color="auto"/>
                                                                                                                                    <w:bottom w:val="none" w:sz="0" w:space="0" w:color="auto"/>
                                                                                                                                    <w:right w:val="none" w:sz="0" w:space="0" w:color="auto"/>
                                                                                                                                  </w:divBdr>
                                                                                                                                  <w:divsChild>
                                                                                                                                    <w:div w:id="1549225964">
                                                                                                                                      <w:marLeft w:val="0"/>
                                                                                                                                      <w:marRight w:val="0"/>
                                                                                                                                      <w:marTop w:val="0"/>
                                                                                                                                      <w:marBottom w:val="0"/>
                                                                                                                                      <w:divBdr>
                                                                                                                                        <w:top w:val="none" w:sz="0" w:space="0" w:color="auto"/>
                                                                                                                                        <w:left w:val="none" w:sz="0" w:space="0" w:color="auto"/>
                                                                                                                                        <w:bottom w:val="none" w:sz="0" w:space="0" w:color="auto"/>
                                                                                                                                        <w:right w:val="none" w:sz="0" w:space="0" w:color="auto"/>
                                                                                                                                      </w:divBdr>
                                                                                                                                      <w:divsChild>
                                                                                                                                        <w:div w:id="1096369221">
                                                                                                                                          <w:marLeft w:val="0"/>
                                                                                                                                          <w:marRight w:val="0"/>
                                                                                                                                          <w:marTop w:val="0"/>
                                                                                                                                          <w:marBottom w:val="0"/>
                                                                                                                                          <w:divBdr>
                                                                                                                                            <w:top w:val="none" w:sz="0" w:space="0" w:color="auto"/>
                                                                                                                                            <w:left w:val="none" w:sz="0" w:space="0" w:color="auto"/>
                                                                                                                                            <w:bottom w:val="none" w:sz="0" w:space="0" w:color="auto"/>
                                                                                                                                            <w:right w:val="none" w:sz="0" w:space="0" w:color="auto"/>
                                                                                                                                          </w:divBdr>
                                                                                                                                          <w:divsChild>
                                                                                                                                            <w:div w:id="439687171">
                                                                                                                                              <w:marLeft w:val="0"/>
                                                                                                                                              <w:marRight w:val="0"/>
                                                                                                                                              <w:marTop w:val="0"/>
                                                                                                                                              <w:marBottom w:val="0"/>
                                                                                                                                              <w:divBdr>
                                                                                                                                                <w:top w:val="none" w:sz="0" w:space="0" w:color="auto"/>
                                                                                                                                                <w:left w:val="none" w:sz="0" w:space="0" w:color="auto"/>
                                                                                                                                                <w:bottom w:val="none" w:sz="0" w:space="0" w:color="auto"/>
                                                                                                                                                <w:right w:val="none" w:sz="0" w:space="0" w:color="auto"/>
                                                                                                                                              </w:divBdr>
                                                                                                                                              <w:divsChild>
                                                                                                                                                <w:div w:id="1731002900">
                                                                                                                                                  <w:marLeft w:val="0"/>
                                                                                                                                                  <w:marRight w:val="0"/>
                                                                                                                                                  <w:marTop w:val="0"/>
                                                                                                                                                  <w:marBottom w:val="0"/>
                                                                                                                                                  <w:divBdr>
                                                                                                                                                    <w:top w:val="none" w:sz="0" w:space="0" w:color="auto"/>
                                                                                                                                                    <w:left w:val="none" w:sz="0" w:space="0" w:color="auto"/>
                                                                                                                                                    <w:bottom w:val="none" w:sz="0" w:space="0" w:color="auto"/>
                                                                                                                                                    <w:right w:val="none" w:sz="0" w:space="0" w:color="auto"/>
                                                                                                                                                  </w:divBdr>
                                                                                                                                                  <w:divsChild>
                                                                                                                                                    <w:div w:id="1923485949">
                                                                                                                                                      <w:marLeft w:val="0"/>
                                                                                                                                                      <w:marRight w:val="0"/>
                                                                                                                                                      <w:marTop w:val="0"/>
                                                                                                                                                      <w:marBottom w:val="0"/>
                                                                                                                                                      <w:divBdr>
                                                                                                                                                        <w:top w:val="none" w:sz="0" w:space="0" w:color="auto"/>
                                                                                                                                                        <w:left w:val="none" w:sz="0" w:space="0" w:color="auto"/>
                                                                                                                                                        <w:bottom w:val="none" w:sz="0" w:space="0" w:color="auto"/>
                                                                                                                                                        <w:right w:val="none" w:sz="0" w:space="0" w:color="auto"/>
                                                                                                                                                      </w:divBdr>
                                                                                                                                                      <w:divsChild>
                                                                                                                                                        <w:div w:id="1930651460">
                                                                                                                                                          <w:marLeft w:val="0"/>
                                                                                                                                                          <w:marRight w:val="0"/>
                                                                                                                                                          <w:marTop w:val="0"/>
                                                                                                                                                          <w:marBottom w:val="0"/>
                                                                                                                                                          <w:divBdr>
                                                                                                                                                            <w:top w:val="none" w:sz="0" w:space="0" w:color="auto"/>
                                                                                                                                                            <w:left w:val="none" w:sz="0" w:space="0" w:color="auto"/>
                                                                                                                                                            <w:bottom w:val="none" w:sz="0" w:space="0" w:color="auto"/>
                                                                                                                                                            <w:right w:val="none" w:sz="0" w:space="0" w:color="auto"/>
                                                                                                                                                          </w:divBdr>
                                                                                                                                                          <w:divsChild>
                                                                                                                                                            <w:div w:id="6518510">
                                                                                                                                                              <w:marLeft w:val="0"/>
                                                                                                                                                              <w:marRight w:val="0"/>
                                                                                                                                                              <w:marTop w:val="0"/>
                                                                                                                                                              <w:marBottom w:val="0"/>
                                                                                                                                                              <w:divBdr>
                                                                                                                                                                <w:top w:val="none" w:sz="0" w:space="0" w:color="auto"/>
                                                                                                                                                                <w:left w:val="none" w:sz="0" w:space="0" w:color="auto"/>
                                                                                                                                                                <w:bottom w:val="none" w:sz="0" w:space="0" w:color="auto"/>
                                                                                                                                                                <w:right w:val="none" w:sz="0" w:space="0" w:color="auto"/>
                                                                                                                                                              </w:divBdr>
                                                                                                                                                              <w:divsChild>
                                                                                                                                                                <w:div w:id="549072226">
                                                                                                                                                                  <w:marLeft w:val="0"/>
                                                                                                                                                                  <w:marRight w:val="0"/>
                                                                                                                                                                  <w:marTop w:val="0"/>
                                                                                                                                                                  <w:marBottom w:val="0"/>
                                                                                                                                                                  <w:divBdr>
                                                                                                                                                                    <w:top w:val="none" w:sz="0" w:space="0" w:color="auto"/>
                                                                                                                                                                    <w:left w:val="none" w:sz="0" w:space="0" w:color="auto"/>
                                                                                                                                                                    <w:bottom w:val="none" w:sz="0" w:space="0" w:color="auto"/>
                                                                                                                                                                    <w:right w:val="none" w:sz="0" w:space="0" w:color="auto"/>
                                                                                                                                                                  </w:divBdr>
                                                                                                                                                                  <w:divsChild>
                                                                                                                                                                    <w:div w:id="1020664035">
                                                                                                                                                                      <w:marLeft w:val="0"/>
                                                                                                                                                                      <w:marRight w:val="0"/>
                                                                                                                                                                      <w:marTop w:val="0"/>
                                                                                                                                                                      <w:marBottom w:val="0"/>
                                                                                                                                                                      <w:divBdr>
                                                                                                                                                                        <w:top w:val="none" w:sz="0" w:space="0" w:color="auto"/>
                                                                                                                                                                        <w:left w:val="none" w:sz="0" w:space="0" w:color="auto"/>
                                                                                                                                                                        <w:bottom w:val="none" w:sz="0" w:space="0" w:color="auto"/>
                                                                                                                                                                        <w:right w:val="none" w:sz="0" w:space="0" w:color="auto"/>
                                                                                                                                                                      </w:divBdr>
                                                                                                                                                                      <w:divsChild>
                                                                                                                                                                        <w:div w:id="674890969">
                                                                                                                                                                          <w:marLeft w:val="0"/>
                                                                                                                                                                          <w:marRight w:val="0"/>
                                                                                                                                                                          <w:marTop w:val="0"/>
                                                                                                                                                                          <w:marBottom w:val="0"/>
                                                                                                                                                                          <w:divBdr>
                                                                                                                                                                            <w:top w:val="none" w:sz="0" w:space="0" w:color="auto"/>
                                                                                                                                                                            <w:left w:val="none" w:sz="0" w:space="0" w:color="auto"/>
                                                                                                                                                                            <w:bottom w:val="none" w:sz="0" w:space="0" w:color="auto"/>
                                                                                                                                                                            <w:right w:val="none" w:sz="0" w:space="0" w:color="auto"/>
                                                                                                                                                                          </w:divBdr>
                                                                                                                                                                          <w:divsChild>
                                                                                                                                                                            <w:div w:id="707606364">
                                                                                                                                                                              <w:marLeft w:val="0"/>
                                                                                                                                                                              <w:marRight w:val="0"/>
                                                                                                                                                                              <w:marTop w:val="0"/>
                                                                                                                                                                              <w:marBottom w:val="0"/>
                                                                                                                                                                              <w:divBdr>
                                                                                                                                                                                <w:top w:val="none" w:sz="0" w:space="0" w:color="auto"/>
                                                                                                                                                                                <w:left w:val="none" w:sz="0" w:space="0" w:color="auto"/>
                                                                                                                                                                                <w:bottom w:val="none" w:sz="0" w:space="0" w:color="auto"/>
                                                                                                                                                                                <w:right w:val="none" w:sz="0" w:space="0" w:color="auto"/>
                                                                                                                                                                              </w:divBdr>
                                                                                                                                                                              <w:divsChild>
                                                                                                                                                                                <w:div w:id="313069793">
                                                                                                                                                                                  <w:marLeft w:val="0"/>
                                                                                                                                                                                  <w:marRight w:val="0"/>
                                                                                                                                                                                  <w:marTop w:val="0"/>
                                                                                                                                                                                  <w:marBottom w:val="0"/>
                                                                                                                                                                                  <w:divBdr>
                                                                                                                                                                                    <w:top w:val="none" w:sz="0" w:space="0" w:color="auto"/>
                                                                                                                                                                                    <w:left w:val="none" w:sz="0" w:space="0" w:color="auto"/>
                                                                                                                                                                                    <w:bottom w:val="none" w:sz="0" w:space="0" w:color="auto"/>
                                                                                                                                                                                    <w:right w:val="none" w:sz="0" w:space="0" w:color="auto"/>
                                                                                                                                                                                  </w:divBdr>
                                                                                                                                                                                  <w:divsChild>
                                                                                                                                                                                    <w:div w:id="1560897120">
                                                                                                                                                                                      <w:marLeft w:val="0"/>
                                                                                                                                                                                      <w:marRight w:val="0"/>
                                                                                                                                                                                      <w:marTop w:val="0"/>
                                                                                                                                                                                      <w:marBottom w:val="0"/>
                                                                                                                                                                                      <w:divBdr>
                                                                                                                                                                                        <w:top w:val="none" w:sz="0" w:space="0" w:color="auto"/>
                                                                                                                                                                                        <w:left w:val="none" w:sz="0" w:space="0" w:color="auto"/>
                                                                                                                                                                                        <w:bottom w:val="none" w:sz="0" w:space="0" w:color="auto"/>
                                                                                                                                                                                        <w:right w:val="none" w:sz="0" w:space="0" w:color="auto"/>
                                                                                                                                                                                      </w:divBdr>
                                                                                                                                                                                      <w:divsChild>
                                                                                                                                                                                        <w:div w:id="1627736804">
                                                                                                                                                                                          <w:marLeft w:val="0"/>
                                                                                                                                                                                          <w:marRight w:val="0"/>
                                                                                                                                                                                          <w:marTop w:val="0"/>
                                                                                                                                                                                          <w:marBottom w:val="0"/>
                                                                                                                                                                                          <w:divBdr>
                                                                                                                                                                                            <w:top w:val="none" w:sz="0" w:space="0" w:color="auto"/>
                                                                                                                                                                                            <w:left w:val="none" w:sz="0" w:space="0" w:color="auto"/>
                                                                                                                                                                                            <w:bottom w:val="none" w:sz="0" w:space="0" w:color="auto"/>
                                                                                                                                                                                            <w:right w:val="none" w:sz="0" w:space="0" w:color="auto"/>
                                                                                                                                                                                          </w:divBdr>
                                                                                                                                                                                          <w:divsChild>
                                                                                                                                                                                            <w:div w:id="1579171195">
                                                                                                                                                                                              <w:marLeft w:val="0"/>
                                                                                                                                                                                              <w:marRight w:val="0"/>
                                                                                                                                                                                              <w:marTop w:val="0"/>
                                                                                                                                                                                              <w:marBottom w:val="0"/>
                                                                                                                                                                                              <w:divBdr>
                                                                                                                                                                                                <w:top w:val="none" w:sz="0" w:space="0" w:color="auto"/>
                                                                                                                                                                                                <w:left w:val="none" w:sz="0" w:space="0" w:color="auto"/>
                                                                                                                                                                                                <w:bottom w:val="none" w:sz="0" w:space="0" w:color="auto"/>
                                                                                                                                                                                                <w:right w:val="none" w:sz="0" w:space="0" w:color="auto"/>
                                                                                                                                                                                              </w:divBdr>
                                                                                                                                                                                              <w:divsChild>
                                                                                                                                                                                                <w:div w:id="1956017013">
                                                                                                                                                                                                  <w:marLeft w:val="0"/>
                                                                                                                                                                                                  <w:marRight w:val="0"/>
                                                                                                                                                                                                  <w:marTop w:val="0"/>
                                                                                                                                                                                                  <w:marBottom w:val="0"/>
                                                                                                                                                                                                  <w:divBdr>
                                                                                                                                                                                                    <w:top w:val="none" w:sz="0" w:space="0" w:color="auto"/>
                                                                                                                                                                                                    <w:left w:val="none" w:sz="0" w:space="0" w:color="auto"/>
                                                                                                                                                                                                    <w:bottom w:val="none" w:sz="0" w:space="0" w:color="auto"/>
                                                                                                                                                                                                    <w:right w:val="none" w:sz="0" w:space="0" w:color="auto"/>
                                                                                                                                                                                                  </w:divBdr>
                                                                                                                                                                                                  <w:divsChild>
                                                                                                                                                                                                    <w:div w:id="644554151">
                                                                                                                                                                                                      <w:marLeft w:val="0"/>
                                                                                                                                                                                                      <w:marRight w:val="0"/>
                                                                                                                                                                                                      <w:marTop w:val="0"/>
                                                                                                                                                                                                      <w:marBottom w:val="0"/>
                                                                                                                                                                                                      <w:divBdr>
                                                                                                                                                                                                        <w:top w:val="none" w:sz="0" w:space="0" w:color="auto"/>
                                                                                                                                                                                                        <w:left w:val="none" w:sz="0" w:space="0" w:color="auto"/>
                                                                                                                                                                                                        <w:bottom w:val="none" w:sz="0" w:space="0" w:color="auto"/>
                                                                                                                                                                                                        <w:right w:val="none" w:sz="0" w:space="0" w:color="auto"/>
                                                                                                                                                                                                      </w:divBdr>
                                                                                                                                                                                                      <w:divsChild>
                                                                                                                                                                                                        <w:div w:id="1548252856">
                                                                                                                                                                                                          <w:marLeft w:val="0"/>
                                                                                                                                                                                                          <w:marRight w:val="0"/>
                                                                                                                                                                                                          <w:marTop w:val="0"/>
                                                                                                                                                                                                          <w:marBottom w:val="0"/>
                                                                                                                                                                                                          <w:divBdr>
                                                                                                                                                                                                            <w:top w:val="none" w:sz="0" w:space="0" w:color="auto"/>
                                                                                                                                                                                                            <w:left w:val="none" w:sz="0" w:space="0" w:color="auto"/>
                                                                                                                                                                                                            <w:bottom w:val="none" w:sz="0" w:space="0" w:color="auto"/>
                                                                                                                                                                                                            <w:right w:val="none" w:sz="0" w:space="0" w:color="auto"/>
                                                                                                                                                                                                          </w:divBdr>
                                                                                                                                                                                                          <w:divsChild>
                                                                                                                                                                                                            <w:div w:id="27686435">
                                                                                                                                                                                                              <w:marLeft w:val="0"/>
                                                                                                                                                                                                              <w:marRight w:val="0"/>
                                                                                                                                                                                                              <w:marTop w:val="0"/>
                                                                                                                                                                                                              <w:marBottom w:val="0"/>
                                                                                                                                                                                                              <w:divBdr>
                                                                                                                                                                                                                <w:top w:val="none" w:sz="0" w:space="0" w:color="auto"/>
                                                                                                                                                                                                                <w:left w:val="none" w:sz="0" w:space="0" w:color="auto"/>
                                                                                                                                                                                                                <w:bottom w:val="none" w:sz="0" w:space="0" w:color="auto"/>
                                                                                                                                                                                                                <w:right w:val="none" w:sz="0" w:space="0" w:color="auto"/>
                                                                                                                                                                                                              </w:divBdr>
                                                                                                                                                                                                              <w:divsChild>
                                                                                                                                                                                                                <w:div w:id="1920017981">
                                                                                                                                                                                                                  <w:marLeft w:val="0"/>
                                                                                                                                                                                                                  <w:marRight w:val="0"/>
                                                                                                                                                                                                                  <w:marTop w:val="0"/>
                                                                                                                                                                                                                  <w:marBottom w:val="0"/>
                                                                                                                                                                                                                  <w:divBdr>
                                                                                                                                                                                                                    <w:top w:val="none" w:sz="0" w:space="0" w:color="auto"/>
                                                                                                                                                                                                                    <w:left w:val="none" w:sz="0" w:space="0" w:color="auto"/>
                                                                                                                                                                                                                    <w:bottom w:val="none" w:sz="0" w:space="0" w:color="auto"/>
                                                                                                                                                                                                                    <w:right w:val="none" w:sz="0" w:space="0" w:color="auto"/>
                                                                                                                                                                                                                  </w:divBdr>
                                                                                                                                                                                                                  <w:divsChild>
                                                                                                                                                                                                                    <w:div w:id="826673891">
                                                                                                                                                                                                                      <w:marLeft w:val="0"/>
                                                                                                                                                                                                                      <w:marRight w:val="0"/>
                                                                                                                                                                                                                      <w:marTop w:val="0"/>
                                                                                                                                                                                                                      <w:marBottom w:val="0"/>
                                                                                                                                                                                                                      <w:divBdr>
                                                                                                                                                                                                                        <w:top w:val="none" w:sz="0" w:space="0" w:color="auto"/>
                                                                                                                                                                                                                        <w:left w:val="none" w:sz="0" w:space="0" w:color="auto"/>
                                                                                                                                                                                                                        <w:bottom w:val="none" w:sz="0" w:space="0" w:color="auto"/>
                                                                                                                                                                                                                        <w:right w:val="none" w:sz="0" w:space="0" w:color="auto"/>
                                                                                                                                                                                                                      </w:divBdr>
                                                                                                                                                                                                                      <w:divsChild>
                                                                                                                                                                                                                        <w:div w:id="1814058596">
                                                                                                                                                                                                                          <w:marLeft w:val="0"/>
                                                                                                                                                                                                                          <w:marRight w:val="0"/>
                                                                                                                                                                                                                          <w:marTop w:val="0"/>
                                                                                                                                                                                                                          <w:marBottom w:val="0"/>
                                                                                                                                                                                                                          <w:divBdr>
                                                                                                                                                                                                                            <w:top w:val="none" w:sz="0" w:space="0" w:color="auto"/>
                                                                                                                                                                                                                            <w:left w:val="none" w:sz="0" w:space="0" w:color="auto"/>
                                                                                                                                                                                                                            <w:bottom w:val="none" w:sz="0" w:space="0" w:color="auto"/>
                                                                                                                                                                                                                            <w:right w:val="none" w:sz="0" w:space="0" w:color="auto"/>
                                                                                                                                                                                                                          </w:divBdr>
                                                                                                                                                                                                                          <w:divsChild>
                                                                                                                                                                                                                            <w:div w:id="1847286108">
                                                                                                                                                                                                                              <w:marLeft w:val="0"/>
                                                                                                                                                                                                                              <w:marRight w:val="0"/>
                                                                                                                                                                                                                              <w:marTop w:val="0"/>
                                                                                                                                                                                                                              <w:marBottom w:val="0"/>
                                                                                                                                                                                                                              <w:divBdr>
                                                                                                                                                                                                                                <w:top w:val="none" w:sz="0" w:space="0" w:color="auto"/>
                                                                                                                                                                                                                                <w:left w:val="none" w:sz="0" w:space="0" w:color="auto"/>
                                                                                                                                                                                                                                <w:bottom w:val="none" w:sz="0" w:space="0" w:color="auto"/>
                                                                                                                                                                                                                                <w:right w:val="none" w:sz="0" w:space="0" w:color="auto"/>
                                                                                                                                                                                                                              </w:divBdr>
                                                                                                                                                                                                                              <w:divsChild>
                                                                                                                                                                                                                                <w:div w:id="2006200351">
                                                                                                                                                                                                                                  <w:marLeft w:val="0"/>
                                                                                                                                                                                                                                  <w:marRight w:val="0"/>
                                                                                                                                                                                                                                  <w:marTop w:val="0"/>
                                                                                                                                                                                                                                  <w:marBottom w:val="0"/>
                                                                                                                                                                                                                                  <w:divBdr>
                                                                                                                                                                                                                                    <w:top w:val="none" w:sz="0" w:space="0" w:color="auto"/>
                                                                                                                                                                                                                                    <w:left w:val="none" w:sz="0" w:space="0" w:color="auto"/>
                                                                                                                                                                                                                                    <w:bottom w:val="none" w:sz="0" w:space="0" w:color="auto"/>
                                                                                                                                                                                                                                    <w:right w:val="none" w:sz="0" w:space="0" w:color="auto"/>
                                                                                                                                                                                                                                  </w:divBdr>
                                                                                                                                                                                                                                  <w:divsChild>
                                                                                                                                                                                                                                    <w:div w:id="1039161802">
                                                                                                                                                                                                                                      <w:marLeft w:val="0"/>
                                                                                                                                                                                                                                      <w:marRight w:val="0"/>
                                                                                                                                                                                                                                      <w:marTop w:val="0"/>
                                                                                                                                                                                                                                      <w:marBottom w:val="0"/>
                                                                                                                                                                                                                                      <w:divBdr>
                                                                                                                                                                                                                                        <w:top w:val="none" w:sz="0" w:space="0" w:color="auto"/>
                                                                                                                                                                                                                                        <w:left w:val="none" w:sz="0" w:space="0" w:color="auto"/>
                                                                                                                                                                                                                                        <w:bottom w:val="none" w:sz="0" w:space="0" w:color="auto"/>
                                                                                                                                                                                                                                        <w:right w:val="none" w:sz="0" w:space="0" w:color="auto"/>
                                                                                                                                                                                                                                      </w:divBdr>
                                                                                                                                                                                                                                      <w:divsChild>
                                                                                                                                                                                                                                        <w:div w:id="1889342953">
                                                                                                                                                                                                                                          <w:marLeft w:val="0"/>
                                                                                                                                                                                                                                          <w:marRight w:val="0"/>
                                                                                                                                                                                                                                          <w:marTop w:val="0"/>
                                                                                                                                                                                                                                          <w:marBottom w:val="0"/>
                                                                                                                                                                                                                                          <w:divBdr>
                                                                                                                                                                                                                                            <w:top w:val="none" w:sz="0" w:space="0" w:color="auto"/>
                                                                                                                                                                                                                                            <w:left w:val="none" w:sz="0" w:space="0" w:color="auto"/>
                                                                                                                                                                                                                                            <w:bottom w:val="none" w:sz="0" w:space="0" w:color="auto"/>
                                                                                                                                                                                                                                            <w:right w:val="none" w:sz="0" w:space="0" w:color="auto"/>
                                                                                                                                                                                                                                          </w:divBdr>
                                                                                                                                                                                                                                          <w:divsChild>
                                                                                                                                                                                                                                            <w:div w:id="129247947">
                                                                                                                                                                                                                                              <w:marLeft w:val="0"/>
                                                                                                                                                                                                                                              <w:marRight w:val="0"/>
                                                                                                                                                                                                                                              <w:marTop w:val="0"/>
                                                                                                                                                                                                                                              <w:marBottom w:val="0"/>
                                                                                                                                                                                                                                              <w:divBdr>
                                                                                                                                                                                                                                                <w:top w:val="none" w:sz="0" w:space="0" w:color="auto"/>
                                                                                                                                                                                                                                                <w:left w:val="none" w:sz="0" w:space="0" w:color="auto"/>
                                                                                                                                                                                                                                                <w:bottom w:val="none" w:sz="0" w:space="0" w:color="auto"/>
                                                                                                                                                                                                                                                <w:right w:val="none" w:sz="0" w:space="0" w:color="auto"/>
                                                                                                                                                                                                                                              </w:divBdr>
                                                                                                                                                                                                                                              <w:divsChild>
                                                                                                                                                                                                                                                <w:div w:id="1824006675">
                                                                                                                                                                                                                                                  <w:marLeft w:val="0"/>
                                                                                                                                                                                                                                                  <w:marRight w:val="0"/>
                                                                                                                                                                                                                                                  <w:marTop w:val="0"/>
                                                                                                                                                                                                                                                  <w:marBottom w:val="0"/>
                                                                                                                                                                                                                                                  <w:divBdr>
                                                                                                                                                                                                                                                    <w:top w:val="none" w:sz="0" w:space="0" w:color="auto"/>
                                                                                                                                                                                                                                                    <w:left w:val="none" w:sz="0" w:space="0" w:color="auto"/>
                                                                                                                                                                                                                                                    <w:bottom w:val="none" w:sz="0" w:space="0" w:color="auto"/>
                                                                                                                                                                                                                                                    <w:right w:val="none" w:sz="0" w:space="0" w:color="auto"/>
                                                                                                                                                                                                                                                  </w:divBdr>
                                                                                                                                                                                                                                                  <w:divsChild>
                                                                                                                                                                                                                                                    <w:div w:id="1730691791">
                                                                                                                                                                                                                                                      <w:marLeft w:val="0"/>
                                                                                                                                                                                                                                                      <w:marRight w:val="0"/>
                                                                                                                                                                                                                                                      <w:marTop w:val="0"/>
                                                                                                                                                                                                                                                      <w:marBottom w:val="0"/>
                                                                                                                                                                                                                                                      <w:divBdr>
                                                                                                                                                                                                                                                        <w:top w:val="none" w:sz="0" w:space="0" w:color="auto"/>
                                                                                                                                                                                                                                                        <w:left w:val="none" w:sz="0" w:space="0" w:color="auto"/>
                                                                                                                                                                                                                                                        <w:bottom w:val="none" w:sz="0" w:space="0" w:color="auto"/>
                                                                                                                                                                                                                                                        <w:right w:val="none" w:sz="0" w:space="0" w:color="auto"/>
                                                                                                                                                                                                                                                      </w:divBdr>
                                                                                                                                                                                                                                                      <w:divsChild>
                                                                                                                                                                                                                                                        <w:div w:id="683240269">
                                                                                                                                                                                                                                                          <w:marLeft w:val="0"/>
                                                                                                                                                                                                                                                          <w:marRight w:val="0"/>
                                                                                                                                                                                                                                                          <w:marTop w:val="0"/>
                                                                                                                                                                                                                                                          <w:marBottom w:val="0"/>
                                                                                                                                                                                                                                                          <w:divBdr>
                                                                                                                                                                                                                                                            <w:top w:val="none" w:sz="0" w:space="0" w:color="auto"/>
                                                                                                                                                                                                                                                            <w:left w:val="none" w:sz="0" w:space="0" w:color="auto"/>
                                                                                                                                                                                                                                                            <w:bottom w:val="none" w:sz="0" w:space="0" w:color="auto"/>
                                                                                                                                                                                                                                                            <w:right w:val="none" w:sz="0" w:space="0" w:color="auto"/>
                                                                                                                                                                                                                                                          </w:divBdr>
                                                                                                                                                                                                                                                          <w:divsChild>
                                                                                                                                                                                                                                                            <w:div w:id="876429640">
                                                                                                                                                                                                                                                              <w:marLeft w:val="0"/>
                                                                                                                                                                                                                                                              <w:marRight w:val="0"/>
                                                                                                                                                                                                                                                              <w:marTop w:val="0"/>
                                                                                                                                                                                                                                                              <w:marBottom w:val="0"/>
                                                                                                                                                                                                                                                              <w:divBdr>
                                                                                                                                                                                                                                                                <w:top w:val="none" w:sz="0" w:space="0" w:color="auto"/>
                                                                                                                                                                                                                                                                <w:left w:val="none" w:sz="0" w:space="0" w:color="auto"/>
                                                                                                                                                                                                                                                                <w:bottom w:val="none" w:sz="0" w:space="0" w:color="auto"/>
                                                                                                                                                                                                                                                                <w:right w:val="none" w:sz="0" w:space="0" w:color="auto"/>
                                                                                                                                                                                                                                                              </w:divBdr>
                                                                                                                                                                                                                                                              <w:divsChild>
                                                                                                                                                                                                                                                                <w:div w:id="1014772677">
                                                                                                                                                                                                                                                                  <w:marLeft w:val="0"/>
                                                                                                                                                                                                                                                                  <w:marRight w:val="0"/>
                                                                                                                                                                                                                                                                  <w:marTop w:val="0"/>
                                                                                                                                                                                                                                                                  <w:marBottom w:val="0"/>
                                                                                                                                                                                                                                                                  <w:divBdr>
                                                                                                                                                                                                                                                                    <w:top w:val="none" w:sz="0" w:space="0" w:color="auto"/>
                                                                                                                                                                                                                                                                    <w:left w:val="none" w:sz="0" w:space="0" w:color="auto"/>
                                                                                                                                                                                                                                                                    <w:bottom w:val="none" w:sz="0" w:space="0" w:color="auto"/>
                                                                                                                                                                                                                                                                    <w:right w:val="none" w:sz="0" w:space="0" w:color="auto"/>
                                                                                                                                                                                                                                                                  </w:divBdr>
                                                                                                                                                                                                                                                                  <w:divsChild>
                                                                                                                                                                                                                                                                    <w:div w:id="713896197">
                                                                                                                                                                                                                                                                      <w:marLeft w:val="0"/>
                                                                                                                                                                                                                                                                      <w:marRight w:val="0"/>
                                                                                                                                                                                                                                                                      <w:marTop w:val="0"/>
                                                                                                                                                                                                                                                                      <w:marBottom w:val="0"/>
                                                                                                                                                                                                                                                                      <w:divBdr>
                                                                                                                                                                                                                                                                        <w:top w:val="none" w:sz="0" w:space="0" w:color="auto"/>
                                                                                                                                                                                                                                                                        <w:left w:val="none" w:sz="0" w:space="0" w:color="auto"/>
                                                                                                                                                                                                                                                                        <w:bottom w:val="none" w:sz="0" w:space="0" w:color="auto"/>
                                                                                                                                                                                                                                                                        <w:right w:val="none" w:sz="0" w:space="0" w:color="auto"/>
                                                                                                                                                                                                                                                                      </w:divBdr>
                                                                                                                                                                                                                                                                      <w:divsChild>
                                                                                                                                                                                                                                                                        <w:div w:id="419254964">
                                                                                                                                                                                                                                                                          <w:marLeft w:val="0"/>
                                                                                                                                                                                                                                                                          <w:marRight w:val="0"/>
                                                                                                                                                                                                                                                                          <w:marTop w:val="0"/>
                                                                                                                                                                                                                                                                          <w:marBottom w:val="0"/>
                                                                                                                                                                                                                                                                          <w:divBdr>
                                                                                                                                                                                                                                                                            <w:top w:val="none" w:sz="0" w:space="0" w:color="auto"/>
                                                                                                                                                                                                                                                                            <w:left w:val="none" w:sz="0" w:space="0" w:color="auto"/>
                                                                                                                                                                                                                                                                            <w:bottom w:val="none" w:sz="0" w:space="0" w:color="auto"/>
                                                                                                                                                                                                                                                                            <w:right w:val="none" w:sz="0" w:space="0" w:color="auto"/>
                                                                                                                                                                                                                                                                          </w:divBdr>
                                                                                                                                                                                                                                                                          <w:divsChild>
                                                                                                                                                                                                                                                                            <w:div w:id="1929578047">
                                                                                                                                                                                                                                                                              <w:marLeft w:val="0"/>
                                                                                                                                                                                                                                                                              <w:marRight w:val="0"/>
                                                                                                                                                                                                                                                                              <w:marTop w:val="0"/>
                                                                                                                                                                                                                                                                              <w:marBottom w:val="0"/>
                                                                                                                                                                                                                                                                              <w:divBdr>
                                                                                                                                                                                                                                                                                <w:top w:val="none" w:sz="0" w:space="0" w:color="auto"/>
                                                                                                                                                                                                                                                                                <w:left w:val="none" w:sz="0" w:space="0" w:color="auto"/>
                                                                                                                                                                                                                                                                                <w:bottom w:val="none" w:sz="0" w:space="0" w:color="auto"/>
                                                                                                                                                                                                                                                                                <w:right w:val="none" w:sz="0" w:space="0" w:color="auto"/>
                                                                                                                                                                                                                                                                              </w:divBdr>
                                                                                                                                                                                                                                                                              <w:divsChild>
                                                                                                                                                                                                                                                                                <w:div w:id="83721271">
                                                                                                                                                                                                                                                                                  <w:marLeft w:val="0"/>
                                                                                                                                                                                                                                                                                  <w:marRight w:val="0"/>
                                                                                                                                                                                                                                                                                  <w:marTop w:val="0"/>
                                                                                                                                                                                                                                                                                  <w:marBottom w:val="0"/>
                                                                                                                                                                                                                                                                                  <w:divBdr>
                                                                                                                                                                                                                                                                                    <w:top w:val="none" w:sz="0" w:space="0" w:color="auto"/>
                                                                                                                                                                                                                                                                                    <w:left w:val="none" w:sz="0" w:space="0" w:color="auto"/>
                                                                                                                                                                                                                                                                                    <w:bottom w:val="none" w:sz="0" w:space="0" w:color="auto"/>
                                                                                                                                                                                                                                                                                    <w:right w:val="none" w:sz="0" w:space="0" w:color="auto"/>
                                                                                                                                                                                                                                                                                  </w:divBdr>
                                                                                                                                                                                                                                                                                  <w:divsChild>
                                                                                                                                                                                                                                                                                    <w:div w:id="1291592477">
                                                                                                                                                                                                                                                                                      <w:marLeft w:val="0"/>
                                                                                                                                                                                                                                                                                      <w:marRight w:val="0"/>
                                                                                                                                                                                                                                                                                      <w:marTop w:val="0"/>
                                                                                                                                                                                                                                                                                      <w:marBottom w:val="0"/>
                                                                                                                                                                                                                                                                                      <w:divBdr>
                                                                                                                                                                                                                                                                                        <w:top w:val="none" w:sz="0" w:space="0" w:color="auto"/>
                                                                                                                                                                                                                                                                                        <w:left w:val="none" w:sz="0" w:space="0" w:color="auto"/>
                                                                                                                                                                                                                                                                                        <w:bottom w:val="none" w:sz="0" w:space="0" w:color="auto"/>
                                                                                                                                                                                                                                                                                        <w:right w:val="none" w:sz="0" w:space="0" w:color="auto"/>
                                                                                                                                                                                                                                                                                      </w:divBdr>
                                                                                                                                                                                                                                                                                      <w:divsChild>
                                                                                                                                                                                                                                                                                        <w:div w:id="812337271">
                                                                                                                                                                                                                                                                                          <w:marLeft w:val="0"/>
                                                                                                                                                                                                                                                                                          <w:marRight w:val="0"/>
                                                                                                                                                                                                                                                                                          <w:marTop w:val="0"/>
                                                                                                                                                                                                                                                                                          <w:marBottom w:val="0"/>
                                                                                                                                                                                                                                                                                          <w:divBdr>
                                                                                                                                                                                                                                                                                            <w:top w:val="none" w:sz="0" w:space="0" w:color="auto"/>
                                                                                                                                                                                                                                                                                            <w:left w:val="none" w:sz="0" w:space="0" w:color="auto"/>
                                                                                                                                                                                                                                                                                            <w:bottom w:val="none" w:sz="0" w:space="0" w:color="auto"/>
                                                                                                                                                                                                                                                                                            <w:right w:val="none" w:sz="0" w:space="0" w:color="auto"/>
                                                                                                                                                                                                                                                                                          </w:divBdr>
                                                                                                                                                                                                                                                                                          <w:divsChild>
                                                                                                                                                                                                                                                                                            <w:div w:id="1392000827">
                                                                                                                                                                                                                                                                                              <w:marLeft w:val="0"/>
                                                                                                                                                                                                                                                                                              <w:marRight w:val="0"/>
                                                                                                                                                                                                                                                                                              <w:marTop w:val="0"/>
                                                                                                                                                                                                                                                                                              <w:marBottom w:val="0"/>
                                                                                                                                                                                                                                                                                              <w:divBdr>
                                                                                                                                                                                                                                                                                                <w:top w:val="none" w:sz="0" w:space="0" w:color="auto"/>
                                                                                                                                                                                                                                                                                                <w:left w:val="none" w:sz="0" w:space="0" w:color="auto"/>
                                                                                                                                                                                                                                                                                                <w:bottom w:val="none" w:sz="0" w:space="0" w:color="auto"/>
                                                                                                                                                                                                                                                                                                <w:right w:val="none" w:sz="0" w:space="0" w:color="auto"/>
                                                                                                                                                                                                                                                                                              </w:divBdr>
                                                                                                                                                                                                                                                                                              <w:divsChild>
                                                                                                                                                                                                                                                                                                <w:div w:id="287585221">
                                                                                                                                                                                                                                                                                                  <w:marLeft w:val="0"/>
                                                                                                                                                                                                                                                                                                  <w:marRight w:val="0"/>
                                                                                                                                                                                                                                                                                                  <w:marTop w:val="0"/>
                                                                                                                                                                                                                                                                                                  <w:marBottom w:val="0"/>
                                                                                                                                                                                                                                                                                                  <w:divBdr>
                                                                                                                                                                                                                                                                                                    <w:top w:val="none" w:sz="0" w:space="0" w:color="auto"/>
                                                                                                                                                                                                                                                                                                    <w:left w:val="none" w:sz="0" w:space="0" w:color="auto"/>
                                                                                                                                                                                                                                                                                                    <w:bottom w:val="none" w:sz="0" w:space="0" w:color="auto"/>
                                                                                                                                                                                                                                                                                                    <w:right w:val="none" w:sz="0" w:space="0" w:color="auto"/>
                                                                                                                                                                                                                                                                                                  </w:divBdr>
                                                                                                                                                                                                                                                                                                  <w:divsChild>
                                                                                                                                                                                                                                                                                                    <w:div w:id="871109911">
                                                                                                                                                                                                                                                                                                      <w:marLeft w:val="0"/>
                                                                                                                                                                                                                                                                                                      <w:marRight w:val="0"/>
                                                                                                                                                                                                                                                                                                      <w:marTop w:val="0"/>
                                                                                                                                                                                                                                                                                                      <w:marBottom w:val="0"/>
                                                                                                                                                                                                                                                                                                      <w:divBdr>
                                                                                                                                                                                                                                                                                                        <w:top w:val="none" w:sz="0" w:space="0" w:color="auto"/>
                                                                                                                                                                                                                                                                                                        <w:left w:val="none" w:sz="0" w:space="0" w:color="auto"/>
                                                                                                                                                                                                                                                                                                        <w:bottom w:val="none" w:sz="0" w:space="0" w:color="auto"/>
                                                                                                                                                                                                                                                                                                        <w:right w:val="none" w:sz="0" w:space="0" w:color="auto"/>
                                                                                                                                                                                                                                                                                                      </w:divBdr>
                                                                                                                                                                                                                                                                                                      <w:divsChild>
                                                                                                                                                                                                                                                                                                        <w:div w:id="1109935855">
                                                                                                                                                                                                                                                                                                          <w:marLeft w:val="0"/>
                                                                                                                                                                                                                                                                                                          <w:marRight w:val="0"/>
                                                                                                                                                                                                                                                                                                          <w:marTop w:val="0"/>
                                                                                                                                                                                                                                                                                                          <w:marBottom w:val="0"/>
                                                                                                                                                                                                                                                                                                          <w:divBdr>
                                                                                                                                                                                                                                                                                                            <w:top w:val="none" w:sz="0" w:space="0" w:color="auto"/>
                                                                                                                                                                                                                                                                                                            <w:left w:val="none" w:sz="0" w:space="0" w:color="auto"/>
                                                                                                                                                                                                                                                                                                            <w:bottom w:val="none" w:sz="0" w:space="0" w:color="auto"/>
                                                                                                                                                                                                                                                                                                            <w:right w:val="none" w:sz="0" w:space="0" w:color="auto"/>
                                                                                                                                                                                                                                                                                                          </w:divBdr>
                                                                                                                                                                                                                                                                                                          <w:divsChild>
                                                                                                                                                                                                                                                                                                            <w:div w:id="1297564344">
                                                                                                                                                                                                                                                                                                              <w:marLeft w:val="0"/>
                                                                                                                                                                                                                                                                                                              <w:marRight w:val="0"/>
                                                                                                                                                                                                                                                                                                              <w:marTop w:val="0"/>
                                                                                                                                                                                                                                                                                                              <w:marBottom w:val="0"/>
                                                                                                                                                                                                                                                                                                              <w:divBdr>
                                                                                                                                                                                                                                                                                                                <w:top w:val="none" w:sz="0" w:space="0" w:color="auto"/>
                                                                                                                                                                                                                                                                                                                <w:left w:val="none" w:sz="0" w:space="0" w:color="auto"/>
                                                                                                                                                                                                                                                                                                                <w:bottom w:val="none" w:sz="0" w:space="0" w:color="auto"/>
                                                                                                                                                                                                                                                                                                                <w:right w:val="none" w:sz="0" w:space="0" w:color="auto"/>
                                                                                                                                                                                                                                                                                                              </w:divBdr>
                                                                                                                                                                                                                                                                                                              <w:divsChild>
                                                                                                                                                                                                                                                                                                                <w:div w:id="410780393">
                                                                                                                                                                                                                                                                                                                  <w:marLeft w:val="0"/>
                                                                                                                                                                                                                                                                                                                  <w:marRight w:val="0"/>
                                                                                                                                                                                                                                                                                                                  <w:marTop w:val="0"/>
                                                                                                                                                                                                                                                                                                                  <w:marBottom w:val="0"/>
                                                                                                                                                                                                                                                                                                                  <w:divBdr>
                                                                                                                                                                                                                                                                                                                    <w:top w:val="none" w:sz="0" w:space="0" w:color="auto"/>
                                                                                                                                                                                                                                                                                                                    <w:left w:val="none" w:sz="0" w:space="0" w:color="auto"/>
                                                                                                                                                                                                                                                                                                                    <w:bottom w:val="none" w:sz="0" w:space="0" w:color="auto"/>
                                                                                                                                                                                                                                                                                                                    <w:right w:val="none" w:sz="0" w:space="0" w:color="auto"/>
                                                                                                                                                                                                                                                                                                                  </w:divBdr>
                                                                                                                                                                                                                                                                                                                  <w:divsChild>
                                                                                                                                                                                                                                                                                                                    <w:div w:id="417947435">
                                                                                                                                                                                                                                                                                                                      <w:marLeft w:val="0"/>
                                                                                                                                                                                                                                                                                                                      <w:marRight w:val="0"/>
                                                                                                                                                                                                                                                                                                                      <w:marTop w:val="0"/>
                                                                                                                                                                                                                                                                                                                      <w:marBottom w:val="0"/>
                                                                                                                                                                                                                                                                                                                      <w:divBdr>
                                                                                                                                                                                                                                                                                                                        <w:top w:val="none" w:sz="0" w:space="0" w:color="auto"/>
                                                                                                                                                                                                                                                                                                                        <w:left w:val="none" w:sz="0" w:space="0" w:color="auto"/>
                                                                                                                                                                                                                                                                                                                        <w:bottom w:val="none" w:sz="0" w:space="0" w:color="auto"/>
                                                                                                                                                                                                                                                                                                                        <w:right w:val="none" w:sz="0" w:space="0" w:color="auto"/>
                                                                                                                                                                                                                                                                                                                      </w:divBdr>
                                                                                                                                                                                                                                                                                                                      <w:divsChild>
                                                                                                                                                                                                                                                                                                                        <w:div w:id="1635912560">
                                                                                                                                                                                                                                                                                                                          <w:marLeft w:val="0"/>
                                                                                                                                                                                                                                                                                                                          <w:marRight w:val="0"/>
                                                                                                                                                                                                                                                                                                                          <w:marTop w:val="0"/>
                                                                                                                                                                                                                                                                                                                          <w:marBottom w:val="0"/>
                                                                                                                                                                                                                                                                                                                          <w:divBdr>
                                                                                                                                                                                                                                                                                                                            <w:top w:val="none" w:sz="0" w:space="0" w:color="auto"/>
                                                                                                                                                                                                                                                                                                                            <w:left w:val="none" w:sz="0" w:space="0" w:color="auto"/>
                                                                                                                                                                                                                                                                                                                            <w:bottom w:val="none" w:sz="0" w:space="0" w:color="auto"/>
                                                                                                                                                                                                                                                                                                                            <w:right w:val="none" w:sz="0" w:space="0" w:color="auto"/>
                                                                                                                                                                                                                                                                                                                          </w:divBdr>
                                                                                                                                                                                                                                                                                                                          <w:divsChild>
                                                                                                                                                                                                                                                                                                                            <w:div w:id="1357778052">
                                                                                                                                                                                                                                                                                                                              <w:marLeft w:val="0"/>
                                                                                                                                                                                                                                                                                                                              <w:marRight w:val="0"/>
                                                                                                                                                                                                                                                                                                                              <w:marTop w:val="0"/>
                                                                                                                                                                                                                                                                                                                              <w:marBottom w:val="0"/>
                                                                                                                                                                                                                                                                                                                              <w:divBdr>
                                                                                                                                                                                                                                                                                                                                <w:top w:val="none" w:sz="0" w:space="0" w:color="auto"/>
                                                                                                                                                                                                                                                                                                                                <w:left w:val="none" w:sz="0" w:space="0" w:color="auto"/>
                                                                                                                                                                                                                                                                                                                                <w:bottom w:val="none" w:sz="0" w:space="0" w:color="auto"/>
                                                                                                                                                                                                                                                                                                                                <w:right w:val="none" w:sz="0" w:space="0" w:color="auto"/>
                                                                                                                                                                                                                                                                                                                              </w:divBdr>
                                                                                                                                                                                                                                                                                                                              <w:divsChild>
                                                                                                                                                                                                                                                                                                                                <w:div w:id="111648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4672416">
      <w:bodyDiv w:val="1"/>
      <w:marLeft w:val="0"/>
      <w:marRight w:val="0"/>
      <w:marTop w:val="0"/>
      <w:marBottom w:val="0"/>
      <w:divBdr>
        <w:top w:val="none" w:sz="0" w:space="0" w:color="auto"/>
        <w:left w:val="none" w:sz="0" w:space="0" w:color="auto"/>
        <w:bottom w:val="none" w:sz="0" w:space="0" w:color="auto"/>
        <w:right w:val="none" w:sz="0" w:space="0" w:color="auto"/>
      </w:divBdr>
    </w:div>
    <w:div w:id="997877594">
      <w:bodyDiv w:val="1"/>
      <w:marLeft w:val="0"/>
      <w:marRight w:val="0"/>
      <w:marTop w:val="0"/>
      <w:marBottom w:val="0"/>
      <w:divBdr>
        <w:top w:val="none" w:sz="0" w:space="0" w:color="auto"/>
        <w:left w:val="none" w:sz="0" w:space="0" w:color="auto"/>
        <w:bottom w:val="none" w:sz="0" w:space="0" w:color="auto"/>
        <w:right w:val="none" w:sz="0" w:space="0" w:color="auto"/>
      </w:divBdr>
    </w:div>
    <w:div w:id="1052458309">
      <w:bodyDiv w:val="1"/>
      <w:marLeft w:val="0"/>
      <w:marRight w:val="0"/>
      <w:marTop w:val="0"/>
      <w:marBottom w:val="0"/>
      <w:divBdr>
        <w:top w:val="none" w:sz="0" w:space="0" w:color="auto"/>
        <w:left w:val="none" w:sz="0" w:space="0" w:color="auto"/>
        <w:bottom w:val="none" w:sz="0" w:space="0" w:color="auto"/>
        <w:right w:val="none" w:sz="0" w:space="0" w:color="auto"/>
      </w:divBdr>
    </w:div>
    <w:div w:id="1078675602">
      <w:bodyDiv w:val="1"/>
      <w:marLeft w:val="0"/>
      <w:marRight w:val="0"/>
      <w:marTop w:val="0"/>
      <w:marBottom w:val="0"/>
      <w:divBdr>
        <w:top w:val="none" w:sz="0" w:space="0" w:color="auto"/>
        <w:left w:val="none" w:sz="0" w:space="0" w:color="auto"/>
        <w:bottom w:val="none" w:sz="0" w:space="0" w:color="auto"/>
        <w:right w:val="none" w:sz="0" w:space="0" w:color="auto"/>
      </w:divBdr>
    </w:div>
    <w:div w:id="1178230637">
      <w:bodyDiv w:val="1"/>
      <w:marLeft w:val="0"/>
      <w:marRight w:val="0"/>
      <w:marTop w:val="0"/>
      <w:marBottom w:val="0"/>
      <w:divBdr>
        <w:top w:val="none" w:sz="0" w:space="0" w:color="auto"/>
        <w:left w:val="none" w:sz="0" w:space="0" w:color="auto"/>
        <w:bottom w:val="none" w:sz="0" w:space="0" w:color="auto"/>
        <w:right w:val="none" w:sz="0" w:space="0" w:color="auto"/>
      </w:divBdr>
    </w:div>
    <w:div w:id="1192300689">
      <w:bodyDiv w:val="1"/>
      <w:marLeft w:val="0"/>
      <w:marRight w:val="0"/>
      <w:marTop w:val="0"/>
      <w:marBottom w:val="0"/>
      <w:divBdr>
        <w:top w:val="none" w:sz="0" w:space="0" w:color="auto"/>
        <w:left w:val="none" w:sz="0" w:space="0" w:color="auto"/>
        <w:bottom w:val="none" w:sz="0" w:space="0" w:color="auto"/>
        <w:right w:val="none" w:sz="0" w:space="0" w:color="auto"/>
      </w:divBdr>
    </w:div>
    <w:div w:id="1268738277">
      <w:bodyDiv w:val="1"/>
      <w:marLeft w:val="0"/>
      <w:marRight w:val="0"/>
      <w:marTop w:val="0"/>
      <w:marBottom w:val="0"/>
      <w:divBdr>
        <w:top w:val="none" w:sz="0" w:space="0" w:color="auto"/>
        <w:left w:val="none" w:sz="0" w:space="0" w:color="auto"/>
        <w:bottom w:val="none" w:sz="0" w:space="0" w:color="auto"/>
        <w:right w:val="none" w:sz="0" w:space="0" w:color="auto"/>
      </w:divBdr>
    </w:div>
    <w:div w:id="1321080655">
      <w:bodyDiv w:val="1"/>
      <w:marLeft w:val="0"/>
      <w:marRight w:val="0"/>
      <w:marTop w:val="0"/>
      <w:marBottom w:val="0"/>
      <w:divBdr>
        <w:top w:val="none" w:sz="0" w:space="0" w:color="auto"/>
        <w:left w:val="none" w:sz="0" w:space="0" w:color="auto"/>
        <w:bottom w:val="none" w:sz="0" w:space="0" w:color="auto"/>
        <w:right w:val="none" w:sz="0" w:space="0" w:color="auto"/>
      </w:divBdr>
    </w:div>
    <w:div w:id="1393231274">
      <w:bodyDiv w:val="1"/>
      <w:marLeft w:val="0"/>
      <w:marRight w:val="0"/>
      <w:marTop w:val="0"/>
      <w:marBottom w:val="0"/>
      <w:divBdr>
        <w:top w:val="none" w:sz="0" w:space="0" w:color="auto"/>
        <w:left w:val="none" w:sz="0" w:space="0" w:color="auto"/>
        <w:bottom w:val="none" w:sz="0" w:space="0" w:color="auto"/>
        <w:right w:val="none" w:sz="0" w:space="0" w:color="auto"/>
      </w:divBdr>
    </w:div>
    <w:div w:id="1398238660">
      <w:bodyDiv w:val="1"/>
      <w:marLeft w:val="0"/>
      <w:marRight w:val="0"/>
      <w:marTop w:val="0"/>
      <w:marBottom w:val="0"/>
      <w:divBdr>
        <w:top w:val="none" w:sz="0" w:space="0" w:color="auto"/>
        <w:left w:val="none" w:sz="0" w:space="0" w:color="auto"/>
        <w:bottom w:val="none" w:sz="0" w:space="0" w:color="auto"/>
        <w:right w:val="none" w:sz="0" w:space="0" w:color="auto"/>
      </w:divBdr>
    </w:div>
    <w:div w:id="1433435354">
      <w:bodyDiv w:val="1"/>
      <w:marLeft w:val="0"/>
      <w:marRight w:val="0"/>
      <w:marTop w:val="0"/>
      <w:marBottom w:val="0"/>
      <w:divBdr>
        <w:top w:val="none" w:sz="0" w:space="0" w:color="auto"/>
        <w:left w:val="none" w:sz="0" w:space="0" w:color="auto"/>
        <w:bottom w:val="none" w:sz="0" w:space="0" w:color="auto"/>
        <w:right w:val="none" w:sz="0" w:space="0" w:color="auto"/>
      </w:divBdr>
    </w:div>
    <w:div w:id="1445927296">
      <w:bodyDiv w:val="1"/>
      <w:marLeft w:val="0"/>
      <w:marRight w:val="0"/>
      <w:marTop w:val="0"/>
      <w:marBottom w:val="0"/>
      <w:divBdr>
        <w:top w:val="none" w:sz="0" w:space="0" w:color="auto"/>
        <w:left w:val="none" w:sz="0" w:space="0" w:color="auto"/>
        <w:bottom w:val="none" w:sz="0" w:space="0" w:color="auto"/>
        <w:right w:val="none" w:sz="0" w:space="0" w:color="auto"/>
      </w:divBdr>
      <w:divsChild>
        <w:div w:id="562066943">
          <w:marLeft w:val="360"/>
          <w:marRight w:val="0"/>
          <w:marTop w:val="115"/>
          <w:marBottom w:val="0"/>
          <w:divBdr>
            <w:top w:val="none" w:sz="0" w:space="0" w:color="auto"/>
            <w:left w:val="none" w:sz="0" w:space="0" w:color="auto"/>
            <w:bottom w:val="none" w:sz="0" w:space="0" w:color="auto"/>
            <w:right w:val="none" w:sz="0" w:space="0" w:color="auto"/>
          </w:divBdr>
        </w:div>
        <w:div w:id="1719888235">
          <w:marLeft w:val="360"/>
          <w:marRight w:val="0"/>
          <w:marTop w:val="115"/>
          <w:marBottom w:val="0"/>
          <w:divBdr>
            <w:top w:val="none" w:sz="0" w:space="0" w:color="auto"/>
            <w:left w:val="none" w:sz="0" w:space="0" w:color="auto"/>
            <w:bottom w:val="none" w:sz="0" w:space="0" w:color="auto"/>
            <w:right w:val="none" w:sz="0" w:space="0" w:color="auto"/>
          </w:divBdr>
        </w:div>
      </w:divsChild>
    </w:div>
    <w:div w:id="1450198457">
      <w:bodyDiv w:val="1"/>
      <w:marLeft w:val="0"/>
      <w:marRight w:val="0"/>
      <w:marTop w:val="0"/>
      <w:marBottom w:val="0"/>
      <w:divBdr>
        <w:top w:val="none" w:sz="0" w:space="0" w:color="auto"/>
        <w:left w:val="none" w:sz="0" w:space="0" w:color="auto"/>
        <w:bottom w:val="none" w:sz="0" w:space="0" w:color="auto"/>
        <w:right w:val="none" w:sz="0" w:space="0" w:color="auto"/>
      </w:divBdr>
    </w:div>
    <w:div w:id="1508784073">
      <w:bodyDiv w:val="1"/>
      <w:marLeft w:val="0"/>
      <w:marRight w:val="0"/>
      <w:marTop w:val="0"/>
      <w:marBottom w:val="0"/>
      <w:divBdr>
        <w:top w:val="none" w:sz="0" w:space="0" w:color="auto"/>
        <w:left w:val="none" w:sz="0" w:space="0" w:color="auto"/>
        <w:bottom w:val="none" w:sz="0" w:space="0" w:color="auto"/>
        <w:right w:val="none" w:sz="0" w:space="0" w:color="auto"/>
      </w:divBdr>
    </w:div>
    <w:div w:id="1529222018">
      <w:bodyDiv w:val="1"/>
      <w:marLeft w:val="0"/>
      <w:marRight w:val="0"/>
      <w:marTop w:val="0"/>
      <w:marBottom w:val="0"/>
      <w:divBdr>
        <w:top w:val="none" w:sz="0" w:space="0" w:color="auto"/>
        <w:left w:val="none" w:sz="0" w:space="0" w:color="auto"/>
        <w:bottom w:val="none" w:sz="0" w:space="0" w:color="auto"/>
        <w:right w:val="none" w:sz="0" w:space="0" w:color="auto"/>
      </w:divBdr>
    </w:div>
    <w:div w:id="1543790126">
      <w:bodyDiv w:val="1"/>
      <w:marLeft w:val="0"/>
      <w:marRight w:val="0"/>
      <w:marTop w:val="0"/>
      <w:marBottom w:val="0"/>
      <w:divBdr>
        <w:top w:val="none" w:sz="0" w:space="0" w:color="auto"/>
        <w:left w:val="none" w:sz="0" w:space="0" w:color="auto"/>
        <w:bottom w:val="none" w:sz="0" w:space="0" w:color="auto"/>
        <w:right w:val="none" w:sz="0" w:space="0" w:color="auto"/>
      </w:divBdr>
    </w:div>
    <w:div w:id="1599827319">
      <w:bodyDiv w:val="1"/>
      <w:marLeft w:val="0"/>
      <w:marRight w:val="0"/>
      <w:marTop w:val="0"/>
      <w:marBottom w:val="0"/>
      <w:divBdr>
        <w:top w:val="none" w:sz="0" w:space="0" w:color="auto"/>
        <w:left w:val="none" w:sz="0" w:space="0" w:color="auto"/>
        <w:bottom w:val="none" w:sz="0" w:space="0" w:color="auto"/>
        <w:right w:val="none" w:sz="0" w:space="0" w:color="auto"/>
      </w:divBdr>
    </w:div>
    <w:div w:id="1605460368">
      <w:bodyDiv w:val="1"/>
      <w:marLeft w:val="0"/>
      <w:marRight w:val="0"/>
      <w:marTop w:val="0"/>
      <w:marBottom w:val="0"/>
      <w:divBdr>
        <w:top w:val="none" w:sz="0" w:space="0" w:color="auto"/>
        <w:left w:val="none" w:sz="0" w:space="0" w:color="auto"/>
        <w:bottom w:val="none" w:sz="0" w:space="0" w:color="auto"/>
        <w:right w:val="none" w:sz="0" w:space="0" w:color="auto"/>
      </w:divBdr>
    </w:div>
    <w:div w:id="1630895290">
      <w:bodyDiv w:val="1"/>
      <w:marLeft w:val="0"/>
      <w:marRight w:val="0"/>
      <w:marTop w:val="0"/>
      <w:marBottom w:val="0"/>
      <w:divBdr>
        <w:top w:val="none" w:sz="0" w:space="0" w:color="auto"/>
        <w:left w:val="none" w:sz="0" w:space="0" w:color="auto"/>
        <w:bottom w:val="none" w:sz="0" w:space="0" w:color="auto"/>
        <w:right w:val="none" w:sz="0" w:space="0" w:color="auto"/>
      </w:divBdr>
      <w:divsChild>
        <w:div w:id="1111825886">
          <w:marLeft w:val="0"/>
          <w:marRight w:val="0"/>
          <w:marTop w:val="0"/>
          <w:marBottom w:val="0"/>
          <w:divBdr>
            <w:top w:val="none" w:sz="0" w:space="0" w:color="auto"/>
            <w:left w:val="none" w:sz="0" w:space="0" w:color="auto"/>
            <w:bottom w:val="none" w:sz="0" w:space="0" w:color="auto"/>
            <w:right w:val="none" w:sz="0" w:space="0" w:color="auto"/>
          </w:divBdr>
        </w:div>
      </w:divsChild>
    </w:div>
    <w:div w:id="1648196548">
      <w:bodyDiv w:val="1"/>
      <w:marLeft w:val="0"/>
      <w:marRight w:val="0"/>
      <w:marTop w:val="0"/>
      <w:marBottom w:val="0"/>
      <w:divBdr>
        <w:top w:val="none" w:sz="0" w:space="0" w:color="auto"/>
        <w:left w:val="none" w:sz="0" w:space="0" w:color="auto"/>
        <w:bottom w:val="none" w:sz="0" w:space="0" w:color="auto"/>
        <w:right w:val="none" w:sz="0" w:space="0" w:color="auto"/>
      </w:divBdr>
    </w:div>
    <w:div w:id="1749763059">
      <w:bodyDiv w:val="1"/>
      <w:marLeft w:val="0"/>
      <w:marRight w:val="0"/>
      <w:marTop w:val="0"/>
      <w:marBottom w:val="0"/>
      <w:divBdr>
        <w:top w:val="none" w:sz="0" w:space="0" w:color="auto"/>
        <w:left w:val="none" w:sz="0" w:space="0" w:color="auto"/>
        <w:bottom w:val="none" w:sz="0" w:space="0" w:color="auto"/>
        <w:right w:val="none" w:sz="0" w:space="0" w:color="auto"/>
      </w:divBdr>
    </w:div>
    <w:div w:id="1796823496">
      <w:bodyDiv w:val="1"/>
      <w:marLeft w:val="0"/>
      <w:marRight w:val="0"/>
      <w:marTop w:val="0"/>
      <w:marBottom w:val="0"/>
      <w:divBdr>
        <w:top w:val="none" w:sz="0" w:space="0" w:color="auto"/>
        <w:left w:val="none" w:sz="0" w:space="0" w:color="auto"/>
        <w:bottom w:val="none" w:sz="0" w:space="0" w:color="auto"/>
        <w:right w:val="none" w:sz="0" w:space="0" w:color="auto"/>
      </w:divBdr>
    </w:div>
    <w:div w:id="1797137983">
      <w:bodyDiv w:val="1"/>
      <w:marLeft w:val="0"/>
      <w:marRight w:val="0"/>
      <w:marTop w:val="0"/>
      <w:marBottom w:val="0"/>
      <w:divBdr>
        <w:top w:val="none" w:sz="0" w:space="0" w:color="auto"/>
        <w:left w:val="none" w:sz="0" w:space="0" w:color="auto"/>
        <w:bottom w:val="none" w:sz="0" w:space="0" w:color="auto"/>
        <w:right w:val="none" w:sz="0" w:space="0" w:color="auto"/>
      </w:divBdr>
    </w:div>
    <w:div w:id="1822386857">
      <w:bodyDiv w:val="1"/>
      <w:marLeft w:val="0"/>
      <w:marRight w:val="0"/>
      <w:marTop w:val="0"/>
      <w:marBottom w:val="0"/>
      <w:divBdr>
        <w:top w:val="none" w:sz="0" w:space="0" w:color="auto"/>
        <w:left w:val="none" w:sz="0" w:space="0" w:color="auto"/>
        <w:bottom w:val="none" w:sz="0" w:space="0" w:color="auto"/>
        <w:right w:val="none" w:sz="0" w:space="0" w:color="auto"/>
      </w:divBdr>
    </w:div>
    <w:div w:id="1848976765">
      <w:bodyDiv w:val="1"/>
      <w:marLeft w:val="0"/>
      <w:marRight w:val="0"/>
      <w:marTop w:val="0"/>
      <w:marBottom w:val="0"/>
      <w:divBdr>
        <w:top w:val="none" w:sz="0" w:space="0" w:color="auto"/>
        <w:left w:val="none" w:sz="0" w:space="0" w:color="auto"/>
        <w:bottom w:val="none" w:sz="0" w:space="0" w:color="auto"/>
        <w:right w:val="none" w:sz="0" w:space="0" w:color="auto"/>
      </w:divBdr>
    </w:div>
    <w:div w:id="1943490213">
      <w:bodyDiv w:val="1"/>
      <w:marLeft w:val="0"/>
      <w:marRight w:val="0"/>
      <w:marTop w:val="0"/>
      <w:marBottom w:val="0"/>
      <w:divBdr>
        <w:top w:val="none" w:sz="0" w:space="0" w:color="auto"/>
        <w:left w:val="none" w:sz="0" w:space="0" w:color="auto"/>
        <w:bottom w:val="none" w:sz="0" w:space="0" w:color="auto"/>
        <w:right w:val="none" w:sz="0" w:space="0" w:color="auto"/>
      </w:divBdr>
    </w:div>
    <w:div w:id="1962951510">
      <w:bodyDiv w:val="1"/>
      <w:marLeft w:val="0"/>
      <w:marRight w:val="0"/>
      <w:marTop w:val="0"/>
      <w:marBottom w:val="0"/>
      <w:divBdr>
        <w:top w:val="none" w:sz="0" w:space="0" w:color="auto"/>
        <w:left w:val="none" w:sz="0" w:space="0" w:color="auto"/>
        <w:bottom w:val="none" w:sz="0" w:space="0" w:color="auto"/>
        <w:right w:val="none" w:sz="0" w:space="0" w:color="auto"/>
      </w:divBdr>
    </w:div>
    <w:div w:id="2010593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A96CD3-99C6-F04E-8AA5-2064B1452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36</Pages>
  <Words>49690</Words>
  <Characters>283233</Characters>
  <Application>Microsoft Office Word</Application>
  <DocSecurity>0</DocSecurity>
  <Lines>2360</Lines>
  <Paragraphs>664</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332259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Ramsay</dc:creator>
  <cp:keywords/>
  <cp:lastModifiedBy>Alec Reinhardt</cp:lastModifiedBy>
  <cp:revision>3</cp:revision>
  <cp:lastPrinted>2015-05-22T22:21:00Z</cp:lastPrinted>
  <dcterms:created xsi:type="dcterms:W3CDTF">2018-06-05T13:23:00Z</dcterms:created>
  <dcterms:modified xsi:type="dcterms:W3CDTF">2018-12-03T20:31:00Z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http://csl.mendeley.com/styles/6235893/apa-gjr</vt:lpwstr>
  </property>
  <property fmtid="{D5CDD505-2E9C-101B-9397-08002B2CF9AE}" pid="4" name="Mendeley User Name_1">
    <vt:lpwstr>gordon.ramsay@emory.edu@www.mendeley.com</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http://csl.mendeley.com/styles/6235893/apa-gjr</vt:lpwstr>
  </property>
  <property fmtid="{D5CDD505-2E9C-101B-9397-08002B2CF9AE}" pid="12" name="Mendeley Recent Style Name 3_1">
    <vt:lpwstr>American Psychological Association 6th edition - Gordon Ramsay</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16th edition (author-date)</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(author-date)</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