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DF" w:rsidRPr="0099189A" w:rsidRDefault="004B689F" w:rsidP="0099189A">
      <w:pPr>
        <w:pStyle w:val="1"/>
        <w:jc w:val="center"/>
        <w:rPr>
          <w:color w:val="000000" w:themeColor="text1"/>
        </w:rPr>
      </w:pPr>
      <w:r w:rsidRPr="0099189A">
        <w:rPr>
          <w:color w:val="000000" w:themeColor="text1"/>
        </w:rPr>
        <w:t>Описание архитектуры программы</w:t>
      </w:r>
    </w:p>
    <w:p w:rsidR="00552521" w:rsidRDefault="00552521" w:rsidP="0099189A">
      <w:pPr>
        <w:pStyle w:val="1"/>
      </w:pPr>
      <w:r w:rsidRPr="00552521">
        <w:t>Архитектурное представление</w:t>
      </w:r>
    </w:p>
    <w:p w:rsidR="00250AB8" w:rsidRDefault="00B7181E">
      <w:r>
        <w:t xml:space="preserve">Данный документ состоит из 3 разделов. </w:t>
      </w:r>
    </w:p>
    <w:p w:rsidR="0099189A" w:rsidRDefault="00B7181E" w:rsidP="00250AB8">
      <w:pPr>
        <w:ind w:firstLine="708"/>
      </w:pPr>
      <w:r>
        <w:t xml:space="preserve">В разделе «Логическое представление»  </w:t>
      </w:r>
      <w:r w:rsidR="00250AB8">
        <w:t>представлена диаграмма классов с кратким описанием назначения классов, так же представлена диаграмма активности.</w:t>
      </w:r>
    </w:p>
    <w:p w:rsidR="00250AB8" w:rsidRDefault="00250AB8" w:rsidP="00250AB8">
      <w:pPr>
        <w:ind w:firstLine="708"/>
      </w:pPr>
      <w:r>
        <w:t>В разделе «Представление прецедентов» представлена диаграмма прецедентов с кратким описанием основных прецедентов.</w:t>
      </w:r>
    </w:p>
    <w:p w:rsidR="00250AB8" w:rsidRPr="00552521" w:rsidRDefault="00250AB8" w:rsidP="00250AB8">
      <w:pPr>
        <w:ind w:firstLine="708"/>
      </w:pPr>
      <w:r>
        <w:t xml:space="preserve">В разделе «Представление развертывания» </w:t>
      </w:r>
      <w:r w:rsidR="000422D4">
        <w:t xml:space="preserve">представлена диаграмма развертывания, </w:t>
      </w:r>
      <w:r w:rsidR="00296D0E">
        <w:t>отражающая распределение компонентов по узлам сети.</w:t>
      </w:r>
      <w:r w:rsidR="000422D4">
        <w:t xml:space="preserve"> </w:t>
      </w:r>
    </w:p>
    <w:p w:rsidR="00552521" w:rsidRDefault="00552521" w:rsidP="006848E5">
      <w:pPr>
        <w:pStyle w:val="1"/>
      </w:pPr>
      <w:r>
        <w:t>Логическое представление</w:t>
      </w:r>
    </w:p>
    <w:p w:rsidR="00C5058D" w:rsidRDefault="0019569D" w:rsidP="006848E5">
      <w:pPr>
        <w:ind w:hanging="1418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1847703</wp:posOffset>
            </wp:positionH>
            <wp:positionV relativeFrom="paragraph">
              <wp:posOffset>3194832</wp:posOffset>
            </wp:positionV>
            <wp:extent cx="826477" cy="492369"/>
            <wp:effectExtent l="0" t="0" r="0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45E5" w:rsidRPr="006045E5">
        <w:rPr>
          <w:noProof/>
          <w:lang w:eastAsia="ru-RU"/>
        </w:rPr>
        <w:drawing>
          <wp:inline distT="0" distB="0" distL="0" distR="0">
            <wp:extent cx="7341577" cy="3977754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508" cy="397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E5" w:rsidRDefault="006045E5" w:rsidP="006045E5">
      <w:pPr>
        <w:rPr>
          <w:noProof/>
          <w:lang w:eastAsia="ru-RU"/>
        </w:rPr>
      </w:pPr>
      <w:r>
        <w:rPr>
          <w:noProof/>
          <w:lang w:eastAsia="ru-RU"/>
        </w:rPr>
        <w:t xml:space="preserve">На данной диаграмме отображены все классы системы и связи между ними.  </w:t>
      </w:r>
    </w:p>
    <w:p w:rsidR="00491756" w:rsidRDefault="00491756" w:rsidP="00653FBA">
      <w:pPr>
        <w:pStyle w:val="3"/>
        <w:rPr>
          <w:noProof/>
          <w:lang w:eastAsia="ru-RU"/>
        </w:rPr>
      </w:pPr>
      <w:r>
        <w:rPr>
          <w:noProof/>
          <w:lang w:eastAsia="ru-RU"/>
        </w:rPr>
        <w:t>Назначение классов:</w:t>
      </w:r>
    </w:p>
    <w:p w:rsidR="00491756" w:rsidRPr="00653FBA" w:rsidRDefault="00491756" w:rsidP="006045E5">
      <w:pPr>
        <w:rPr>
          <w:noProof/>
          <w:lang w:eastAsia="ru-RU"/>
        </w:rPr>
      </w:pPr>
      <w:r w:rsidRPr="00653FBA">
        <w:rPr>
          <w:b/>
          <w:noProof/>
          <w:lang w:eastAsia="ru-RU"/>
        </w:rPr>
        <w:t>Player</w:t>
      </w:r>
      <w:r w:rsidRPr="00653FBA">
        <w:rPr>
          <w:noProof/>
          <w:lang w:eastAsia="ru-RU"/>
        </w:rPr>
        <w:t>: дочерний класс для классов MainPlayer и SlavePlayer. Предоставляет общие функции игроков.</w:t>
      </w:r>
    </w:p>
    <w:p w:rsidR="000220CE" w:rsidRPr="00653FBA" w:rsidRDefault="00491756" w:rsidP="006045E5">
      <w:pPr>
        <w:rPr>
          <w:noProof/>
          <w:lang w:eastAsia="ru-RU"/>
        </w:rPr>
      </w:pPr>
      <w:r w:rsidRPr="00653FBA">
        <w:rPr>
          <w:b/>
          <w:noProof/>
          <w:lang w:eastAsia="ru-RU"/>
        </w:rPr>
        <w:t>MainPlayer:</w:t>
      </w:r>
      <w:r w:rsidRPr="00653FBA">
        <w:rPr>
          <w:noProof/>
          <w:lang w:eastAsia="ru-RU"/>
        </w:rPr>
        <w:t xml:space="preserve">  класс для игрока</w:t>
      </w:r>
      <w:r w:rsidR="000220CE" w:rsidRPr="00653FBA">
        <w:rPr>
          <w:noProof/>
          <w:lang w:eastAsia="ru-RU"/>
        </w:rPr>
        <w:t>-</w:t>
      </w:r>
      <w:r w:rsidRPr="00653FBA">
        <w:rPr>
          <w:noProof/>
          <w:lang w:eastAsia="ru-RU"/>
        </w:rPr>
        <w:t xml:space="preserve"> организатора. </w:t>
      </w:r>
      <w:r w:rsidR="000220CE" w:rsidRPr="00653FBA">
        <w:rPr>
          <w:noProof/>
          <w:lang w:eastAsia="ru-RU"/>
        </w:rPr>
        <w:t>Предоставляет функции игрока-организатора. Именно игрок-организатор создает игру, выбирает параметры, подключает игроков, сохраняет/восстанавливает игру.</w:t>
      </w:r>
    </w:p>
    <w:p w:rsidR="000220CE" w:rsidRPr="00653FBA" w:rsidRDefault="000220CE" w:rsidP="006045E5">
      <w:pPr>
        <w:rPr>
          <w:noProof/>
          <w:lang w:eastAsia="ru-RU"/>
        </w:rPr>
      </w:pPr>
      <w:r w:rsidRPr="00653FBA">
        <w:rPr>
          <w:b/>
          <w:noProof/>
          <w:lang w:eastAsia="ru-RU"/>
        </w:rPr>
        <w:lastRenderedPageBreak/>
        <w:t>SlavePlayer</w:t>
      </w:r>
      <w:r w:rsidRPr="00653FBA">
        <w:rPr>
          <w:noProof/>
          <w:lang w:eastAsia="ru-RU"/>
        </w:rPr>
        <w:t>:  класс для ведомого игрока. Он не выполняет никаких функций, только кидает фишки.</w:t>
      </w:r>
    </w:p>
    <w:p w:rsidR="006223B3" w:rsidRPr="00653FBA" w:rsidRDefault="006223B3" w:rsidP="006045E5">
      <w:pPr>
        <w:rPr>
          <w:noProof/>
          <w:lang w:eastAsia="ru-RU"/>
        </w:rPr>
      </w:pPr>
      <w:r w:rsidRPr="00653FBA">
        <w:rPr>
          <w:b/>
          <w:noProof/>
          <w:lang w:val="en-US" w:eastAsia="ru-RU"/>
        </w:rPr>
        <w:t>ListOfPlayers</w:t>
      </w:r>
      <w:r w:rsidRPr="00653FBA">
        <w:rPr>
          <w:noProof/>
          <w:lang w:eastAsia="ru-RU"/>
        </w:rPr>
        <w:t>: список игроков. Позволяет добавлять игроков в список, удалять игроков из списка, получать активного игрока и др.</w:t>
      </w:r>
    </w:p>
    <w:p w:rsidR="006223B3" w:rsidRPr="00653FBA" w:rsidRDefault="006223B3" w:rsidP="006045E5">
      <w:pPr>
        <w:rPr>
          <w:noProof/>
          <w:lang w:eastAsia="ru-RU"/>
        </w:rPr>
      </w:pPr>
      <w:r w:rsidRPr="00653FBA">
        <w:rPr>
          <w:b/>
          <w:noProof/>
          <w:lang w:eastAsia="ru-RU"/>
        </w:rPr>
        <w:t>Controller</w:t>
      </w:r>
      <w:r w:rsidRPr="00653FBA">
        <w:rPr>
          <w:noProof/>
          <w:lang w:eastAsia="ru-RU"/>
        </w:rPr>
        <w:t xml:space="preserve">: класс, управляющий работой программы. </w:t>
      </w:r>
    </w:p>
    <w:p w:rsidR="006223B3" w:rsidRPr="00653FBA" w:rsidRDefault="006223B3" w:rsidP="006045E5">
      <w:pPr>
        <w:rPr>
          <w:noProof/>
          <w:lang w:eastAsia="ru-RU"/>
        </w:rPr>
      </w:pPr>
      <w:r w:rsidRPr="00653FBA">
        <w:rPr>
          <w:b/>
          <w:noProof/>
          <w:lang w:val="en-US" w:eastAsia="ru-RU"/>
        </w:rPr>
        <w:t>MainDlg</w:t>
      </w:r>
      <w:r w:rsidRPr="00653FBA">
        <w:rPr>
          <w:b/>
          <w:noProof/>
          <w:lang w:eastAsia="ru-RU"/>
        </w:rPr>
        <w:t xml:space="preserve">: </w:t>
      </w:r>
      <w:r w:rsidRPr="00653FBA">
        <w:rPr>
          <w:noProof/>
          <w:lang w:eastAsia="ru-RU"/>
        </w:rPr>
        <w:t>класс, отвечающий за реализацию пользовательского интерфейса.</w:t>
      </w:r>
    </w:p>
    <w:p w:rsidR="000C2F60" w:rsidRPr="00653FBA" w:rsidRDefault="000C2F60" w:rsidP="006045E5">
      <w:pPr>
        <w:rPr>
          <w:noProof/>
          <w:lang w:eastAsia="ru-RU"/>
        </w:rPr>
      </w:pPr>
      <w:r w:rsidRPr="00653FBA">
        <w:rPr>
          <w:b/>
          <w:noProof/>
          <w:lang w:eastAsia="ru-RU"/>
        </w:rPr>
        <w:t>iNetworkStruct:</w:t>
      </w:r>
      <w:r w:rsidRPr="00653FBA">
        <w:rPr>
          <w:noProof/>
          <w:lang w:eastAsia="ru-RU"/>
        </w:rPr>
        <w:t xml:space="preserve"> предоставляет интерфейс внутренней структуры сети.</w:t>
      </w:r>
    </w:p>
    <w:p w:rsidR="000C2F60" w:rsidRPr="00653FBA" w:rsidRDefault="000C2F60" w:rsidP="006045E5">
      <w:pPr>
        <w:rPr>
          <w:rFonts w:cs="Courier New"/>
          <w:noProof/>
          <w:color w:val="000000" w:themeColor="text1"/>
        </w:rPr>
      </w:pPr>
      <w:r w:rsidRPr="00653FBA">
        <w:rPr>
          <w:b/>
          <w:noProof/>
          <w:color w:val="000000" w:themeColor="text1"/>
          <w:lang w:eastAsia="ru-RU"/>
        </w:rPr>
        <w:t>iSerializable</w:t>
      </w:r>
      <w:r w:rsidR="00600189" w:rsidRPr="00653FBA">
        <w:rPr>
          <w:b/>
          <w:noProof/>
          <w:color w:val="000000" w:themeColor="text1"/>
          <w:lang w:eastAsia="ru-RU"/>
        </w:rPr>
        <w:t>:</w:t>
      </w:r>
      <w:r w:rsidR="00600189" w:rsidRPr="00653FBA">
        <w:rPr>
          <w:noProof/>
          <w:color w:val="000000" w:themeColor="text1"/>
          <w:lang w:eastAsia="ru-RU"/>
        </w:rPr>
        <w:t xml:space="preserve"> </w:t>
      </w:r>
      <w:r w:rsidR="00600189" w:rsidRPr="00653FBA">
        <w:rPr>
          <w:rFonts w:cs="Courier New"/>
          <w:noProof/>
          <w:color w:val="000000" w:themeColor="text1"/>
        </w:rPr>
        <w:t>Интрфейс, описывающий возможности сериализации данных.</w:t>
      </w:r>
    </w:p>
    <w:p w:rsidR="00600189" w:rsidRPr="00653FBA" w:rsidRDefault="00600189" w:rsidP="006045E5">
      <w:pPr>
        <w:rPr>
          <w:rFonts w:cs="Courier New"/>
          <w:noProof/>
          <w:color w:val="000000" w:themeColor="text1"/>
        </w:rPr>
      </w:pPr>
      <w:r w:rsidRPr="00653FBA">
        <w:rPr>
          <w:b/>
          <w:noProof/>
          <w:color w:val="000000" w:themeColor="text1"/>
          <w:lang w:eastAsia="ru-RU"/>
        </w:rPr>
        <w:t xml:space="preserve">iDrawable: </w:t>
      </w:r>
      <w:r w:rsidR="005568D8" w:rsidRPr="00653FBA">
        <w:rPr>
          <w:rFonts w:cs="Courier New"/>
          <w:noProof/>
          <w:color w:val="000000" w:themeColor="text1"/>
        </w:rPr>
        <w:t>Интерфейс, описывающий возможности отображения данных.</w:t>
      </w:r>
    </w:p>
    <w:p w:rsidR="000220CE" w:rsidRPr="00653FBA" w:rsidRDefault="005568D8" w:rsidP="006045E5">
      <w:pPr>
        <w:rPr>
          <w:rFonts w:cs="Courier New"/>
          <w:noProof/>
          <w:color w:val="000000" w:themeColor="text1"/>
        </w:rPr>
      </w:pPr>
      <w:r w:rsidRPr="00653FBA">
        <w:rPr>
          <w:b/>
          <w:noProof/>
          <w:color w:val="000000" w:themeColor="text1"/>
          <w:lang w:val="en-US" w:eastAsia="ru-RU"/>
        </w:rPr>
        <w:t>Data:</w:t>
      </w:r>
      <w:r w:rsidRPr="00653FBA">
        <w:rPr>
          <w:noProof/>
          <w:color w:val="000000" w:themeColor="text1"/>
          <w:lang w:val="en-US" w:eastAsia="ru-RU"/>
        </w:rPr>
        <w:t xml:space="preserve"> </w:t>
      </w:r>
      <w:r w:rsidRPr="00653FBA">
        <w:rPr>
          <w:noProof/>
          <w:color w:val="000000" w:themeColor="text1"/>
          <w:lang w:eastAsia="ru-RU"/>
        </w:rPr>
        <w:t>реализует</w:t>
      </w:r>
      <w:r w:rsidRPr="00653FBA">
        <w:rPr>
          <w:noProof/>
          <w:color w:val="000000" w:themeColor="text1"/>
          <w:lang w:val="en-US" w:eastAsia="ru-RU"/>
        </w:rPr>
        <w:t xml:space="preserve"> </w:t>
      </w:r>
      <w:r w:rsidRPr="00653FBA">
        <w:rPr>
          <w:noProof/>
          <w:color w:val="000000" w:themeColor="text1"/>
          <w:lang w:eastAsia="ru-RU"/>
        </w:rPr>
        <w:t>интерфейсы</w:t>
      </w:r>
      <w:r w:rsidRPr="00653FBA">
        <w:rPr>
          <w:noProof/>
          <w:color w:val="000000" w:themeColor="text1"/>
          <w:lang w:val="en-US" w:eastAsia="ru-RU"/>
        </w:rPr>
        <w:t xml:space="preserve"> </w:t>
      </w:r>
      <w:r w:rsidRPr="00653FBA">
        <w:rPr>
          <w:rFonts w:cs="Courier New"/>
          <w:noProof/>
          <w:color w:val="000000" w:themeColor="text1"/>
          <w:lang w:val="en-US"/>
        </w:rPr>
        <w:t>iNetworkStruct, iDrawable, iSerializable.</w:t>
      </w:r>
    </w:p>
    <w:p w:rsidR="00653FBA" w:rsidRPr="004B2029" w:rsidRDefault="00653FBA" w:rsidP="006045E5">
      <w:pPr>
        <w:rPr>
          <w:rFonts w:cs="Courier New"/>
          <w:noProof/>
          <w:color w:val="000000" w:themeColor="text1"/>
        </w:rPr>
      </w:pPr>
      <w:r w:rsidRPr="004B2029">
        <w:rPr>
          <w:rFonts w:cs="Courier New"/>
          <w:b/>
          <w:noProof/>
          <w:color w:val="000000" w:themeColor="text1"/>
        </w:rPr>
        <w:t>NetworkPetry:</w:t>
      </w:r>
      <w:r w:rsidRPr="004B2029">
        <w:rPr>
          <w:rFonts w:cs="Courier New"/>
          <w:noProof/>
          <w:color w:val="000000" w:themeColor="text1"/>
        </w:rPr>
        <w:t xml:space="preserve"> класс, реализующий сеть Петри.</w:t>
      </w:r>
    </w:p>
    <w:p w:rsidR="00653FBA" w:rsidRPr="004B2029" w:rsidRDefault="00653FBA" w:rsidP="006045E5">
      <w:pPr>
        <w:rPr>
          <w:rFonts w:cs="Courier New"/>
          <w:noProof/>
          <w:color w:val="000000" w:themeColor="text1"/>
        </w:rPr>
      </w:pPr>
      <w:r w:rsidRPr="004B2029">
        <w:rPr>
          <w:rFonts w:cs="Courier New"/>
          <w:b/>
          <w:noProof/>
          <w:color w:val="000000" w:themeColor="text1"/>
        </w:rPr>
        <w:t>position_iterator</w:t>
      </w:r>
      <w:r w:rsidRPr="004B2029">
        <w:rPr>
          <w:rFonts w:cs="Courier New"/>
          <w:noProof/>
          <w:color w:val="000000" w:themeColor="text1"/>
        </w:rPr>
        <w:t>: итератор для обхода позиций.</w:t>
      </w:r>
    </w:p>
    <w:p w:rsidR="004B2029" w:rsidRPr="004B2029" w:rsidRDefault="004B2029" w:rsidP="006045E5">
      <w:pPr>
        <w:rPr>
          <w:rFonts w:cs="Courier New"/>
          <w:noProof/>
          <w:color w:val="000000" w:themeColor="text1"/>
        </w:rPr>
      </w:pPr>
      <w:r w:rsidRPr="004B2029">
        <w:rPr>
          <w:rFonts w:cs="Courier New"/>
          <w:b/>
          <w:noProof/>
          <w:color w:val="000000" w:themeColor="text1"/>
        </w:rPr>
        <w:t>transition_input_it:</w:t>
      </w:r>
      <w:r w:rsidRPr="004B2029">
        <w:rPr>
          <w:rFonts w:cs="Courier New"/>
          <w:noProof/>
          <w:color w:val="000000" w:themeColor="text1"/>
        </w:rPr>
        <w:t xml:space="preserve"> Итератор для обхода входных позиций перехода.</w:t>
      </w:r>
    </w:p>
    <w:p w:rsidR="004B2029" w:rsidRPr="004B2029" w:rsidRDefault="004B2029" w:rsidP="006045E5">
      <w:pPr>
        <w:rPr>
          <w:rFonts w:cs="Courier New"/>
          <w:noProof/>
          <w:color w:val="000000" w:themeColor="text1"/>
        </w:rPr>
      </w:pPr>
      <w:r w:rsidRPr="004B2029">
        <w:rPr>
          <w:rFonts w:cs="Courier New"/>
          <w:b/>
          <w:noProof/>
          <w:color w:val="000000" w:themeColor="text1"/>
        </w:rPr>
        <w:t>transition_iterator:</w:t>
      </w:r>
      <w:r w:rsidRPr="004B2029">
        <w:rPr>
          <w:rFonts w:cs="Courier New"/>
          <w:noProof/>
          <w:color w:val="000000" w:themeColor="text1"/>
        </w:rPr>
        <w:t xml:space="preserve"> Итератор для обхода переходов.</w:t>
      </w:r>
    </w:p>
    <w:p w:rsidR="004B2029" w:rsidRDefault="004B2029" w:rsidP="006045E5">
      <w:pPr>
        <w:rPr>
          <w:rFonts w:cs="Courier New"/>
          <w:noProof/>
          <w:color w:val="000000" w:themeColor="text1"/>
        </w:rPr>
      </w:pPr>
      <w:r w:rsidRPr="004B2029">
        <w:rPr>
          <w:rFonts w:cs="Courier New"/>
          <w:b/>
          <w:noProof/>
          <w:color w:val="000000" w:themeColor="text1"/>
        </w:rPr>
        <w:t>transition_output_it:</w:t>
      </w:r>
      <w:r w:rsidRPr="004B2029">
        <w:rPr>
          <w:rFonts w:cs="Courier New"/>
          <w:noProof/>
          <w:color w:val="000000" w:themeColor="text1"/>
        </w:rPr>
        <w:t xml:space="preserve"> Итератор для обхода выходных позиций перехода.</w:t>
      </w:r>
    </w:p>
    <w:p w:rsidR="0062409E" w:rsidRPr="0062409E" w:rsidRDefault="0062409E" w:rsidP="006045E5">
      <w:pPr>
        <w:rPr>
          <w:rFonts w:cs="Courier New"/>
          <w:noProof/>
          <w:color w:val="000000" w:themeColor="text1"/>
        </w:rPr>
      </w:pPr>
      <w:r w:rsidRPr="0062409E">
        <w:rPr>
          <w:rFonts w:cs="Courier New"/>
          <w:b/>
          <w:noProof/>
          <w:color w:val="000000" w:themeColor="text1"/>
        </w:rPr>
        <w:t>MaxFiredException:</w:t>
      </w:r>
      <w:r w:rsidRPr="0062409E">
        <w:rPr>
          <w:rFonts w:cs="Courier New"/>
          <w:noProof/>
          <w:color w:val="000000" w:themeColor="text1"/>
        </w:rPr>
        <w:t xml:space="preserve"> Исключение, генерируемое при зацикливании сети.</w:t>
      </w:r>
    </w:p>
    <w:p w:rsidR="006045E5" w:rsidRDefault="006045E5" w:rsidP="006045E5"/>
    <w:p w:rsidR="00B7181E" w:rsidRPr="00653FBA" w:rsidRDefault="00B7181E" w:rsidP="006045E5">
      <w:r>
        <w:rPr>
          <w:noProof/>
          <w:lang w:eastAsia="ru-RU"/>
        </w:rPr>
        <w:lastRenderedPageBreak/>
        <w:drawing>
          <wp:inline distT="0" distB="0" distL="0" distR="0">
            <wp:extent cx="4176346" cy="8510954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337" r="4810" b="4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6" cy="85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21" w:rsidRDefault="00552521" w:rsidP="000B5311">
      <w:pPr>
        <w:pStyle w:val="2"/>
      </w:pPr>
      <w:r>
        <w:lastRenderedPageBreak/>
        <w:t>Представление прецедентов</w:t>
      </w:r>
    </w:p>
    <w:p w:rsidR="00CC5C2C" w:rsidRDefault="000B5311">
      <w:r>
        <w:rPr>
          <w:noProof/>
          <w:lang w:eastAsia="ru-RU"/>
        </w:rPr>
        <w:drawing>
          <wp:inline distT="0" distB="0" distL="0" distR="0">
            <wp:extent cx="5940425" cy="4450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2C" w:rsidRDefault="00066F6E" w:rsidP="007C535B">
      <w:pPr>
        <w:pStyle w:val="3"/>
      </w:pPr>
      <w:r>
        <w:t>Основные прецеденты:</w:t>
      </w:r>
    </w:p>
    <w:p w:rsidR="00066F6E" w:rsidRDefault="007C535B" w:rsidP="00066F6E">
      <w:pPr>
        <w:pStyle w:val="a5"/>
        <w:numPr>
          <w:ilvl w:val="0"/>
          <w:numId w:val="2"/>
        </w:numPr>
      </w:pPr>
      <w:r>
        <w:rPr>
          <w:b/>
        </w:rPr>
        <w:t>«</w:t>
      </w:r>
      <w:r w:rsidR="00066F6E" w:rsidRPr="007C535B">
        <w:rPr>
          <w:b/>
        </w:rPr>
        <w:t>Создание игры</w:t>
      </w:r>
      <w:r>
        <w:rPr>
          <w:b/>
        </w:rPr>
        <w:t>»</w:t>
      </w:r>
      <w:r w:rsidR="00066F6E" w:rsidRPr="007C535B">
        <w:rPr>
          <w:b/>
        </w:rPr>
        <w:t>.</w:t>
      </w:r>
      <w:r w:rsidR="00066F6E">
        <w:t xml:space="preserve">  Данный прецедент предназначен для создания игры, задания ее параметров, идентификации пользователей. Прецедент включает в себя прецедент </w:t>
      </w:r>
      <w:r w:rsidR="00066F6E" w:rsidRPr="007C535B">
        <w:rPr>
          <w:b/>
        </w:rPr>
        <w:t>«Задание параметров»</w:t>
      </w:r>
      <w:r w:rsidR="00066F6E">
        <w:t>, который описывает процесс задания параметров сети, в случае локальной игры – идентификации пользователей, в случае сетевой игры – действия ведомых игроков для подключения к игре.</w:t>
      </w:r>
    </w:p>
    <w:p w:rsidR="00857AF4" w:rsidRDefault="007C535B" w:rsidP="00066F6E">
      <w:pPr>
        <w:pStyle w:val="a5"/>
        <w:numPr>
          <w:ilvl w:val="0"/>
          <w:numId w:val="2"/>
        </w:numPr>
      </w:pPr>
      <w:r w:rsidRPr="007C535B">
        <w:rPr>
          <w:b/>
        </w:rPr>
        <w:t>«</w:t>
      </w:r>
      <w:r w:rsidR="00857AF4" w:rsidRPr="007C535B">
        <w:rPr>
          <w:b/>
        </w:rPr>
        <w:t>Играть</w:t>
      </w:r>
      <w:r w:rsidRPr="007C535B">
        <w:rPr>
          <w:b/>
        </w:rPr>
        <w:t>»</w:t>
      </w:r>
      <w:r w:rsidR="00857AF4" w:rsidRPr="007C535B">
        <w:rPr>
          <w:b/>
        </w:rPr>
        <w:t>.</w:t>
      </w:r>
      <w:r w:rsidR="00857AF4">
        <w:t xml:space="preserve"> Описывает, непосредственно, процесс игры. Определяет действия игроков во время процесса игры. Включает в себя прецедент </w:t>
      </w:r>
      <w:r w:rsidR="00857AF4" w:rsidRPr="007C535B">
        <w:rPr>
          <w:b/>
        </w:rPr>
        <w:t>«Отображение текущего статуса»</w:t>
      </w:r>
      <w:r w:rsidR="00857AF4">
        <w:t>,  который описывает действия по отображению состояния игры после каждого хода игрока, вывод имени победителя.</w:t>
      </w:r>
    </w:p>
    <w:p w:rsidR="00D21F41" w:rsidRDefault="007C535B" w:rsidP="00066F6E">
      <w:pPr>
        <w:pStyle w:val="a5"/>
        <w:numPr>
          <w:ilvl w:val="0"/>
          <w:numId w:val="2"/>
        </w:numPr>
      </w:pPr>
      <w:r w:rsidRPr="007C535B">
        <w:rPr>
          <w:b/>
        </w:rPr>
        <w:t>«</w:t>
      </w:r>
      <w:r w:rsidR="00D21F41" w:rsidRPr="007C535B">
        <w:rPr>
          <w:b/>
        </w:rPr>
        <w:t>Сохранение/восстановление игры</w:t>
      </w:r>
      <w:r w:rsidRPr="007C535B">
        <w:rPr>
          <w:b/>
        </w:rPr>
        <w:t>»</w:t>
      </w:r>
      <w:r w:rsidR="00D21F41" w:rsidRPr="007C535B">
        <w:rPr>
          <w:b/>
        </w:rPr>
        <w:t>.</w:t>
      </w:r>
      <w:r w:rsidR="00D21F41">
        <w:t xml:space="preserve"> Данные прецеденты описывают последовательность действий по сохранению/восстановлению текущей конфигурации игры.</w:t>
      </w:r>
    </w:p>
    <w:p w:rsidR="00552521" w:rsidRDefault="00552521" w:rsidP="00CC5C2C">
      <w:pPr>
        <w:pStyle w:val="2"/>
      </w:pPr>
      <w:r>
        <w:lastRenderedPageBreak/>
        <w:t>Представление развертывания</w:t>
      </w:r>
    </w:p>
    <w:p w:rsidR="00A0598D" w:rsidRPr="00552521" w:rsidRDefault="00A0598D">
      <w:r>
        <w:rPr>
          <w:noProof/>
          <w:lang w:eastAsia="ru-RU"/>
        </w:rPr>
        <w:drawing>
          <wp:inline distT="0" distB="0" distL="0" distR="0">
            <wp:extent cx="4994031" cy="3782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21" cy="378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9F" w:rsidRDefault="00A0598D">
      <w:r>
        <w:t>В разработанной системе возможны 2 варианта игры:</w:t>
      </w:r>
    </w:p>
    <w:p w:rsidR="00A0598D" w:rsidRDefault="00A0598D" w:rsidP="00A0598D">
      <w:pPr>
        <w:pStyle w:val="a5"/>
        <w:numPr>
          <w:ilvl w:val="0"/>
          <w:numId w:val="1"/>
        </w:numPr>
      </w:pPr>
      <w:r>
        <w:t>Локальная;</w:t>
      </w:r>
    </w:p>
    <w:p w:rsidR="00A0598D" w:rsidRDefault="00A0598D" w:rsidP="00A0598D">
      <w:pPr>
        <w:pStyle w:val="a5"/>
        <w:numPr>
          <w:ilvl w:val="0"/>
          <w:numId w:val="1"/>
        </w:numPr>
      </w:pPr>
      <w:r>
        <w:t>Сетевая.</w:t>
      </w:r>
    </w:p>
    <w:p w:rsidR="00A0598D" w:rsidRDefault="00A0598D" w:rsidP="00A0598D">
      <w:pPr>
        <w:ind w:firstLine="360"/>
      </w:pPr>
      <w:r>
        <w:t xml:space="preserve">При локальном варианте игры на локальной машине запускается экземпляр программы и происходит, непосредственно, процесс игры. </w:t>
      </w:r>
    </w:p>
    <w:p w:rsidR="00A0598D" w:rsidRPr="004B689F" w:rsidRDefault="00A0598D" w:rsidP="00A0598D">
      <w:pPr>
        <w:ind w:firstLine="360"/>
      </w:pPr>
      <w:r>
        <w:t>При выборе сетевого варианта игры выбирается Сервер, на котором игрок-организатор запускает экземпляр программы. Так же все ведомые игроки на удаленных компьютерах запускают экземпляры программы и пытаются подключиться к Серверу.</w:t>
      </w:r>
      <w:r w:rsidR="00364313">
        <w:t xml:space="preserve"> После успешного подключения всех ведомых игроков  начинается процесс игры.</w:t>
      </w:r>
    </w:p>
    <w:sectPr w:rsidR="00A0598D" w:rsidRPr="004B689F" w:rsidSect="00C830D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6C3" w:rsidRDefault="004006C3" w:rsidP="0099189A">
      <w:pPr>
        <w:spacing w:after="0" w:line="240" w:lineRule="auto"/>
      </w:pPr>
      <w:r>
        <w:separator/>
      </w:r>
    </w:p>
  </w:endnote>
  <w:endnote w:type="continuationSeparator" w:id="1">
    <w:p w:rsidR="004006C3" w:rsidRDefault="004006C3" w:rsidP="0099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46406"/>
      <w:docPartObj>
        <w:docPartGallery w:val="Page Numbers (Bottom of Page)"/>
        <w:docPartUnique/>
      </w:docPartObj>
    </w:sdtPr>
    <w:sdtContent>
      <w:p w:rsidR="0099189A" w:rsidRDefault="0099189A">
        <w:pPr>
          <w:pStyle w:val="a8"/>
          <w:jc w:val="center"/>
        </w:pPr>
        <w:fldSimple w:instr=" PAGE   \* MERGEFORMAT ">
          <w:r w:rsidR="00296D0E">
            <w:rPr>
              <w:noProof/>
            </w:rPr>
            <w:t>1</w:t>
          </w:r>
        </w:fldSimple>
      </w:p>
    </w:sdtContent>
  </w:sdt>
  <w:p w:rsidR="0099189A" w:rsidRDefault="0099189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6C3" w:rsidRDefault="004006C3" w:rsidP="0099189A">
      <w:pPr>
        <w:spacing w:after="0" w:line="240" w:lineRule="auto"/>
      </w:pPr>
      <w:r>
        <w:separator/>
      </w:r>
    </w:p>
  </w:footnote>
  <w:footnote w:type="continuationSeparator" w:id="1">
    <w:p w:rsidR="004006C3" w:rsidRDefault="004006C3" w:rsidP="0099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7155"/>
    <w:multiLevelType w:val="hybridMultilevel"/>
    <w:tmpl w:val="18D4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B5120"/>
    <w:multiLevelType w:val="hybridMultilevel"/>
    <w:tmpl w:val="666A7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8DD"/>
    <w:rsid w:val="000220CE"/>
    <w:rsid w:val="000422D4"/>
    <w:rsid w:val="00066F6E"/>
    <w:rsid w:val="00083DBC"/>
    <w:rsid w:val="00092220"/>
    <w:rsid w:val="000B5311"/>
    <w:rsid w:val="000C2F60"/>
    <w:rsid w:val="0019569D"/>
    <w:rsid w:val="00250AB8"/>
    <w:rsid w:val="00296D0E"/>
    <w:rsid w:val="002B6419"/>
    <w:rsid w:val="003405C2"/>
    <w:rsid w:val="00364313"/>
    <w:rsid w:val="004006C3"/>
    <w:rsid w:val="00491756"/>
    <w:rsid w:val="004B2029"/>
    <w:rsid w:val="004B689F"/>
    <w:rsid w:val="00552521"/>
    <w:rsid w:val="005568D8"/>
    <w:rsid w:val="00600189"/>
    <w:rsid w:val="006045E5"/>
    <w:rsid w:val="006223B3"/>
    <w:rsid w:val="0062409E"/>
    <w:rsid w:val="00653FBA"/>
    <w:rsid w:val="006848E5"/>
    <w:rsid w:val="007C535B"/>
    <w:rsid w:val="00857AF4"/>
    <w:rsid w:val="008728DD"/>
    <w:rsid w:val="0099189A"/>
    <w:rsid w:val="00A0598D"/>
    <w:rsid w:val="00B7181E"/>
    <w:rsid w:val="00C5058D"/>
    <w:rsid w:val="00C830DF"/>
    <w:rsid w:val="00CC5C2C"/>
    <w:rsid w:val="00D02F3E"/>
    <w:rsid w:val="00D21F41"/>
    <w:rsid w:val="00F15CF3"/>
    <w:rsid w:val="00FA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DF"/>
  </w:style>
  <w:style w:type="paragraph" w:styleId="1">
    <w:name w:val="heading 1"/>
    <w:basedOn w:val="a"/>
    <w:next w:val="a"/>
    <w:link w:val="10"/>
    <w:uiPriority w:val="9"/>
    <w:qFormat/>
    <w:rsid w:val="00684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5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9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59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5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53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84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991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9189A"/>
  </w:style>
  <w:style w:type="paragraph" w:styleId="a8">
    <w:name w:val="footer"/>
    <w:basedOn w:val="a"/>
    <w:link w:val="a9"/>
    <w:uiPriority w:val="99"/>
    <w:unhideWhenUsed/>
    <w:rsid w:val="00991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18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Mike3352</dc:creator>
  <cp:lastModifiedBy>Mike3352</cp:lastModifiedBy>
  <cp:revision>31</cp:revision>
  <dcterms:created xsi:type="dcterms:W3CDTF">2008-05-22T19:30:00Z</dcterms:created>
  <dcterms:modified xsi:type="dcterms:W3CDTF">2008-05-22T21:06:00Z</dcterms:modified>
</cp:coreProperties>
</file>