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C15E7" w14:textId="6C537079" w:rsidR="0032510D" w:rsidRDefault="0032510D" w:rsidP="0032510D">
      <w:pPr>
        <w:pStyle w:val="NormalWeb"/>
        <w:jc w:val="center"/>
        <w:rPr>
          <w:rStyle w:val="Gl"/>
        </w:rPr>
      </w:pPr>
      <w:r w:rsidRPr="0032510D">
        <w:br/>
      </w:r>
      <w:proofErr w:type="spellStart"/>
      <w:r w:rsidRPr="0032510D">
        <w:rPr>
          <w:rStyle w:val="Gl"/>
        </w:rPr>
        <w:t>Exploring</w:t>
      </w:r>
      <w:proofErr w:type="spellEnd"/>
      <w:r w:rsidRPr="0032510D">
        <w:rPr>
          <w:rStyle w:val="Gl"/>
        </w:rPr>
        <w:t xml:space="preserve"> </w:t>
      </w:r>
      <w:proofErr w:type="spellStart"/>
      <w:r w:rsidRPr="0032510D">
        <w:rPr>
          <w:rStyle w:val="Gl"/>
        </w:rPr>
        <w:t>the</w:t>
      </w:r>
      <w:proofErr w:type="spellEnd"/>
      <w:r w:rsidRPr="0032510D">
        <w:rPr>
          <w:rStyle w:val="Gl"/>
        </w:rPr>
        <w:t xml:space="preserve"> </w:t>
      </w:r>
      <w:proofErr w:type="spellStart"/>
      <w:r w:rsidRPr="0032510D">
        <w:rPr>
          <w:rStyle w:val="Gl"/>
        </w:rPr>
        <w:t>Structural</w:t>
      </w:r>
      <w:proofErr w:type="spellEnd"/>
      <w:r w:rsidRPr="0032510D">
        <w:rPr>
          <w:rStyle w:val="Gl"/>
        </w:rPr>
        <w:t xml:space="preserve"> </w:t>
      </w:r>
      <w:proofErr w:type="spellStart"/>
      <w:r w:rsidRPr="0032510D">
        <w:rPr>
          <w:rStyle w:val="Gl"/>
        </w:rPr>
        <w:t>Impact</w:t>
      </w:r>
      <w:proofErr w:type="spellEnd"/>
      <w:r w:rsidRPr="0032510D">
        <w:rPr>
          <w:rStyle w:val="Gl"/>
        </w:rPr>
        <w:t xml:space="preserve"> of CHEK2 </w:t>
      </w:r>
      <w:proofErr w:type="spellStart"/>
      <w:r w:rsidRPr="0032510D">
        <w:rPr>
          <w:rStyle w:val="Gl"/>
        </w:rPr>
        <w:t>Kinase</w:t>
      </w:r>
      <w:proofErr w:type="spellEnd"/>
      <w:r w:rsidRPr="0032510D">
        <w:rPr>
          <w:rStyle w:val="Gl"/>
        </w:rPr>
        <w:t xml:space="preserve"> Domain </w:t>
      </w:r>
      <w:proofErr w:type="spellStart"/>
      <w:r w:rsidRPr="0032510D">
        <w:rPr>
          <w:rStyle w:val="Gl"/>
        </w:rPr>
        <w:t>Mutations</w:t>
      </w:r>
      <w:proofErr w:type="spellEnd"/>
      <w:r w:rsidRPr="0032510D">
        <w:rPr>
          <w:rStyle w:val="Gl"/>
        </w:rPr>
        <w:t xml:space="preserve"> </w:t>
      </w:r>
      <w:proofErr w:type="spellStart"/>
      <w:r w:rsidRPr="0032510D">
        <w:rPr>
          <w:rStyle w:val="Gl"/>
        </w:rPr>
        <w:t>via</w:t>
      </w:r>
      <w:proofErr w:type="spellEnd"/>
      <w:r w:rsidRPr="0032510D">
        <w:rPr>
          <w:rStyle w:val="Gl"/>
        </w:rPr>
        <w:t xml:space="preserve"> </w:t>
      </w:r>
      <w:proofErr w:type="spellStart"/>
      <w:r w:rsidRPr="0032510D">
        <w:rPr>
          <w:rStyle w:val="Gl"/>
        </w:rPr>
        <w:t>All</w:t>
      </w:r>
      <w:proofErr w:type="spellEnd"/>
      <w:r w:rsidRPr="0032510D">
        <w:rPr>
          <w:rStyle w:val="Gl"/>
        </w:rPr>
        <w:t xml:space="preserve">-Atom </w:t>
      </w:r>
      <w:proofErr w:type="spellStart"/>
      <w:r w:rsidRPr="0032510D">
        <w:rPr>
          <w:rStyle w:val="Gl"/>
        </w:rPr>
        <w:t>Molecular</w:t>
      </w:r>
      <w:proofErr w:type="spellEnd"/>
      <w:r w:rsidRPr="0032510D">
        <w:rPr>
          <w:rStyle w:val="Gl"/>
        </w:rPr>
        <w:t xml:space="preserve"> Dynamics </w:t>
      </w:r>
      <w:proofErr w:type="spellStart"/>
      <w:r w:rsidRPr="0032510D">
        <w:rPr>
          <w:rStyle w:val="Gl"/>
        </w:rPr>
        <w:t>Simulations</w:t>
      </w:r>
      <w:proofErr w:type="spellEnd"/>
    </w:p>
    <w:p w14:paraId="59857C0C" w14:textId="0B89EA76" w:rsidR="0032510D" w:rsidRPr="00062063" w:rsidRDefault="00EA4A60" w:rsidP="00062063">
      <w:pPr>
        <w:spacing w:after="0" w:line="256" w:lineRule="auto"/>
        <w:rPr>
          <w:b/>
          <w:lang w:val="en-CA"/>
        </w:rPr>
      </w:pPr>
      <w:r>
        <w:rPr>
          <w:szCs w:val="24"/>
          <w:lang w:val="en-CA"/>
        </w:rPr>
        <w:br/>
      </w:r>
      <w:proofErr w:type="spellStart"/>
      <w:r w:rsidR="0032510D" w:rsidRPr="0032510D">
        <w:rPr>
          <w:rStyle w:val="Gl"/>
        </w:rPr>
        <w:t>Abstract</w:t>
      </w:r>
      <w:proofErr w:type="spellEnd"/>
    </w:p>
    <w:p w14:paraId="1984A00C" w14:textId="5E0C785E" w:rsidR="00115515" w:rsidRDefault="0032510D" w:rsidP="00FE21C3">
      <w:pPr>
        <w:pStyle w:val="NormalWeb"/>
        <w:spacing w:line="360" w:lineRule="auto"/>
        <w:jc w:val="both"/>
      </w:pPr>
      <w:proofErr w:type="spellStart"/>
      <w:r w:rsidRPr="0032510D">
        <w:t>The</w:t>
      </w:r>
      <w:proofErr w:type="spellEnd"/>
      <w:r w:rsidRPr="0032510D">
        <w:t xml:space="preserve"> </w:t>
      </w:r>
      <w:proofErr w:type="spellStart"/>
      <w:r w:rsidRPr="0032510D">
        <w:t>disruption</w:t>
      </w:r>
      <w:proofErr w:type="spellEnd"/>
      <w:r w:rsidRPr="0032510D">
        <w:t xml:space="preserve"> of </w:t>
      </w:r>
      <w:proofErr w:type="spellStart"/>
      <w:r w:rsidRPr="0032510D">
        <w:t>genome</w:t>
      </w:r>
      <w:proofErr w:type="spellEnd"/>
      <w:r w:rsidRPr="0032510D">
        <w:t xml:space="preserve"> </w:t>
      </w:r>
      <w:proofErr w:type="spellStart"/>
      <w:r w:rsidRPr="0032510D">
        <w:t>surveillance</w:t>
      </w:r>
      <w:proofErr w:type="spellEnd"/>
      <w:r w:rsidRPr="0032510D">
        <w:t xml:space="preserve"> </w:t>
      </w:r>
      <w:proofErr w:type="spellStart"/>
      <w:r w:rsidRPr="0032510D">
        <w:t>mechanisms</w:t>
      </w:r>
      <w:proofErr w:type="spellEnd"/>
      <w:r w:rsidRPr="0032510D">
        <w:t xml:space="preserve"> </w:t>
      </w:r>
      <w:proofErr w:type="spellStart"/>
      <w:r w:rsidRPr="0032510D">
        <w:t>due</w:t>
      </w:r>
      <w:proofErr w:type="spellEnd"/>
      <w:r w:rsidRPr="0032510D">
        <w:t xml:space="preserve"> </w:t>
      </w:r>
      <w:proofErr w:type="spellStart"/>
      <w:r w:rsidRPr="0032510D">
        <w:t>to</w:t>
      </w:r>
      <w:proofErr w:type="spellEnd"/>
      <w:r w:rsidRPr="0032510D">
        <w:t xml:space="preserve"> </w:t>
      </w:r>
      <w:proofErr w:type="spellStart"/>
      <w:r w:rsidRPr="0032510D">
        <w:t>mutations</w:t>
      </w:r>
      <w:proofErr w:type="spellEnd"/>
      <w:r w:rsidRPr="0032510D">
        <w:t xml:space="preserve"> in </w:t>
      </w:r>
      <w:proofErr w:type="spellStart"/>
      <w:r w:rsidRPr="0032510D">
        <w:t>tumor</w:t>
      </w:r>
      <w:proofErr w:type="spellEnd"/>
      <w:r w:rsidRPr="0032510D">
        <w:t xml:space="preserve"> </w:t>
      </w:r>
      <w:proofErr w:type="spellStart"/>
      <w:r w:rsidRPr="0032510D">
        <w:t>suppressor</w:t>
      </w:r>
      <w:proofErr w:type="spellEnd"/>
      <w:r w:rsidRPr="0032510D">
        <w:t xml:space="preserve"> </w:t>
      </w:r>
      <w:proofErr w:type="spellStart"/>
      <w:r w:rsidRPr="0032510D">
        <w:t>genes</w:t>
      </w:r>
      <w:proofErr w:type="spellEnd"/>
      <w:r w:rsidRPr="0032510D">
        <w:t xml:space="preserve"> is a </w:t>
      </w:r>
      <w:proofErr w:type="spellStart"/>
      <w:r w:rsidRPr="0032510D">
        <w:t>fundamental</w:t>
      </w:r>
      <w:proofErr w:type="spellEnd"/>
      <w:r w:rsidRPr="0032510D">
        <w:t xml:space="preserve"> </w:t>
      </w:r>
      <w:proofErr w:type="spellStart"/>
      <w:r w:rsidRPr="0032510D">
        <w:t>driver</w:t>
      </w:r>
      <w:proofErr w:type="spellEnd"/>
      <w:r w:rsidRPr="0032510D">
        <w:t xml:space="preserve"> of </w:t>
      </w:r>
      <w:proofErr w:type="spellStart"/>
      <w:r w:rsidRPr="0032510D">
        <w:t>cancer</w:t>
      </w:r>
      <w:proofErr w:type="spellEnd"/>
      <w:r w:rsidRPr="0032510D">
        <w:t xml:space="preserve"> </w:t>
      </w:r>
      <w:proofErr w:type="spellStart"/>
      <w:r w:rsidRPr="0032510D">
        <w:t>development</w:t>
      </w:r>
      <w:proofErr w:type="spellEnd"/>
      <w:r w:rsidRPr="0032510D">
        <w:t xml:space="preserve">. CHEK2, a </w:t>
      </w:r>
      <w:proofErr w:type="spellStart"/>
      <w:r w:rsidRPr="0032510D">
        <w:t>crucial</w:t>
      </w:r>
      <w:proofErr w:type="spellEnd"/>
      <w:r w:rsidRPr="0032510D">
        <w:t xml:space="preserve"> gene in </w:t>
      </w:r>
      <w:proofErr w:type="spellStart"/>
      <w:r w:rsidRPr="0032510D">
        <w:t>this</w:t>
      </w:r>
      <w:proofErr w:type="spellEnd"/>
      <w:r w:rsidRPr="0032510D">
        <w:t xml:space="preserve"> </w:t>
      </w:r>
      <w:proofErr w:type="spellStart"/>
      <w:r w:rsidRPr="0032510D">
        <w:t>context</w:t>
      </w:r>
      <w:proofErr w:type="spellEnd"/>
      <w:r w:rsidRPr="0032510D">
        <w:t xml:space="preserve">, </w:t>
      </w:r>
      <w:proofErr w:type="spellStart"/>
      <w:r w:rsidRPr="0032510D">
        <w:t>encodes</w:t>
      </w:r>
      <w:proofErr w:type="spellEnd"/>
      <w:r w:rsidRPr="0032510D">
        <w:t xml:space="preserve"> </w:t>
      </w:r>
      <w:proofErr w:type="spellStart"/>
      <w:r w:rsidRPr="0032510D">
        <w:t>the</w:t>
      </w:r>
      <w:proofErr w:type="spellEnd"/>
      <w:r w:rsidRPr="0032510D">
        <w:t xml:space="preserve"> serine/</w:t>
      </w:r>
      <w:proofErr w:type="spellStart"/>
      <w:r w:rsidRPr="0032510D">
        <w:t>threonine</w:t>
      </w:r>
      <w:proofErr w:type="spellEnd"/>
      <w:r w:rsidRPr="0032510D">
        <w:t xml:space="preserve"> </w:t>
      </w:r>
      <w:proofErr w:type="spellStart"/>
      <w:r w:rsidRPr="0032510D">
        <w:t>kinase</w:t>
      </w:r>
      <w:proofErr w:type="spellEnd"/>
      <w:r w:rsidRPr="0032510D">
        <w:t xml:space="preserve"> CHK2, </w:t>
      </w:r>
      <w:proofErr w:type="spellStart"/>
      <w:r w:rsidRPr="0032510D">
        <w:t>which</w:t>
      </w:r>
      <w:proofErr w:type="spellEnd"/>
      <w:r w:rsidRPr="0032510D">
        <w:t xml:space="preserve"> </w:t>
      </w:r>
      <w:proofErr w:type="spellStart"/>
      <w:r w:rsidRPr="0032510D">
        <w:t>orchestrates</w:t>
      </w:r>
      <w:proofErr w:type="spellEnd"/>
      <w:r w:rsidRPr="0032510D">
        <w:t xml:space="preserve"> DNA </w:t>
      </w:r>
      <w:proofErr w:type="spellStart"/>
      <w:r w:rsidRPr="0032510D">
        <w:t>damage</w:t>
      </w:r>
      <w:proofErr w:type="spellEnd"/>
      <w:r w:rsidRPr="0032510D">
        <w:t xml:space="preserve"> </w:t>
      </w:r>
      <w:proofErr w:type="spellStart"/>
      <w:r w:rsidRPr="0032510D">
        <w:t>repair</w:t>
      </w:r>
      <w:proofErr w:type="spellEnd"/>
      <w:r w:rsidRPr="0032510D">
        <w:t xml:space="preserve"> </w:t>
      </w:r>
      <w:proofErr w:type="spellStart"/>
      <w:r w:rsidRPr="0032510D">
        <w:t>and</w:t>
      </w:r>
      <w:proofErr w:type="spellEnd"/>
      <w:r w:rsidRPr="0032510D">
        <w:t xml:space="preserve"> </w:t>
      </w:r>
      <w:proofErr w:type="spellStart"/>
      <w:r w:rsidRPr="0032510D">
        <w:t>cell</w:t>
      </w:r>
      <w:proofErr w:type="spellEnd"/>
      <w:r w:rsidRPr="0032510D">
        <w:t xml:space="preserve"> </w:t>
      </w:r>
      <w:proofErr w:type="spellStart"/>
      <w:r w:rsidRPr="0032510D">
        <w:t>cycle</w:t>
      </w:r>
      <w:proofErr w:type="spellEnd"/>
      <w:r w:rsidRPr="0032510D">
        <w:t xml:space="preserve"> </w:t>
      </w:r>
      <w:proofErr w:type="spellStart"/>
      <w:r w:rsidRPr="0032510D">
        <w:t>arrest</w:t>
      </w:r>
      <w:proofErr w:type="spellEnd"/>
      <w:r w:rsidRPr="0032510D">
        <w:t xml:space="preserve">. </w:t>
      </w:r>
      <w:proofErr w:type="spellStart"/>
      <w:r w:rsidRPr="0032510D">
        <w:t>Structurally</w:t>
      </w:r>
      <w:proofErr w:type="spellEnd"/>
      <w:r w:rsidRPr="0032510D">
        <w:t xml:space="preserve">, CHK2 </w:t>
      </w:r>
      <w:proofErr w:type="spellStart"/>
      <w:r w:rsidRPr="0032510D">
        <w:t>comprises</w:t>
      </w:r>
      <w:proofErr w:type="spellEnd"/>
      <w:r w:rsidRPr="0032510D">
        <w:t xml:space="preserve"> </w:t>
      </w:r>
      <w:proofErr w:type="spellStart"/>
      <w:r w:rsidRPr="0032510D">
        <w:t>three</w:t>
      </w:r>
      <w:proofErr w:type="spellEnd"/>
      <w:r w:rsidRPr="0032510D">
        <w:t xml:space="preserve"> main </w:t>
      </w:r>
      <w:proofErr w:type="spellStart"/>
      <w:r w:rsidRPr="0032510D">
        <w:t>domains</w:t>
      </w:r>
      <w:proofErr w:type="spellEnd"/>
      <w:r w:rsidRPr="0032510D">
        <w:t xml:space="preserve">: </w:t>
      </w:r>
      <w:proofErr w:type="spellStart"/>
      <w:r w:rsidRPr="0032510D">
        <w:t>the</w:t>
      </w:r>
      <w:proofErr w:type="spellEnd"/>
      <w:r w:rsidRPr="0032510D">
        <w:t xml:space="preserve"> SQ/TQ </w:t>
      </w:r>
      <w:proofErr w:type="spellStart"/>
      <w:r w:rsidRPr="0032510D">
        <w:t>cluster</w:t>
      </w:r>
      <w:proofErr w:type="spellEnd"/>
      <w:r w:rsidRPr="0032510D">
        <w:t xml:space="preserve"> domain (SCD), </w:t>
      </w:r>
      <w:proofErr w:type="spellStart"/>
      <w:r w:rsidRPr="0032510D">
        <w:t>the</w:t>
      </w:r>
      <w:proofErr w:type="spellEnd"/>
      <w:r w:rsidRPr="0032510D">
        <w:t xml:space="preserve"> </w:t>
      </w:r>
      <w:proofErr w:type="spellStart"/>
      <w:r w:rsidRPr="0032510D">
        <w:t>forkhead-associated</w:t>
      </w:r>
      <w:proofErr w:type="spellEnd"/>
      <w:r w:rsidRPr="0032510D">
        <w:t xml:space="preserve"> (FHA) domain, </w:t>
      </w:r>
      <w:proofErr w:type="spellStart"/>
      <w:r w:rsidRPr="0032510D">
        <w:t>and</w:t>
      </w:r>
      <w:proofErr w:type="spellEnd"/>
      <w:r w:rsidRPr="0032510D">
        <w:t xml:space="preserve"> </w:t>
      </w:r>
      <w:proofErr w:type="spellStart"/>
      <w:r w:rsidRPr="0032510D">
        <w:t>the</w:t>
      </w:r>
      <w:proofErr w:type="spellEnd"/>
      <w:r w:rsidRPr="0032510D">
        <w:t xml:space="preserve"> </w:t>
      </w:r>
      <w:proofErr w:type="spellStart"/>
      <w:r w:rsidRPr="0032510D">
        <w:t>kinase</w:t>
      </w:r>
      <w:proofErr w:type="spellEnd"/>
      <w:r w:rsidRPr="0032510D">
        <w:t xml:space="preserve"> domain (KD). </w:t>
      </w:r>
      <w:proofErr w:type="spellStart"/>
      <w:r w:rsidRPr="0032510D">
        <w:t>The</w:t>
      </w:r>
      <w:proofErr w:type="spellEnd"/>
      <w:r w:rsidRPr="0032510D">
        <w:t xml:space="preserve"> KD </w:t>
      </w:r>
      <w:proofErr w:type="spellStart"/>
      <w:r w:rsidRPr="0032510D">
        <w:t>encompasses</w:t>
      </w:r>
      <w:proofErr w:type="spellEnd"/>
      <w:r w:rsidRPr="0032510D">
        <w:t xml:space="preserve"> </w:t>
      </w:r>
      <w:proofErr w:type="spellStart"/>
      <w:r w:rsidRPr="0032510D">
        <w:t>several</w:t>
      </w:r>
      <w:proofErr w:type="spellEnd"/>
      <w:r w:rsidRPr="0032510D">
        <w:t xml:space="preserve"> </w:t>
      </w:r>
      <w:proofErr w:type="spellStart"/>
      <w:r w:rsidRPr="0032510D">
        <w:t>functional</w:t>
      </w:r>
      <w:proofErr w:type="spellEnd"/>
      <w:r w:rsidRPr="0032510D">
        <w:t xml:space="preserve"> </w:t>
      </w:r>
      <w:proofErr w:type="spellStart"/>
      <w:r w:rsidRPr="0032510D">
        <w:t>motifs</w:t>
      </w:r>
      <w:proofErr w:type="spellEnd"/>
      <w:r w:rsidRPr="0032510D">
        <w:t xml:space="preserve"> </w:t>
      </w:r>
      <w:proofErr w:type="spellStart"/>
      <w:r w:rsidRPr="0032510D">
        <w:t>essential</w:t>
      </w:r>
      <w:proofErr w:type="spellEnd"/>
      <w:r w:rsidRPr="0032510D">
        <w:t xml:space="preserve"> </w:t>
      </w:r>
      <w:proofErr w:type="spellStart"/>
      <w:r w:rsidRPr="0032510D">
        <w:t>for</w:t>
      </w:r>
      <w:proofErr w:type="spellEnd"/>
      <w:r w:rsidRPr="0032510D">
        <w:t xml:space="preserve"> </w:t>
      </w:r>
      <w:proofErr w:type="spellStart"/>
      <w:r w:rsidRPr="0032510D">
        <w:t>its</w:t>
      </w:r>
      <w:proofErr w:type="spellEnd"/>
      <w:r w:rsidRPr="0032510D">
        <w:t xml:space="preserve"> </w:t>
      </w:r>
      <w:proofErr w:type="spellStart"/>
      <w:r w:rsidRPr="0032510D">
        <w:t>activity</w:t>
      </w:r>
      <w:proofErr w:type="spellEnd"/>
      <w:r w:rsidRPr="0032510D">
        <w:t xml:space="preserve">, </w:t>
      </w:r>
      <w:proofErr w:type="spellStart"/>
      <w:r w:rsidRPr="0032510D">
        <w:t>including</w:t>
      </w:r>
      <w:proofErr w:type="spellEnd"/>
      <w:r w:rsidRPr="0032510D">
        <w:t xml:space="preserve"> </w:t>
      </w:r>
      <w:proofErr w:type="spellStart"/>
      <w:r w:rsidRPr="0032510D">
        <w:t>the</w:t>
      </w:r>
      <w:proofErr w:type="spellEnd"/>
      <w:r w:rsidRPr="0032510D">
        <w:t xml:space="preserve"> </w:t>
      </w:r>
      <w:proofErr w:type="spellStart"/>
      <w:r w:rsidRPr="0032510D">
        <w:t>glycine-rich</w:t>
      </w:r>
      <w:proofErr w:type="spellEnd"/>
      <w:r w:rsidRPr="0032510D">
        <w:t xml:space="preserve"> </w:t>
      </w:r>
      <w:proofErr w:type="spellStart"/>
      <w:r w:rsidRPr="0032510D">
        <w:t>loop</w:t>
      </w:r>
      <w:proofErr w:type="spellEnd"/>
      <w:r w:rsidRPr="0032510D">
        <w:t xml:space="preserve"> </w:t>
      </w:r>
      <w:proofErr w:type="spellStart"/>
      <w:r w:rsidRPr="0032510D">
        <w:t>for</w:t>
      </w:r>
      <w:proofErr w:type="spellEnd"/>
      <w:r w:rsidRPr="0032510D">
        <w:t xml:space="preserve"> ATP </w:t>
      </w:r>
      <w:proofErr w:type="spellStart"/>
      <w:r w:rsidRPr="0032510D">
        <w:t>binding</w:t>
      </w:r>
      <w:proofErr w:type="spellEnd"/>
      <w:r w:rsidRPr="0032510D">
        <w:t xml:space="preserve">, </w:t>
      </w:r>
      <w:proofErr w:type="spellStart"/>
      <w:r w:rsidRPr="0032510D">
        <w:t>the</w:t>
      </w:r>
      <w:proofErr w:type="spellEnd"/>
      <w:r w:rsidRPr="0032510D">
        <w:t xml:space="preserve"> </w:t>
      </w:r>
      <w:proofErr w:type="spellStart"/>
      <w:r w:rsidRPr="0032510D">
        <w:t>activation</w:t>
      </w:r>
      <w:proofErr w:type="spellEnd"/>
      <w:r w:rsidRPr="0032510D">
        <w:t xml:space="preserve"> </w:t>
      </w:r>
      <w:proofErr w:type="spellStart"/>
      <w:r w:rsidRPr="0032510D">
        <w:t>loop</w:t>
      </w:r>
      <w:proofErr w:type="spellEnd"/>
      <w:r w:rsidRPr="0032510D">
        <w:t xml:space="preserve"> (A-</w:t>
      </w:r>
      <w:proofErr w:type="spellStart"/>
      <w:r w:rsidRPr="0032510D">
        <w:t>loop</w:t>
      </w:r>
      <w:proofErr w:type="spellEnd"/>
      <w:r w:rsidRPr="0032510D">
        <w:t xml:space="preserve">), </w:t>
      </w:r>
      <w:proofErr w:type="spellStart"/>
      <w:r w:rsidRPr="0032510D">
        <w:t>regulatory</w:t>
      </w:r>
      <w:proofErr w:type="spellEnd"/>
      <w:r w:rsidRPr="0032510D">
        <w:t xml:space="preserve"> </w:t>
      </w:r>
      <w:proofErr w:type="spellStart"/>
      <w:r w:rsidRPr="0032510D">
        <w:t>and</w:t>
      </w:r>
      <w:proofErr w:type="spellEnd"/>
      <w:r w:rsidRPr="0032510D">
        <w:t xml:space="preserve"> </w:t>
      </w:r>
      <w:proofErr w:type="spellStart"/>
      <w:r w:rsidRPr="0032510D">
        <w:t>catalytic</w:t>
      </w:r>
      <w:proofErr w:type="spellEnd"/>
      <w:r w:rsidRPr="0032510D">
        <w:t xml:space="preserve"> </w:t>
      </w:r>
      <w:proofErr w:type="spellStart"/>
      <w:r w:rsidRPr="0032510D">
        <w:t>spines</w:t>
      </w:r>
      <w:proofErr w:type="spellEnd"/>
      <w:r w:rsidRPr="0032510D">
        <w:t xml:space="preserve">, </w:t>
      </w:r>
      <w:proofErr w:type="spellStart"/>
      <w:r w:rsidRPr="0032510D">
        <w:t>and</w:t>
      </w:r>
      <w:proofErr w:type="spellEnd"/>
      <w:r w:rsidRPr="0032510D">
        <w:t xml:space="preserve"> </w:t>
      </w:r>
      <w:proofErr w:type="spellStart"/>
      <w:r w:rsidRPr="0032510D">
        <w:t>the</w:t>
      </w:r>
      <w:proofErr w:type="spellEnd"/>
      <w:r w:rsidRPr="0032510D">
        <w:t xml:space="preserve"> DFG motif. </w:t>
      </w:r>
      <w:proofErr w:type="spellStart"/>
      <w:r w:rsidRPr="0032510D">
        <w:t>Mutations</w:t>
      </w:r>
      <w:proofErr w:type="spellEnd"/>
      <w:r w:rsidRPr="0032510D">
        <w:t xml:space="preserve"> </w:t>
      </w:r>
      <w:proofErr w:type="spellStart"/>
      <w:r w:rsidRPr="0032510D">
        <w:t>within</w:t>
      </w:r>
      <w:proofErr w:type="spellEnd"/>
      <w:r w:rsidRPr="0032510D">
        <w:t xml:space="preserve"> </w:t>
      </w:r>
      <w:proofErr w:type="spellStart"/>
      <w:r w:rsidRPr="0032510D">
        <w:t>these</w:t>
      </w:r>
      <w:proofErr w:type="spellEnd"/>
      <w:r w:rsidRPr="0032510D">
        <w:t xml:space="preserve"> </w:t>
      </w:r>
      <w:proofErr w:type="spellStart"/>
      <w:r w:rsidRPr="0032510D">
        <w:t>domains</w:t>
      </w:r>
      <w:proofErr w:type="spellEnd"/>
      <w:r w:rsidRPr="0032510D">
        <w:t xml:space="preserve"> </w:t>
      </w:r>
      <w:proofErr w:type="spellStart"/>
      <w:r w:rsidRPr="0032510D">
        <w:t>have</w:t>
      </w:r>
      <w:proofErr w:type="spellEnd"/>
      <w:r w:rsidRPr="0032510D">
        <w:t xml:space="preserve"> </w:t>
      </w:r>
      <w:proofErr w:type="spellStart"/>
      <w:r w:rsidRPr="0032510D">
        <w:t>been</w:t>
      </w:r>
      <w:proofErr w:type="spellEnd"/>
      <w:r w:rsidRPr="0032510D">
        <w:t xml:space="preserve"> </w:t>
      </w:r>
      <w:proofErr w:type="spellStart"/>
      <w:r w:rsidRPr="0032510D">
        <w:t>linked</w:t>
      </w:r>
      <w:proofErr w:type="spellEnd"/>
      <w:r w:rsidRPr="0032510D">
        <w:t xml:space="preserve"> </w:t>
      </w:r>
      <w:proofErr w:type="spellStart"/>
      <w:r w:rsidRPr="0032510D">
        <w:t>to</w:t>
      </w:r>
      <w:proofErr w:type="spellEnd"/>
      <w:r w:rsidRPr="0032510D">
        <w:t xml:space="preserve"> a </w:t>
      </w:r>
      <w:proofErr w:type="spellStart"/>
      <w:r w:rsidRPr="0032510D">
        <w:t>broad</w:t>
      </w:r>
      <w:proofErr w:type="spellEnd"/>
      <w:r w:rsidRPr="0032510D">
        <w:t xml:space="preserve"> </w:t>
      </w:r>
      <w:proofErr w:type="spellStart"/>
      <w:r w:rsidRPr="0032510D">
        <w:t>range</w:t>
      </w:r>
      <w:proofErr w:type="spellEnd"/>
      <w:r w:rsidRPr="0032510D">
        <w:t xml:space="preserve"> of </w:t>
      </w:r>
      <w:proofErr w:type="spellStart"/>
      <w:r w:rsidRPr="0032510D">
        <w:t>malignancies</w:t>
      </w:r>
      <w:proofErr w:type="spellEnd"/>
      <w:r w:rsidRPr="0032510D">
        <w:t xml:space="preserve">, </w:t>
      </w:r>
      <w:proofErr w:type="spellStart"/>
      <w:r w:rsidRPr="0032510D">
        <w:t>including</w:t>
      </w:r>
      <w:proofErr w:type="spellEnd"/>
      <w:r w:rsidRPr="0032510D">
        <w:t xml:space="preserve"> </w:t>
      </w:r>
      <w:proofErr w:type="spellStart"/>
      <w:r w:rsidRPr="0032510D">
        <w:t>breast</w:t>
      </w:r>
      <w:proofErr w:type="spellEnd"/>
      <w:r w:rsidRPr="0032510D">
        <w:t xml:space="preserve">, </w:t>
      </w:r>
      <w:proofErr w:type="spellStart"/>
      <w:r w:rsidRPr="0032510D">
        <w:t>colorectal</w:t>
      </w:r>
      <w:proofErr w:type="spellEnd"/>
      <w:r w:rsidRPr="0032510D">
        <w:t xml:space="preserve">, </w:t>
      </w:r>
      <w:proofErr w:type="spellStart"/>
      <w:r w:rsidRPr="0032510D">
        <w:t>prostate</w:t>
      </w:r>
      <w:proofErr w:type="spellEnd"/>
      <w:r w:rsidRPr="0032510D">
        <w:t xml:space="preserve">, </w:t>
      </w:r>
      <w:proofErr w:type="spellStart"/>
      <w:r w:rsidRPr="0032510D">
        <w:t>and</w:t>
      </w:r>
      <w:proofErr w:type="spellEnd"/>
      <w:r w:rsidRPr="0032510D">
        <w:t xml:space="preserve"> </w:t>
      </w:r>
      <w:proofErr w:type="spellStart"/>
      <w:r w:rsidRPr="0032510D">
        <w:t>thyroid</w:t>
      </w:r>
      <w:proofErr w:type="spellEnd"/>
      <w:r w:rsidRPr="0032510D">
        <w:t xml:space="preserve"> </w:t>
      </w:r>
      <w:proofErr w:type="spellStart"/>
      <w:r w:rsidRPr="0032510D">
        <w:t>cancers</w:t>
      </w:r>
      <w:proofErr w:type="spellEnd"/>
      <w:r w:rsidRPr="0032510D">
        <w:t xml:space="preserve">. </w:t>
      </w:r>
      <w:proofErr w:type="spellStart"/>
      <w:r w:rsidRPr="0032510D">
        <w:t>In</w:t>
      </w:r>
      <w:proofErr w:type="spellEnd"/>
      <w:r w:rsidRPr="0032510D">
        <w:t xml:space="preserve"> </w:t>
      </w:r>
      <w:proofErr w:type="spellStart"/>
      <w:r w:rsidRPr="0032510D">
        <w:t>this</w:t>
      </w:r>
      <w:proofErr w:type="spellEnd"/>
      <w:r w:rsidRPr="0032510D">
        <w:t xml:space="preserve"> </w:t>
      </w:r>
      <w:proofErr w:type="spellStart"/>
      <w:r w:rsidRPr="0032510D">
        <w:t>study</w:t>
      </w:r>
      <w:proofErr w:type="spellEnd"/>
      <w:r w:rsidRPr="0032510D">
        <w:t xml:space="preserve">, </w:t>
      </w:r>
      <w:proofErr w:type="spellStart"/>
      <w:r w:rsidRPr="0032510D">
        <w:t>we</w:t>
      </w:r>
      <w:proofErr w:type="spellEnd"/>
      <w:r w:rsidRPr="0032510D">
        <w:t xml:space="preserve"> </w:t>
      </w:r>
      <w:proofErr w:type="spellStart"/>
      <w:r w:rsidRPr="0032510D">
        <w:t>examined</w:t>
      </w:r>
      <w:proofErr w:type="spellEnd"/>
      <w:r w:rsidRPr="0032510D">
        <w:t xml:space="preserve"> </w:t>
      </w:r>
      <w:proofErr w:type="spellStart"/>
      <w:r w:rsidRPr="0032510D">
        <w:t>six</w:t>
      </w:r>
      <w:proofErr w:type="spellEnd"/>
      <w:r w:rsidRPr="0032510D">
        <w:t xml:space="preserve"> </w:t>
      </w:r>
      <w:proofErr w:type="spellStart"/>
      <w:r w:rsidRPr="0032510D">
        <w:t>missense</w:t>
      </w:r>
      <w:proofErr w:type="spellEnd"/>
      <w:r w:rsidRPr="0032510D">
        <w:t xml:space="preserve"> </w:t>
      </w:r>
      <w:proofErr w:type="spellStart"/>
      <w:r w:rsidRPr="0032510D">
        <w:t>mutations</w:t>
      </w:r>
      <w:proofErr w:type="spellEnd"/>
      <w:r w:rsidRPr="0032510D">
        <w:t xml:space="preserve"> (E302K, V246L, P283S, P213T, L160M, </w:t>
      </w:r>
      <w:proofErr w:type="spellStart"/>
      <w:r w:rsidRPr="0032510D">
        <w:t>and</w:t>
      </w:r>
      <w:proofErr w:type="spellEnd"/>
      <w:r w:rsidRPr="0032510D">
        <w:t xml:space="preserve"> L183F) </w:t>
      </w:r>
      <w:proofErr w:type="spellStart"/>
      <w:r w:rsidRPr="0032510D">
        <w:t>located</w:t>
      </w:r>
      <w:proofErr w:type="spellEnd"/>
      <w:r w:rsidRPr="0032510D">
        <w:t xml:space="preserve"> in </w:t>
      </w:r>
      <w:proofErr w:type="spellStart"/>
      <w:r w:rsidRPr="0032510D">
        <w:t>the</w:t>
      </w:r>
      <w:proofErr w:type="spellEnd"/>
      <w:r w:rsidRPr="0032510D">
        <w:t xml:space="preserve"> CHK2 </w:t>
      </w:r>
      <w:proofErr w:type="spellStart"/>
      <w:r w:rsidRPr="0032510D">
        <w:t>kinase</w:t>
      </w:r>
      <w:proofErr w:type="spellEnd"/>
      <w:r w:rsidRPr="0032510D">
        <w:t xml:space="preserve"> domain </w:t>
      </w:r>
      <w:proofErr w:type="spellStart"/>
      <w:r w:rsidRPr="0032510D">
        <w:t>using</w:t>
      </w:r>
      <w:proofErr w:type="spellEnd"/>
      <w:r w:rsidRPr="0032510D">
        <w:t xml:space="preserve"> </w:t>
      </w:r>
      <w:proofErr w:type="spellStart"/>
      <w:r w:rsidRPr="0032510D">
        <w:t>extensive</w:t>
      </w:r>
      <w:proofErr w:type="spellEnd"/>
      <w:r w:rsidRPr="0032510D">
        <w:t xml:space="preserve"> </w:t>
      </w:r>
      <w:proofErr w:type="spellStart"/>
      <w:r w:rsidRPr="0032510D">
        <w:t>molecular</w:t>
      </w:r>
      <w:proofErr w:type="spellEnd"/>
      <w:r w:rsidRPr="0032510D">
        <w:t xml:space="preserve"> </w:t>
      </w:r>
      <w:proofErr w:type="spellStart"/>
      <w:r w:rsidRPr="0032510D">
        <w:t>dynamics</w:t>
      </w:r>
      <w:proofErr w:type="spellEnd"/>
      <w:r w:rsidRPr="0032510D">
        <w:t xml:space="preserve"> (MD) </w:t>
      </w:r>
      <w:proofErr w:type="spellStart"/>
      <w:r w:rsidRPr="0032510D">
        <w:t>simulations</w:t>
      </w:r>
      <w:proofErr w:type="spellEnd"/>
      <w:r w:rsidRPr="0032510D">
        <w:t xml:space="preserve">. </w:t>
      </w:r>
      <w:proofErr w:type="spellStart"/>
      <w:r w:rsidRPr="0032510D">
        <w:t>Each</w:t>
      </w:r>
      <w:proofErr w:type="spellEnd"/>
      <w:r w:rsidRPr="0032510D">
        <w:t xml:space="preserve"> </w:t>
      </w:r>
      <w:proofErr w:type="spellStart"/>
      <w:r w:rsidRPr="0032510D">
        <w:t>variant</w:t>
      </w:r>
      <w:proofErr w:type="spellEnd"/>
      <w:r w:rsidRPr="0032510D">
        <w:t xml:space="preserve"> </w:t>
      </w:r>
      <w:proofErr w:type="spellStart"/>
      <w:r w:rsidRPr="0032510D">
        <w:t>was</w:t>
      </w:r>
      <w:proofErr w:type="spellEnd"/>
      <w:r w:rsidRPr="0032510D">
        <w:t xml:space="preserve"> </w:t>
      </w:r>
      <w:proofErr w:type="spellStart"/>
      <w:r w:rsidRPr="0032510D">
        <w:t>simulated</w:t>
      </w:r>
      <w:proofErr w:type="spellEnd"/>
      <w:r w:rsidRPr="0032510D">
        <w:t xml:space="preserve"> in </w:t>
      </w:r>
      <w:proofErr w:type="spellStart"/>
      <w:r w:rsidRPr="0032510D">
        <w:t>duplicate</w:t>
      </w:r>
      <w:proofErr w:type="spellEnd"/>
      <w:r w:rsidRPr="0032510D">
        <w:t xml:space="preserve"> </w:t>
      </w:r>
      <w:proofErr w:type="spellStart"/>
      <w:r w:rsidRPr="0032510D">
        <w:t>for</w:t>
      </w:r>
      <w:proofErr w:type="spellEnd"/>
      <w:r w:rsidRPr="0032510D">
        <w:t xml:space="preserve"> 300 </w:t>
      </w:r>
      <w:proofErr w:type="spellStart"/>
      <w:r w:rsidRPr="0032510D">
        <w:t>nanoseconds</w:t>
      </w:r>
      <w:proofErr w:type="spellEnd"/>
      <w:r w:rsidRPr="0032510D">
        <w:t xml:space="preserve"> </w:t>
      </w:r>
      <w:proofErr w:type="spellStart"/>
      <w:r w:rsidRPr="0032510D">
        <w:t>under</w:t>
      </w:r>
      <w:proofErr w:type="spellEnd"/>
      <w:r w:rsidRPr="0032510D">
        <w:t xml:space="preserve"> </w:t>
      </w:r>
      <w:proofErr w:type="spellStart"/>
      <w:r w:rsidRPr="0032510D">
        <w:t>all</w:t>
      </w:r>
      <w:proofErr w:type="spellEnd"/>
      <w:r w:rsidRPr="0032510D">
        <w:t xml:space="preserve">-atom </w:t>
      </w:r>
      <w:proofErr w:type="spellStart"/>
      <w:r w:rsidRPr="0032510D">
        <w:t>conditions</w:t>
      </w:r>
      <w:proofErr w:type="spellEnd"/>
      <w:r w:rsidRPr="00FE21C3">
        <w:rPr>
          <w:highlight w:val="yellow"/>
        </w:rPr>
        <w:t xml:space="preserve">. Through RMSD, RMSF, </w:t>
      </w:r>
      <w:proofErr w:type="spellStart"/>
      <w:r w:rsidRPr="00FE21C3">
        <w:rPr>
          <w:highlight w:val="yellow"/>
        </w:rPr>
        <w:t>and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heat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capacity</w:t>
      </w:r>
      <w:proofErr w:type="spellEnd"/>
      <w:r w:rsidRPr="00FE21C3">
        <w:rPr>
          <w:highlight w:val="yellow"/>
        </w:rPr>
        <w:t xml:space="preserve"> (Cₚ) </w:t>
      </w:r>
      <w:proofErr w:type="spellStart"/>
      <w:r w:rsidRPr="00FE21C3">
        <w:rPr>
          <w:highlight w:val="yellow"/>
        </w:rPr>
        <w:t>calculations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based</w:t>
      </w:r>
      <w:proofErr w:type="spellEnd"/>
      <w:r w:rsidRPr="00FE21C3">
        <w:rPr>
          <w:highlight w:val="yellow"/>
        </w:rPr>
        <w:t xml:space="preserve"> on </w:t>
      </w:r>
      <w:proofErr w:type="spellStart"/>
      <w:r w:rsidRPr="00FE21C3">
        <w:rPr>
          <w:highlight w:val="yellow"/>
        </w:rPr>
        <w:t>potential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energy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fluctuations</w:t>
      </w:r>
      <w:proofErr w:type="spellEnd"/>
      <w:r w:rsidRPr="00FE21C3">
        <w:rPr>
          <w:highlight w:val="yellow"/>
        </w:rPr>
        <w:t xml:space="preserve">, </w:t>
      </w:r>
      <w:proofErr w:type="spellStart"/>
      <w:r w:rsidRPr="00FE21C3">
        <w:rPr>
          <w:highlight w:val="yellow"/>
        </w:rPr>
        <w:t>we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assessed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the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influence</w:t>
      </w:r>
      <w:proofErr w:type="spellEnd"/>
      <w:r w:rsidRPr="00FE21C3">
        <w:rPr>
          <w:highlight w:val="yellow"/>
        </w:rPr>
        <w:t xml:space="preserve"> of </w:t>
      </w:r>
      <w:proofErr w:type="spellStart"/>
      <w:r w:rsidRPr="00FE21C3">
        <w:rPr>
          <w:highlight w:val="yellow"/>
        </w:rPr>
        <w:t>these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mutations</w:t>
      </w:r>
      <w:proofErr w:type="spellEnd"/>
      <w:r w:rsidRPr="00FE21C3">
        <w:rPr>
          <w:highlight w:val="yellow"/>
        </w:rPr>
        <w:t xml:space="preserve"> on </w:t>
      </w:r>
      <w:proofErr w:type="spellStart"/>
      <w:r w:rsidRPr="00FE21C3">
        <w:rPr>
          <w:highlight w:val="yellow"/>
        </w:rPr>
        <w:t>structural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stability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and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flexibility</w:t>
      </w:r>
      <w:proofErr w:type="spellEnd"/>
      <w:r w:rsidRPr="00FE21C3">
        <w:rPr>
          <w:highlight w:val="yellow"/>
        </w:rPr>
        <w:t xml:space="preserve">. </w:t>
      </w:r>
      <w:proofErr w:type="spellStart"/>
      <w:r w:rsidRPr="00FE21C3">
        <w:rPr>
          <w:highlight w:val="yellow"/>
        </w:rPr>
        <w:t>Notably</w:t>
      </w:r>
      <w:proofErr w:type="spellEnd"/>
      <w:r w:rsidRPr="00FE21C3">
        <w:rPr>
          <w:highlight w:val="yellow"/>
        </w:rPr>
        <w:t xml:space="preserve">, </w:t>
      </w:r>
      <w:proofErr w:type="spellStart"/>
      <w:r w:rsidRPr="00FE21C3">
        <w:rPr>
          <w:highlight w:val="yellow"/>
        </w:rPr>
        <w:t>variants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showed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altered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dynamics</w:t>
      </w:r>
      <w:proofErr w:type="spellEnd"/>
      <w:r w:rsidRPr="00FE21C3">
        <w:rPr>
          <w:highlight w:val="yellow"/>
        </w:rPr>
        <w:t xml:space="preserve"> in </w:t>
      </w:r>
      <w:proofErr w:type="spellStart"/>
      <w:r w:rsidRPr="00FE21C3">
        <w:rPr>
          <w:highlight w:val="yellow"/>
        </w:rPr>
        <w:t>the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glycine-rich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loop</w:t>
      </w:r>
      <w:proofErr w:type="spellEnd"/>
      <w:r w:rsidRPr="00FE21C3">
        <w:rPr>
          <w:highlight w:val="yellow"/>
        </w:rPr>
        <w:t xml:space="preserve"> (</w:t>
      </w:r>
      <w:proofErr w:type="spellStart"/>
      <w:r w:rsidRPr="00FE21C3">
        <w:rPr>
          <w:highlight w:val="yellow"/>
        </w:rPr>
        <w:t>residues</w:t>
      </w:r>
      <w:proofErr w:type="spellEnd"/>
      <w:r w:rsidRPr="00FE21C3">
        <w:rPr>
          <w:highlight w:val="yellow"/>
        </w:rPr>
        <w:t xml:space="preserve"> 227–232) </w:t>
      </w:r>
      <w:proofErr w:type="spellStart"/>
      <w:r w:rsidRPr="00FE21C3">
        <w:rPr>
          <w:highlight w:val="yellow"/>
        </w:rPr>
        <w:t>and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the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activation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loop</w:t>
      </w:r>
      <w:proofErr w:type="spellEnd"/>
      <w:r w:rsidRPr="00FE21C3">
        <w:rPr>
          <w:highlight w:val="yellow"/>
        </w:rPr>
        <w:t xml:space="preserve"> (</w:t>
      </w:r>
      <w:proofErr w:type="spellStart"/>
      <w:r w:rsidRPr="00FE21C3">
        <w:rPr>
          <w:highlight w:val="yellow"/>
        </w:rPr>
        <w:t>residues</w:t>
      </w:r>
      <w:proofErr w:type="spellEnd"/>
      <w:r w:rsidRPr="00FE21C3">
        <w:rPr>
          <w:highlight w:val="yellow"/>
        </w:rPr>
        <w:t xml:space="preserve"> 368–394), </w:t>
      </w:r>
      <w:proofErr w:type="spellStart"/>
      <w:r w:rsidRPr="00FE21C3">
        <w:rPr>
          <w:highlight w:val="yellow"/>
        </w:rPr>
        <w:t>regions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critical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for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enzymatic</w:t>
      </w:r>
      <w:proofErr w:type="spellEnd"/>
      <w:r w:rsidRPr="00FE21C3">
        <w:rPr>
          <w:highlight w:val="yellow"/>
        </w:rPr>
        <w:t xml:space="preserve"> </w:t>
      </w:r>
      <w:proofErr w:type="spellStart"/>
      <w:r w:rsidRPr="00FE21C3">
        <w:rPr>
          <w:highlight w:val="yellow"/>
        </w:rPr>
        <w:t>regulation</w:t>
      </w:r>
      <w:proofErr w:type="spellEnd"/>
      <w:r w:rsidRPr="00FE21C3">
        <w:rPr>
          <w:highlight w:val="yellow"/>
        </w:rPr>
        <w:t>.</w:t>
      </w:r>
      <w:r w:rsidRPr="0032510D">
        <w:t xml:space="preserve"> </w:t>
      </w:r>
      <w:proofErr w:type="spellStart"/>
      <w:r w:rsidRPr="0032510D">
        <w:t>This</w:t>
      </w:r>
      <w:proofErr w:type="spellEnd"/>
      <w:r w:rsidRPr="0032510D">
        <w:t xml:space="preserve"> </w:t>
      </w:r>
      <w:proofErr w:type="spellStart"/>
      <w:r w:rsidRPr="0032510D">
        <w:t>investigation</w:t>
      </w:r>
      <w:proofErr w:type="spellEnd"/>
      <w:r w:rsidRPr="0032510D">
        <w:t xml:space="preserve"> </w:t>
      </w:r>
      <w:proofErr w:type="spellStart"/>
      <w:r w:rsidRPr="0032510D">
        <w:t>aims</w:t>
      </w:r>
      <w:proofErr w:type="spellEnd"/>
      <w:r w:rsidRPr="0032510D">
        <w:t xml:space="preserve"> </w:t>
      </w:r>
      <w:proofErr w:type="spellStart"/>
      <w:r w:rsidRPr="0032510D">
        <w:t>to</w:t>
      </w:r>
      <w:proofErr w:type="spellEnd"/>
      <w:r w:rsidRPr="0032510D">
        <w:t xml:space="preserve"> </w:t>
      </w:r>
      <w:proofErr w:type="spellStart"/>
      <w:r w:rsidRPr="0032510D">
        <w:t>provide</w:t>
      </w:r>
      <w:proofErr w:type="spellEnd"/>
      <w:r w:rsidRPr="0032510D">
        <w:t xml:space="preserve"> a </w:t>
      </w:r>
      <w:proofErr w:type="spellStart"/>
      <w:r w:rsidRPr="0032510D">
        <w:t>mechanistic</w:t>
      </w:r>
      <w:proofErr w:type="spellEnd"/>
      <w:r w:rsidRPr="0032510D">
        <w:t xml:space="preserve"> </w:t>
      </w:r>
      <w:proofErr w:type="spellStart"/>
      <w:r w:rsidRPr="0032510D">
        <w:t>understanding</w:t>
      </w:r>
      <w:proofErr w:type="spellEnd"/>
      <w:r w:rsidRPr="0032510D">
        <w:t xml:space="preserve"> of how </w:t>
      </w:r>
      <w:proofErr w:type="spellStart"/>
      <w:r w:rsidRPr="0032510D">
        <w:t>pathogenic</w:t>
      </w:r>
      <w:proofErr w:type="spellEnd"/>
      <w:r w:rsidRPr="0032510D">
        <w:t xml:space="preserve"> CHEK2 </w:t>
      </w:r>
      <w:proofErr w:type="spellStart"/>
      <w:r w:rsidRPr="0032510D">
        <w:t>variants</w:t>
      </w:r>
      <w:proofErr w:type="spellEnd"/>
      <w:r w:rsidRPr="0032510D">
        <w:t xml:space="preserve"> </w:t>
      </w:r>
      <w:proofErr w:type="spellStart"/>
      <w:r w:rsidRPr="0032510D">
        <w:t>compromise</w:t>
      </w:r>
      <w:proofErr w:type="spellEnd"/>
      <w:r w:rsidRPr="0032510D">
        <w:t xml:space="preserve"> CHK2 </w:t>
      </w:r>
      <w:proofErr w:type="spellStart"/>
      <w:r w:rsidRPr="0032510D">
        <w:t>structure</w:t>
      </w:r>
      <w:proofErr w:type="spellEnd"/>
      <w:r w:rsidRPr="0032510D">
        <w:t xml:space="preserve"> </w:t>
      </w:r>
      <w:proofErr w:type="spellStart"/>
      <w:r w:rsidRPr="0032510D">
        <w:t>and</w:t>
      </w:r>
      <w:proofErr w:type="spellEnd"/>
      <w:r w:rsidRPr="0032510D">
        <w:t xml:space="preserve"> </w:t>
      </w:r>
      <w:proofErr w:type="spellStart"/>
      <w:r w:rsidRPr="0032510D">
        <w:t>function</w:t>
      </w:r>
      <w:proofErr w:type="spellEnd"/>
      <w:r w:rsidRPr="0032510D">
        <w:t xml:space="preserve">. </w:t>
      </w:r>
      <w:proofErr w:type="spellStart"/>
      <w:r w:rsidRPr="0032510D">
        <w:t>These</w:t>
      </w:r>
      <w:proofErr w:type="spellEnd"/>
      <w:r w:rsidRPr="0032510D">
        <w:t xml:space="preserve"> </w:t>
      </w:r>
      <w:proofErr w:type="spellStart"/>
      <w:r w:rsidRPr="0032510D">
        <w:t>insights</w:t>
      </w:r>
      <w:proofErr w:type="spellEnd"/>
      <w:r w:rsidRPr="0032510D">
        <w:t xml:space="preserve"> </w:t>
      </w:r>
      <w:proofErr w:type="spellStart"/>
      <w:r w:rsidRPr="0032510D">
        <w:t>may</w:t>
      </w:r>
      <w:proofErr w:type="spellEnd"/>
      <w:r w:rsidRPr="0032510D">
        <w:t xml:space="preserve"> </w:t>
      </w:r>
      <w:proofErr w:type="spellStart"/>
      <w:r w:rsidRPr="0032510D">
        <w:t>contribute</w:t>
      </w:r>
      <w:proofErr w:type="spellEnd"/>
      <w:r w:rsidRPr="0032510D">
        <w:t xml:space="preserve"> </w:t>
      </w:r>
      <w:proofErr w:type="spellStart"/>
      <w:r w:rsidRPr="0032510D">
        <w:t>to</w:t>
      </w:r>
      <w:proofErr w:type="spellEnd"/>
      <w:r w:rsidRPr="0032510D">
        <w:t xml:space="preserve"> </w:t>
      </w:r>
      <w:proofErr w:type="spellStart"/>
      <w:r w:rsidRPr="0032510D">
        <w:t>the</w:t>
      </w:r>
      <w:proofErr w:type="spellEnd"/>
      <w:r w:rsidRPr="0032510D">
        <w:t xml:space="preserve"> </w:t>
      </w:r>
      <w:proofErr w:type="spellStart"/>
      <w:r w:rsidRPr="0032510D">
        <w:t>identification</w:t>
      </w:r>
      <w:proofErr w:type="spellEnd"/>
      <w:r w:rsidRPr="0032510D">
        <w:t xml:space="preserve"> of </w:t>
      </w:r>
      <w:proofErr w:type="spellStart"/>
      <w:r w:rsidRPr="0032510D">
        <w:t>mutation-specific</w:t>
      </w:r>
      <w:proofErr w:type="spellEnd"/>
      <w:r w:rsidRPr="0032510D">
        <w:t xml:space="preserve"> </w:t>
      </w:r>
      <w:proofErr w:type="spellStart"/>
      <w:r w:rsidRPr="0032510D">
        <w:t>vulnerabilities</w:t>
      </w:r>
      <w:proofErr w:type="spellEnd"/>
      <w:r w:rsidRPr="0032510D">
        <w:t xml:space="preserve">, </w:t>
      </w:r>
      <w:proofErr w:type="spellStart"/>
      <w:r w:rsidRPr="0032510D">
        <w:t>advancing</w:t>
      </w:r>
      <w:proofErr w:type="spellEnd"/>
      <w:r w:rsidRPr="0032510D">
        <w:t xml:space="preserve"> </w:t>
      </w:r>
      <w:proofErr w:type="spellStart"/>
      <w:r w:rsidRPr="0032510D">
        <w:t>precision</w:t>
      </w:r>
      <w:proofErr w:type="spellEnd"/>
      <w:r w:rsidRPr="0032510D">
        <w:t xml:space="preserve"> </w:t>
      </w:r>
      <w:proofErr w:type="spellStart"/>
      <w:r w:rsidRPr="0032510D">
        <w:t>oncology</w:t>
      </w:r>
      <w:proofErr w:type="spellEnd"/>
      <w:r w:rsidRPr="0032510D">
        <w:t xml:space="preserve"> </w:t>
      </w:r>
      <w:proofErr w:type="spellStart"/>
      <w:r w:rsidRPr="0032510D">
        <w:t>approaches</w:t>
      </w:r>
      <w:proofErr w:type="spellEnd"/>
      <w:r w:rsidRPr="0032510D">
        <w:t xml:space="preserve"> in </w:t>
      </w:r>
      <w:proofErr w:type="spellStart"/>
      <w:r w:rsidRPr="0032510D">
        <w:t>patients</w:t>
      </w:r>
      <w:proofErr w:type="spellEnd"/>
      <w:r w:rsidRPr="0032510D">
        <w:t xml:space="preserve"> </w:t>
      </w:r>
      <w:proofErr w:type="spellStart"/>
      <w:r w:rsidRPr="0032510D">
        <w:t>with</w:t>
      </w:r>
      <w:proofErr w:type="spellEnd"/>
      <w:r w:rsidRPr="0032510D">
        <w:t xml:space="preserve"> CHEK2-associated </w:t>
      </w:r>
      <w:proofErr w:type="spellStart"/>
      <w:r w:rsidRPr="0032510D">
        <w:t>cancers</w:t>
      </w:r>
      <w:proofErr w:type="spellEnd"/>
      <w:r w:rsidRPr="0032510D">
        <w:t>.</w:t>
      </w:r>
    </w:p>
    <w:p w14:paraId="503BF135" w14:textId="04CA1FB1" w:rsidR="00FE21C3" w:rsidRDefault="00FE21C3" w:rsidP="00FE21C3">
      <w:pPr>
        <w:pStyle w:val="NormalWeb"/>
        <w:jc w:val="both"/>
      </w:pPr>
      <w:r>
        <w:t>(</w:t>
      </w:r>
      <w:r>
        <w:rPr>
          <w:rStyle w:val="Gl"/>
        </w:rPr>
        <w:t xml:space="preserve">1710 karakter) </w:t>
      </w:r>
    </w:p>
    <w:p w14:paraId="66A3D967" w14:textId="77777777" w:rsidR="00FE21C3" w:rsidRDefault="00FE21C3" w:rsidP="00FE21C3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5E498358" w14:textId="400FF4E3" w:rsidR="00FE21C3" w:rsidRDefault="00FE21C3" w:rsidP="00FE21C3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3F327BA3" w14:textId="0EBDFE86" w:rsidR="00FE21C3" w:rsidRDefault="00FE21C3" w:rsidP="00FE21C3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29DA1A25" w14:textId="2F29D183" w:rsidR="00FE21C3" w:rsidRDefault="00FE21C3" w:rsidP="00FE21C3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725760C9" w14:textId="1D28E2D4" w:rsidR="00FE21C3" w:rsidRDefault="00FE21C3" w:rsidP="00FE21C3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44929065" w14:textId="77777777" w:rsidR="00FE21C3" w:rsidRDefault="00FE21C3" w:rsidP="00FE21C3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</w:p>
    <w:p w14:paraId="2A887DFF" w14:textId="75371C67" w:rsidR="00FE21C3" w:rsidRPr="00FE21C3" w:rsidRDefault="00FE21C3" w:rsidP="00FE21C3">
      <w:pPr>
        <w:rPr>
          <w:rStyle w:val="Kpr"/>
          <w:rFonts w:ascii="Times New Roman" w:hAnsi="Times New Roman" w:cs="Times New Roman"/>
          <w:b/>
          <w:bCs/>
          <w:color w:val="4472C4" w:themeColor="accent1"/>
          <w:sz w:val="28"/>
          <w:szCs w:val="28"/>
          <w:u w:val="none"/>
          <w:shd w:val="clear" w:color="auto" w:fill="FFFFFF"/>
        </w:rPr>
      </w:pPr>
      <w:r w:rsidRPr="00FE21C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lastRenderedPageBreak/>
        <w:fldChar w:fldCharType="begin"/>
      </w:r>
      <w:r w:rsidRPr="00FE21C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instrText xml:space="preserve"> HYPERLINK "https://www.mpinat.mpg.de/horizons" </w:instrText>
      </w:r>
      <w:r w:rsidRPr="00FE21C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fldChar w:fldCharType="separate"/>
      </w:r>
    </w:p>
    <w:p w14:paraId="5156750E" w14:textId="77777777" w:rsidR="00FE21C3" w:rsidRPr="00FE21C3" w:rsidRDefault="00FE21C3" w:rsidP="00FE21C3">
      <w:pPr>
        <w:pStyle w:val="Balk3"/>
        <w:spacing w:before="45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proofErr w:type="spellStart"/>
      <w:r w:rsidRPr="00FE21C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shd w:val="clear" w:color="auto" w:fill="FFFFFF"/>
        </w:rPr>
        <w:t>Horizons</w:t>
      </w:r>
      <w:proofErr w:type="spellEnd"/>
      <w:r w:rsidRPr="00FE21C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shd w:val="clear" w:color="auto" w:fill="FFFFFF"/>
        </w:rPr>
        <w:t xml:space="preserve"> in </w:t>
      </w:r>
      <w:proofErr w:type="spellStart"/>
      <w:r w:rsidRPr="00FE21C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shd w:val="clear" w:color="auto" w:fill="FFFFFF"/>
        </w:rPr>
        <w:t>Molecular</w:t>
      </w:r>
      <w:proofErr w:type="spellEnd"/>
      <w:r w:rsidRPr="00FE21C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shd w:val="clear" w:color="auto" w:fill="FFFFFF"/>
        </w:rPr>
        <w:t xml:space="preserve"> </w:t>
      </w:r>
      <w:proofErr w:type="spellStart"/>
      <w:r w:rsidRPr="00FE21C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shd w:val="clear" w:color="auto" w:fill="FFFFFF"/>
        </w:rPr>
        <w:t>Biology</w:t>
      </w:r>
      <w:proofErr w:type="spellEnd"/>
      <w:r w:rsidRPr="00FE21C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shd w:val="clear" w:color="auto" w:fill="FFFFFF"/>
        </w:rPr>
        <w:t xml:space="preserve"> </w:t>
      </w:r>
      <w:proofErr w:type="spellStart"/>
      <w:r w:rsidRPr="00FE21C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shd w:val="clear" w:color="auto" w:fill="FFFFFF"/>
        </w:rPr>
        <w:t>Symposium</w:t>
      </w:r>
      <w:proofErr w:type="spellEnd"/>
      <w:r w:rsidRPr="00FE21C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shd w:val="clear" w:color="auto" w:fill="FFFFFF"/>
        </w:rPr>
        <w:t xml:space="preserve"> 2025 - MPI</w:t>
      </w:r>
    </w:p>
    <w:p w14:paraId="252EA2A7" w14:textId="30DA385C" w:rsidR="00FE21C3" w:rsidRPr="00FE21C3" w:rsidRDefault="00FE21C3" w:rsidP="00FE21C3">
      <w:pPr>
        <w:pStyle w:val="NormalWeb"/>
        <w:jc w:val="both"/>
        <w:rPr>
          <w:b/>
          <w:bCs/>
          <w:color w:val="4472C4" w:themeColor="accent1"/>
          <w:sz w:val="28"/>
          <w:szCs w:val="28"/>
        </w:rPr>
      </w:pPr>
      <w:r w:rsidRPr="00FE21C3">
        <w:rPr>
          <w:b/>
          <w:bCs/>
          <w:color w:val="4472C4" w:themeColor="accent1"/>
          <w:sz w:val="28"/>
          <w:szCs w:val="28"/>
        </w:rPr>
        <w:fldChar w:fldCharType="end"/>
      </w:r>
      <w:proofErr w:type="spellStart"/>
      <w:r w:rsidRPr="00FE21C3">
        <w:rPr>
          <w:b/>
          <w:bCs/>
          <w:color w:val="4472C4" w:themeColor="accent1"/>
          <w:sz w:val="28"/>
          <w:szCs w:val="28"/>
        </w:rPr>
        <w:t>Abstract</w:t>
      </w:r>
      <w:proofErr w:type="spellEnd"/>
      <w:r w:rsidRPr="00FE21C3">
        <w:rPr>
          <w:b/>
          <w:bCs/>
          <w:color w:val="4472C4" w:themeColor="accent1"/>
          <w:sz w:val="28"/>
          <w:szCs w:val="28"/>
        </w:rPr>
        <w:t xml:space="preserve"> </w:t>
      </w:r>
      <w:proofErr w:type="spellStart"/>
      <w:r w:rsidRPr="00FE21C3">
        <w:rPr>
          <w:b/>
          <w:bCs/>
          <w:color w:val="4472C4" w:themeColor="accent1"/>
          <w:sz w:val="28"/>
          <w:szCs w:val="28"/>
        </w:rPr>
        <w:t>Guidelines</w:t>
      </w:r>
      <w:proofErr w:type="spellEnd"/>
    </w:p>
    <w:p w14:paraId="0922A575" w14:textId="77777777" w:rsidR="00FE21C3" w:rsidRPr="00FE21C3" w:rsidRDefault="00FE21C3" w:rsidP="00FE21C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</w:pP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Only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poster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abstracts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submitted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by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the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deadline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can be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included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in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the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conference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booklet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.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Depending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on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the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number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of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submissions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,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there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may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be a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maximum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number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of poster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slots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that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we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can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acoomodate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.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In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that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case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, a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first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come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,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first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served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strategy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will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be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followed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.</w:t>
      </w:r>
    </w:p>
    <w:p w14:paraId="1132233E" w14:textId="77777777" w:rsidR="00FE21C3" w:rsidRPr="00FE21C3" w:rsidRDefault="00FE21C3" w:rsidP="00FE21C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</w:pP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Abstracts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are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submitted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through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the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submission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form.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You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receive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a link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for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this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online form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via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email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after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completing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the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registration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.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You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will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be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notified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of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the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acceptance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of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your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poster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latest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by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mid-August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via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email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.</w:t>
      </w:r>
    </w:p>
    <w:p w14:paraId="4B7EBBAB" w14:textId="77777777" w:rsidR="00FE21C3" w:rsidRPr="00FE21C3" w:rsidRDefault="00FE21C3" w:rsidP="00FE21C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</w:pP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These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guidelines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apply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to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every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application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:</w:t>
      </w:r>
    </w:p>
    <w:p w14:paraId="57F26729" w14:textId="77777777" w:rsidR="00FE21C3" w:rsidRPr="00FE21C3" w:rsidRDefault="00FE21C3" w:rsidP="00FE21C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</w:pPr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 xml:space="preserve">Write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>the</w:t>
      </w:r>
      <w:proofErr w:type="spellEnd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>abstract</w:t>
      </w:r>
      <w:proofErr w:type="spellEnd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 xml:space="preserve"> in English</w:t>
      </w:r>
    </w:p>
    <w:p w14:paraId="096C7A26" w14:textId="77777777" w:rsidR="00FE21C3" w:rsidRPr="00FE21C3" w:rsidRDefault="00FE21C3" w:rsidP="00FE21C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</w:pPr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 xml:space="preserve">Do not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>write</w:t>
      </w:r>
      <w:proofErr w:type="spellEnd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 xml:space="preserve"> in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>paragraphs</w:t>
      </w:r>
      <w:proofErr w:type="spellEnd"/>
    </w:p>
    <w:p w14:paraId="2196A6A6" w14:textId="77777777" w:rsidR="00FE21C3" w:rsidRPr="00FE21C3" w:rsidRDefault="00FE21C3" w:rsidP="00FE21C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</w:pPr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 xml:space="preserve">Do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>neither</w:t>
      </w:r>
      <w:proofErr w:type="spellEnd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>include</w:t>
      </w:r>
      <w:proofErr w:type="spellEnd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>figures</w:t>
      </w:r>
      <w:proofErr w:type="spellEnd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>nor</w:t>
      </w:r>
      <w:proofErr w:type="spellEnd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>tables</w:t>
      </w:r>
      <w:proofErr w:type="spellEnd"/>
    </w:p>
    <w:p w14:paraId="2B83F38A" w14:textId="77777777" w:rsidR="00FE21C3" w:rsidRPr="00FE21C3" w:rsidRDefault="00FE21C3" w:rsidP="00FE21C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</w:pPr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 xml:space="preserve">Do not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>include</w:t>
      </w:r>
      <w:proofErr w:type="spellEnd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>any</w:t>
      </w:r>
      <w:proofErr w:type="spellEnd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>references</w:t>
      </w:r>
      <w:proofErr w:type="spellEnd"/>
    </w:p>
    <w:p w14:paraId="0022C8AF" w14:textId="77777777" w:rsidR="00FE21C3" w:rsidRPr="00FE21C3" w:rsidRDefault="00FE21C3" w:rsidP="00FE21C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</w:pPr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 xml:space="preserve">Minimum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>length</w:t>
      </w:r>
      <w:proofErr w:type="spellEnd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 xml:space="preserve">: 1000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>characters</w:t>
      </w:r>
      <w:proofErr w:type="spellEnd"/>
    </w:p>
    <w:p w14:paraId="517982FE" w14:textId="77777777" w:rsidR="00FE21C3" w:rsidRPr="00FE21C3" w:rsidRDefault="00FE21C3" w:rsidP="00FE21C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</w:pPr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 xml:space="preserve">Maximum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>length</w:t>
      </w:r>
      <w:proofErr w:type="spellEnd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 xml:space="preserve">: 2000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tr-TR"/>
        </w:rPr>
        <w:t>characters</w:t>
      </w:r>
      <w:proofErr w:type="spellEnd"/>
    </w:p>
    <w:p w14:paraId="3DA32490" w14:textId="77777777" w:rsidR="00FE21C3" w:rsidRPr="00FE21C3" w:rsidRDefault="00FE21C3" w:rsidP="00FE21C3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</w:pPr>
      <w:proofErr w:type="spellStart"/>
      <w:r w:rsidRPr="00FE21C3">
        <w:rPr>
          <w:rFonts w:ascii="Roboto" w:eastAsia="Times New Roman" w:hAnsi="Roboto" w:cs="Times New Roman"/>
          <w:b/>
          <w:bCs/>
          <w:color w:val="49494B"/>
          <w:sz w:val="24"/>
          <w:szCs w:val="24"/>
          <w:lang w:eastAsia="tr-TR"/>
        </w:rPr>
        <w:t>The</w:t>
      </w:r>
      <w:proofErr w:type="spellEnd"/>
      <w:r w:rsidRPr="00FE21C3">
        <w:rPr>
          <w:rFonts w:ascii="Roboto" w:eastAsia="Times New Roman" w:hAnsi="Roboto" w:cs="Times New Roman"/>
          <w:b/>
          <w:bCs/>
          <w:color w:val="49494B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49494B"/>
          <w:sz w:val="24"/>
          <w:szCs w:val="24"/>
          <w:lang w:eastAsia="tr-TR"/>
        </w:rPr>
        <w:t>application</w:t>
      </w:r>
      <w:proofErr w:type="spellEnd"/>
      <w:r w:rsidRPr="00FE21C3">
        <w:rPr>
          <w:rFonts w:ascii="Roboto" w:eastAsia="Times New Roman" w:hAnsi="Roboto" w:cs="Times New Roman"/>
          <w:b/>
          <w:bCs/>
          <w:color w:val="49494B"/>
          <w:sz w:val="24"/>
          <w:szCs w:val="24"/>
          <w:lang w:eastAsia="tr-TR"/>
        </w:rPr>
        <w:t xml:space="preserve"> can not be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49494B"/>
          <w:sz w:val="24"/>
          <w:szCs w:val="24"/>
          <w:lang w:eastAsia="tr-TR"/>
        </w:rPr>
        <w:t>considered</w:t>
      </w:r>
      <w:proofErr w:type="spellEnd"/>
      <w:r w:rsidRPr="00FE21C3">
        <w:rPr>
          <w:rFonts w:ascii="Roboto" w:eastAsia="Times New Roman" w:hAnsi="Roboto" w:cs="Times New Roman"/>
          <w:b/>
          <w:bCs/>
          <w:color w:val="49494B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49494B"/>
          <w:sz w:val="24"/>
          <w:szCs w:val="24"/>
          <w:lang w:eastAsia="tr-TR"/>
        </w:rPr>
        <w:t>if</w:t>
      </w:r>
      <w:proofErr w:type="spellEnd"/>
      <w:r w:rsidRPr="00FE21C3">
        <w:rPr>
          <w:rFonts w:ascii="Roboto" w:eastAsia="Times New Roman" w:hAnsi="Roboto" w:cs="Times New Roman"/>
          <w:b/>
          <w:bCs/>
          <w:color w:val="49494B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49494B"/>
          <w:sz w:val="24"/>
          <w:szCs w:val="24"/>
          <w:lang w:eastAsia="tr-TR"/>
        </w:rPr>
        <w:t>any</w:t>
      </w:r>
      <w:proofErr w:type="spellEnd"/>
      <w:r w:rsidRPr="00FE21C3">
        <w:rPr>
          <w:rFonts w:ascii="Roboto" w:eastAsia="Times New Roman" w:hAnsi="Roboto" w:cs="Times New Roman"/>
          <w:b/>
          <w:bCs/>
          <w:color w:val="49494B"/>
          <w:sz w:val="24"/>
          <w:szCs w:val="24"/>
          <w:lang w:eastAsia="tr-TR"/>
        </w:rPr>
        <w:t xml:space="preserve"> of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49494B"/>
          <w:sz w:val="24"/>
          <w:szCs w:val="24"/>
          <w:lang w:eastAsia="tr-TR"/>
        </w:rPr>
        <w:t>the</w:t>
      </w:r>
      <w:proofErr w:type="spellEnd"/>
      <w:r w:rsidRPr="00FE21C3">
        <w:rPr>
          <w:rFonts w:ascii="Roboto" w:eastAsia="Times New Roman" w:hAnsi="Roboto" w:cs="Times New Roman"/>
          <w:b/>
          <w:bCs/>
          <w:color w:val="49494B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49494B"/>
          <w:sz w:val="24"/>
          <w:szCs w:val="24"/>
          <w:lang w:eastAsia="tr-TR"/>
        </w:rPr>
        <w:t>criteria</w:t>
      </w:r>
      <w:proofErr w:type="spellEnd"/>
      <w:r w:rsidRPr="00FE21C3">
        <w:rPr>
          <w:rFonts w:ascii="Roboto" w:eastAsia="Times New Roman" w:hAnsi="Roboto" w:cs="Times New Roman"/>
          <w:b/>
          <w:bCs/>
          <w:color w:val="49494B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b/>
          <w:bCs/>
          <w:color w:val="49494B"/>
          <w:sz w:val="24"/>
          <w:szCs w:val="24"/>
          <w:lang w:eastAsia="tr-TR"/>
        </w:rPr>
        <w:t>are</w:t>
      </w:r>
      <w:proofErr w:type="spellEnd"/>
      <w:r w:rsidRPr="00FE21C3">
        <w:rPr>
          <w:rFonts w:ascii="Roboto" w:eastAsia="Times New Roman" w:hAnsi="Roboto" w:cs="Times New Roman"/>
          <w:b/>
          <w:bCs/>
          <w:color w:val="49494B"/>
          <w:sz w:val="24"/>
          <w:szCs w:val="24"/>
          <w:lang w:eastAsia="tr-TR"/>
        </w:rPr>
        <w:t xml:space="preserve"> not met.</w:t>
      </w:r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 As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abstracts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will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not be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proofread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or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corrected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,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please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check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everything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carefully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before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submitting</w:t>
      </w:r>
      <w:proofErr w:type="spellEnd"/>
      <w:r w:rsidRPr="00FE21C3">
        <w:rPr>
          <w:rFonts w:ascii="Roboto" w:eastAsia="Times New Roman" w:hAnsi="Roboto" w:cs="Times New Roman"/>
          <w:color w:val="000000"/>
          <w:sz w:val="24"/>
          <w:szCs w:val="24"/>
          <w:lang w:eastAsia="tr-TR"/>
        </w:rPr>
        <w:t>.</w:t>
      </w:r>
    </w:p>
    <w:p w14:paraId="5E69D5B4" w14:textId="2B52DE80" w:rsidR="00FE21C3" w:rsidRPr="0032510D" w:rsidRDefault="00FE21C3" w:rsidP="00FE21C3">
      <w:pPr>
        <w:pStyle w:val="NormalWeb"/>
        <w:jc w:val="both"/>
      </w:pPr>
    </w:p>
    <w:sectPr w:rsidR="00FE21C3" w:rsidRPr="003251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80624F"/>
    <w:multiLevelType w:val="multilevel"/>
    <w:tmpl w:val="86F2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C5"/>
    <w:rsid w:val="00062063"/>
    <w:rsid w:val="00115515"/>
    <w:rsid w:val="0032510D"/>
    <w:rsid w:val="00EA4A60"/>
    <w:rsid w:val="00FC69C5"/>
    <w:rsid w:val="00FE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BE5D1"/>
  <w15:chartTrackingRefBased/>
  <w15:docId w15:val="{280D6CF5-586B-46AB-BA46-19ABB18A9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FE21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E21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25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32510D"/>
    <w:rPr>
      <w:b/>
      <w:bCs/>
    </w:rPr>
  </w:style>
  <w:style w:type="character" w:customStyle="1" w:styleId="Balk2Char">
    <w:name w:val="Başlık 2 Char"/>
    <w:basedOn w:val="VarsaylanParagrafYazTipi"/>
    <w:link w:val="Balk2"/>
    <w:uiPriority w:val="9"/>
    <w:rsid w:val="00FE21C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FE21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Kpr">
    <w:name w:val="Hyperlink"/>
    <w:basedOn w:val="VarsaylanParagrafYazTipi"/>
    <w:uiPriority w:val="99"/>
    <w:semiHidden/>
    <w:unhideWhenUsed/>
    <w:rsid w:val="00FE21C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8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ayla eren</dc:creator>
  <cp:keywords/>
  <dc:description/>
  <cp:lastModifiedBy>ayla eren</cp:lastModifiedBy>
  <cp:revision>3</cp:revision>
  <dcterms:created xsi:type="dcterms:W3CDTF">2025-06-05T14:34:00Z</dcterms:created>
  <dcterms:modified xsi:type="dcterms:W3CDTF">2025-06-15T11:49:00Z</dcterms:modified>
</cp:coreProperties>
</file>