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29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01-visualizar-datos-presentacion</w:t>
      </w:r>
    </w:p>
    <w:p>
      <w:pPr>
        <w:pStyle w:val="Author"/>
      </w:pPr>
      <w:r>
        <w:t xml:space="preserve">Renan</w:t>
      </w:r>
      <w:r>
        <w:t xml:space="preserve"> </w:t>
      </w:r>
      <w:r>
        <w:t xml:space="preserve">Escalante-Chong</w:t>
      </w:r>
    </w:p>
    <w:p>
      <w:pPr>
        <w:pStyle w:val="Heading1"/>
      </w:pPr>
      <w:bookmarkStart w:id="21" w:name="visualizacion-de-datos"/>
      <w:bookmarkEnd w:id="21"/>
      <w:r>
        <w:t xml:space="preserve">Visualización de datos</w:t>
      </w:r>
    </w:p>
    <w:p>
      <w:pPr>
        <w:pStyle w:val="Heading2"/>
      </w:pPr>
      <w:bookmarkStart w:id="22" w:name="introduccion"/>
      <w:bookmarkEnd w:id="22"/>
      <w:r>
        <w:t xml:space="preserve">Introducción</w:t>
      </w:r>
    </w:p>
    <w:p>
      <w:pPr>
        <w:pStyle w:val="FirstParagraph"/>
      </w:pPr>
      <w:r>
        <w:t xml:space="preserve">Este tutorial te mostrará como visualizar datos usando la librería de R ggplot2.</w:t>
      </w:r>
      <w:r>
        <w:t xml:space="preserve"> </w:t>
      </w:r>
      <w:r>
        <w:t xml:space="preserve">Este paquete fue creado for Hadley Wickman.</w:t>
      </w:r>
      <w:r>
        <w:t xml:space="preserve"> </w:t>
      </w:r>
      <w:r>
        <w:t xml:space="preserve">La mayoría de los ejemplos de este tutorial están basados en el libro</w:t>
      </w:r>
      <w:r>
        <w:t xml:space="preserve"> </w:t>
      </w:r>
      <w:hyperlink r:id="rId23">
        <w:r>
          <w:rPr>
            <w:rStyle w:val="Hyperlink"/>
          </w:rPr>
          <w:t xml:space="preserve">R for data science</w:t>
        </w:r>
      </w:hyperlink>
    </w:p>
    <w:p>
      <w:pPr>
        <w:pStyle w:val="Heading2"/>
      </w:pPr>
      <w:bookmarkStart w:id="24" w:name="data-frames"/>
      <w:bookmarkEnd w:id="24"/>
      <w:r>
        <w:t xml:space="preserve">Data frames</w:t>
      </w:r>
    </w:p>
    <w:p>
      <w:pPr>
        <w:pStyle w:val="FirstParagraph"/>
      </w:pPr>
      <w:r>
        <w:t xml:space="preserve">Un data frame es una estructura de datos en R</w:t>
      </w:r>
      <w:r>
        <w:t xml:space="preserve"> </w:t>
      </w:r>
      <w:r>
        <w:t xml:space="preserve">Un data frame es una tabla donde las columnas (columns) son variables y las filas (rows) son instancias, casos.</w:t>
      </w:r>
    </w:p>
    <w:p>
      <w:pPr>
        <w:pStyle w:val="BodyText"/>
      </w:pPr>
      <w:r>
        <w:t xml:space="preserve">Nota: Este tipo de datos son datos limpios</w:t>
      </w:r>
      <w:r>
        <w:t xml:space="preserve"> </w:t>
      </w:r>
      <w:r>
        <w:rPr>
          <w:b/>
        </w:rPr>
        <w:t xml:space="preserve">tidy data</w:t>
      </w:r>
      <w:r>
        <w:t xml:space="preserve"> </w:t>
      </w:r>
      <w:r>
        <w:t xml:space="preserve">donde las columnas son siempre variables y las filas son instancias.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estudiantes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edad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Juan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UNAM</w:t>
            </w:r>
          </w:p>
        </w:tc>
        <w:tc>
          <w:p>
            <w:pPr>
              <w:pStyle w:val="Compact"/>
              <w:jc w:val="left"/>
            </w:pPr>
            <w:r>
              <w:t xml:space="preserve">Tabasco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Mildred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p>
            <w:pPr>
              <w:pStyle w:val="Compact"/>
              <w:jc w:val="left"/>
            </w:pPr>
            <w:r>
              <w:t xml:space="preserve">Campeche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Sofía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preparatoria</w:t>
            </w:r>
          </w:p>
        </w:tc>
        <w:tc>
          <w:p>
            <w:pPr>
              <w:pStyle w:val="Compact"/>
              <w:jc w:val="left"/>
            </w:pPr>
            <w:r>
              <w:t xml:space="preserve">Puebla</w:t>
            </w:r>
          </w:p>
        </w:tc>
      </w:tr>
    </w:tbl>
    <w:p>
      <w:pPr>
        <w:pStyle w:val="Heading2"/>
      </w:pPr>
      <w:bookmarkStart w:id="25" w:name="prerequisites"/>
      <w:bookmarkEnd w:id="25"/>
      <w:r>
        <w:t xml:space="preserve">Prerequisites</w:t>
      </w:r>
    </w:p>
    <w:p>
      <w:pPr>
        <w:pStyle w:val="FirstParagraph"/>
      </w:pPr>
      <w:r>
        <w:t xml:space="preserve">To access the datasets, help pages, and functions that we will use in this chapter, load ggplot2 using the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function. We'll also load tibble, which you'll learn about later. It improves the default printing of datasets.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If you run this code and get the error message "there is no package called ‘ggplot2’", you'll need to first install it, then run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 </w:t>
      </w:r>
      <w:r>
        <w:t xml:space="preserve">once again.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6" w:name="a-graphing-template"/>
      <w:bookmarkEnd w:id="26"/>
      <w:r>
        <w:t xml:space="preserve">A graphing template</w:t>
      </w:r>
    </w:p>
    <w:p>
      <w:pPr>
        <w:pStyle w:val="FirstParagraph"/>
      </w:pPr>
      <w:r>
        <w:t xml:space="preserve">Let's use our first graph to answer a question: Do cars with big engines use more fuel than cars with small engines?</w:t>
      </w:r>
    </w:p>
    <w:p>
      <w:pPr>
        <w:pStyle w:val="BodyText"/>
      </w:pPr>
      <w:r>
        <w:t xml:space="preserve">You can test your answer with 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dataset in ggplot2, or</w:t>
      </w:r>
      <w:r>
        <w:t xml:space="preserve"> </w:t>
      </w:r>
      <w:r>
        <w:rPr>
          <w:rStyle w:val="VerbatimChar"/>
        </w:rPr>
        <w:t xml:space="preserve">ggplot2::mpg</w:t>
      </w:r>
      <w:r>
        <w:t xml:space="preserve">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manufacturer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hwy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</w:t>
            </w:r>
          </w:p>
        </w:tc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auto(l5)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</w:t>
            </w:r>
          </w:p>
        </w:tc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manual(m5)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</w:t>
            </w:r>
          </w:p>
        </w:tc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manual(m6)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</w:t>
            </w:r>
          </w:p>
        </w:tc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auto(av)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</w:t>
            </w:r>
          </w:p>
        </w:tc>
        <w:tc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auto(l5)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</w:tr>
    </w:tbl>
    <w:p>
      <w:pPr>
        <w:pStyle w:val="Heading2"/>
      </w:pPr>
      <w:bookmarkStart w:id="27" w:name="graficos"/>
      <w:bookmarkEnd w:id="27"/>
      <w:r>
        <w:t xml:space="preserve">Gráficos</w:t>
      </w:r>
    </w:p>
    <w:p>
      <w:pPr>
        <w:pStyle w:val="FirstParagraph"/>
      </w:pPr>
      <w:r>
        <w:t xml:space="preserve">Muchas veces podemos usar números para tratar de entender un set de datos usando representaciones gráficas</w:t>
      </w:r>
    </w:p>
    <w:p>
      <w:pPr>
        <w:pStyle w:val="BodyText"/>
      </w:pPr>
      <w:r>
        <w:t xml:space="preserve">Los autos con motores grandes consumen más gasolina?</w:t>
      </w:r>
    </w:p>
    <w:p>
      <w:pPr>
        <w:pStyle w:val="Heading2"/>
      </w:pPr>
      <w:bookmarkStart w:id="28" w:name="a-graphing-template-2"/>
      <w:bookmarkEnd w:id="28"/>
      <w:r>
        <w:t xml:space="preserve">A graphing template (2)</w:t>
      </w:r>
    </w:p>
    <w:p>
      <w:pPr>
        <w:pStyle w:val="FirstParagraph"/>
      </w:pPr>
      <w:r>
        <w:t xml:space="preserve">Esta es una forma de describir un gráfico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mpg)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hwy))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1-visualizar-datos-presentació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gramatica-de-graficos"/>
      <w:bookmarkEnd w:id="30"/>
      <w:r>
        <w:t xml:space="preserve">Gramática de gráficos</w:t>
      </w:r>
    </w:p>
    <w:p>
      <w:pPr>
        <w:pStyle w:val="FirstParagraph"/>
      </w:pPr>
      <w:r>
        <w:t xml:space="preserve">Aquí vamos a aprender la gramática de como construir un gráfico</w:t>
      </w:r>
    </w:p>
    <w:p>
      <w:pPr>
        <w:pStyle w:val="Compact"/>
        <w:numPr>
          <w:numId w:val="1001"/>
          <w:ilvl w:val="0"/>
        </w:numPr>
      </w:pPr>
      <w:r>
        <w:t xml:space="preserve">Set de datos (data)</w:t>
      </w:r>
    </w:p>
    <w:p>
      <w:pPr>
        <w:pStyle w:val="Compact"/>
        <w:numPr>
          <w:numId w:val="1001"/>
          <w:ilvl w:val="0"/>
        </w:numPr>
      </w:pPr>
      <w:r>
        <w:t xml:space="preserve">Especificar que variables y que instancias del set de datos queremos (mapping)</w:t>
      </w:r>
    </w:p>
    <w:p>
      <w:pPr>
        <w:pStyle w:val="Compact"/>
        <w:numPr>
          <w:numId w:val="1001"/>
          <w:ilvl w:val="0"/>
        </w:numPr>
      </w:pPr>
      <w:r>
        <w:t xml:space="preserve">Luego especificamos que tipo de plot queremos (geom_point)</w:t>
      </w:r>
    </w:p>
    <w:p>
      <w:pPr>
        <w:pStyle w:val="Compact"/>
        <w:numPr>
          <w:numId w:val="1001"/>
          <w:ilvl w:val="0"/>
        </w:numPr>
      </w:pPr>
      <w:r>
        <w:t xml:space="preserve">Por último agregamos propiedades del gráfico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mpg)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hwy))</w:t>
      </w:r>
    </w:p>
    <w:p>
      <w:pPr>
        <w:pStyle w:val="Heading2"/>
      </w:pPr>
      <w:bookmarkStart w:id="31" w:name="exercises"/>
      <w:bookmarkEnd w:id="31"/>
      <w:r>
        <w:t xml:space="preserve">Exercises</w:t>
      </w:r>
    </w:p>
    <w:p>
      <w:pPr>
        <w:numPr>
          <w:numId w:val="1002"/>
          <w:ilvl w:val="0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ggplot(data = mpg)</w:t>
      </w:r>
      <w:r>
        <w:t xml:space="preserve"> </w:t>
      </w:r>
      <w:r>
        <w:t xml:space="preserve">what do you see?</w:t>
      </w:r>
    </w:p>
    <w:p>
      <w:pPr>
        <w:numPr>
          <w:numId w:val="1002"/>
          <w:ilvl w:val="0"/>
        </w:numPr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drv</w:t>
      </w:r>
      <w:r>
        <w:t xml:space="preserve"> </w:t>
      </w:r>
      <w:r>
        <w:t xml:space="preserve">variable describe? Read the help for</w:t>
      </w:r>
      <w:r>
        <w:t xml:space="preserve"> </w:t>
      </w:r>
      <w:r>
        <w:rPr>
          <w:rStyle w:val="VerbatimChar"/>
        </w:rPr>
        <w:t xml:space="preserve">?mpg</w:t>
      </w:r>
      <w:r>
        <w:t xml:space="preserve"> </w:t>
      </w:r>
      <w:r>
        <w:t xml:space="preserve">to find</w:t>
      </w:r>
      <w:r>
        <w:t xml:space="preserve"> </w:t>
      </w:r>
      <w:r>
        <w:t xml:space="preserve">out.</w:t>
      </w:r>
    </w:p>
    <w:p>
      <w:pPr>
        <w:numPr>
          <w:numId w:val="1002"/>
          <w:ilvl w:val="0"/>
        </w:numPr>
      </w:pPr>
      <w:r>
        <w:t xml:space="preserve">Make a scatterplot of</w:t>
      </w:r>
      <w:r>
        <w:t xml:space="preserve"> </w:t>
      </w:r>
      <w:r>
        <w:rPr>
          <w:rStyle w:val="VerbatimChar"/>
        </w:rPr>
        <w:t xml:space="preserve">hwy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cyl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What happens if you make a scatterplot of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drv</w:t>
      </w:r>
      <w:r>
        <w:t xml:space="preserve">. Why is</w:t>
      </w:r>
      <w:r>
        <w:t xml:space="preserve"> </w:t>
      </w:r>
      <w:r>
        <w:t xml:space="preserve">the plot not useful?</w:t>
      </w:r>
    </w:p>
    <w:p>
      <w:pPr>
        <w:pStyle w:val="Heading2"/>
      </w:pPr>
      <w:bookmarkStart w:id="32" w:name="agregar-aesthetics-podemos-agregar-propiedades-al-grafico"/>
      <w:bookmarkEnd w:id="32"/>
      <w:r>
        <w:t xml:space="preserve">Agregar "aesthetics" podemos agregar propiedades al gráfico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mpg)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hwy,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class))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1-visualizar-datos-presentació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grafico-usando-tamano-mal-ejemplo"/>
      <w:bookmarkEnd w:id="34"/>
      <w:r>
        <w:t xml:space="preserve">Gráfico usando tamaño (mal ejemplo)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mpg)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hwy,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1-visualizar-datos-presentació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grafico-usando-formas"/>
      <w:bookmarkEnd w:id="36"/>
      <w:r>
        <w:t xml:space="preserve">Gráfico usando formas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mpg)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hwy,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class))</w:t>
      </w:r>
    </w:p>
    <w:p>
      <w:pPr>
        <w:pStyle w:val="Heading2"/>
      </w:pPr>
      <w:bookmarkStart w:id="37" w:name="grafico-usando-formas-1"/>
      <w:bookmarkEnd w:id="37"/>
      <w:r>
        <w:t xml:space="preserve">Gráfico usando formas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1-visualizar-datos-presentació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seleccion-condicional-color"/>
      <w:bookmarkEnd w:id="39"/>
      <w:r>
        <w:t xml:space="preserve">Selección condicional (color)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mpg)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hwy,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displ&lt;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1-visualizar-datos-presentació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btener-ayuda"/>
      <w:bookmarkEnd w:id="41"/>
      <w:r>
        <w:t xml:space="preserve">Obtener ayuda</w:t>
      </w:r>
    </w:p>
    <w:p>
      <w:pPr>
        <w:pStyle w:val="FirstParagraph"/>
      </w:pPr>
      <w:r>
        <w:t xml:space="preserve">Escriban ?geom_point</w:t>
      </w:r>
    </w:p>
    <w:p>
      <w:pPr>
        <w:pStyle w:val="SourceCode"/>
      </w:pPr>
      <w:r>
        <w:rPr>
          <w:rStyle w:val="NormalTok"/>
        </w:rPr>
        <w:t xml:space="preserve">datos&lt;-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"efectos_medicina_ALS.tsv"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datos_ALS&lt;-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"datos_ALS.tsv"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5b40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e5558d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23" Target="http://r4ds.had.co.n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4ds.had.co.n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01-visualizar-datos-presentacion</dc:title>
  <dc:creator>Renan Escalante-Chong</dc:creator>
  <dcterms:created xsi:type="dcterms:W3CDTF">2017-08-01T22:33:00Z</dcterms:created>
  <dcterms:modified xsi:type="dcterms:W3CDTF">2017-08-01T22:33:00Z</dcterms:modified>
</cp:coreProperties>
</file>