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GitHub Actions e segurança do repositório</w:t>
      </w:r>
    </w:p>
    <w:p>
      <w:r>
        <w:rPr>
          <w:i/>
        </w:rPr>
        <w:t>Guia incremental para o projeto Som &amp; Corda — loja de instrumentos</w:t>
      </w:r>
    </w:p>
    <w:p>
      <w:r>
        <w:rPr>
          <w:b/>
        </w:rPr>
        <w:t xml:space="preserve">Objetivo desta etapa: </w:t>
      </w:r>
      <w:r>
        <w:t>observar o workflow nativo do GitHub sem a análise Sonar e registrar como CodeQL, Secret Protection e Dependabot estão configurados antes de ativá-los um por vez.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EAF1F8"/>
          </w:tcPr>
          <w:p>
            <w:r/>
            <w:r>
              <w:rPr>
                <w:b w:val="0"/>
              </w:rPr>
              <w:t>WORKFLOW DO PR #7</w:t>
              <w:br/>
              <w:t>Maven compila e executa testes via ./mvnw verify. Sonar removido do YAML nesta alteração.</w:t>
            </w:r>
          </w:p>
        </w:tc>
        <w:tc>
          <w:tcPr>
            <w:tcW w:type="dxa" w:w="4968"/>
            <w:vAlign w:val="center"/>
            <w:shd w:fill="EAF1F8"/>
          </w:tcPr>
          <w:p>
            <w:r/>
            <w:r>
              <w:rPr>
                <w:b w:val="0"/>
              </w:rPr>
              <w:t>RECURSOS DE SEGURANÇA</w:t>
              <w:br/>
              <w:t>CodeQL, Dependabot e Secret Protection continuam desligados, conforme o escopo confirmado pela proprietária.</w:t>
            </w:r>
          </w:p>
        </w:tc>
      </w:tr>
    </w:tbl>
    <w:p>
      <w:pPr>
        <w:pStyle w:val="Heading1"/>
      </w:pPr>
      <w:r>
        <w:t>1. Para a proprietária / administração do repositório</w:t>
      </w:r>
    </w:p>
    <w:p>
      <w:pPr>
        <w:pStyle w:val="Heading2"/>
      </w:pPr>
      <w:r>
        <w:t>O que mudou no PR #7</w:t>
      </w:r>
    </w:p>
    <w:p>
      <w:pPr>
        <w:pStyle w:val="ListBullet"/>
      </w:pPr>
      <w:r>
        <w:t>Em .github/workflows/build.yml, o step deixou de executar sonar-maven-plugin e passou a executar bash ./mvnw --batch-mode --no-transfer-progress verify.</w:t>
      </w:r>
    </w:p>
    <w:p>
      <w:pPr>
        <w:pStyle w:val="ListBullet"/>
      </w:pPr>
      <w:r>
        <w:t>A variável SONAR_TOKEN foi removida do job. O workflow não lê nem envia credenciais do Sonar nesta fase.</w:t>
      </w:r>
    </w:p>
    <w:p>
      <w:pPr>
        <w:pStyle w:val="ListBullet"/>
      </w:pPr>
      <w:r>
        <w:t>Gatilhos, runner, checkout, Java 21 e cache Maven foram mantidos: push para main e pull request destinado a main.</w:t>
      </w:r>
    </w:p>
    <w:p>
      <w:pPr>
        <w:pStyle w:val="ListBullet"/>
      </w:pPr>
      <w:r>
        <w:t>Nenhum recurso de GHAS foi habilitado. O PR segue aguardando sua revisão e aprovação; o assistente não aprova nem mescla PRs.</w:t>
      </w:r>
    </w:p>
    <w:p>
      <w:pPr>
        <w:pStyle w:val="Heading2"/>
      </w:pPr>
      <w:r>
        <w:t>Estado observado em Settings &gt; Advanced Security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DCE8F3"/>
          </w:tcPr>
          <w:p>
            <w:r/>
            <w:r>
              <w:rPr>
                <w:b/>
              </w:rPr>
              <w:t>Configuração</w:t>
            </w:r>
          </w:p>
        </w:tc>
        <w:tc>
          <w:tcPr>
            <w:tcW w:type="dxa" w:w="4968"/>
            <w:vAlign w:val="center"/>
            <w:shd w:fill="DCE8F3"/>
          </w:tcPr>
          <w:p>
            <w:r/>
            <w:r>
              <w:rPr>
                <w:b/>
              </w:rPr>
              <w:t>Estado observado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Dependency graph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Off na tela do repositório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Dependabot alerts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Off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Dependabot security updates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Off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Grouped security updates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Off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Dependabot version updates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não configurado; dependabot.yml não existe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CodeQL analysis / Code Scanning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desligado; a tela oferece “Set up”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Secret Protection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desligado; a tela oferece “Enable”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Copilot Autofix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</w:rPr>
              <w:t>On, mas requer CodeQL ativo para sugerir correções; não foi alterado</w:t>
            </w:r>
          </w:p>
        </w:tc>
      </w:tr>
    </w:tbl>
    <w:p>
      <w:r>
        <w:t>Em repositórios públicos, o GitHub informa que pode enviar alertas a provedores parceiros quando detecta padrões de segredos. Isso não equivale a habilitar alertas de Secret Scanning para a proprietária. Confira a tela e o plano antes de concluir que toda detecção está ausente.</w:t>
      </w:r>
    </w:p>
    <w:p>
      <w:r>
        <w:t xml:space="preserve">Tela verificada: </w:t>
      </w:r>
      <w:hyperlink r:id="rId11">
        <w:r>
          <w:rPr>
            <w:color w:val="0563C1"/>
            <w:u w:val="single"/>
          </w:rPr>
          <w:t>Settings &gt; Advanced Security do repositório</w:t>
        </w:r>
      </w:hyperlink>
    </w:p>
    <w:p>
      <w:r>
        <w:rPr>
          <w:i/>
        </w:rPr>
        <w:t>Registro visual: a captura foi exibida durante a verificação no Codex. A imagem não está embutida neste arquivo nesta versão; as próximas atualizações deste guia devem incluir a captura como figura junto à mudança correspondente.</w:t>
      </w:r>
    </w:p>
    <w:p>
      <w:pPr>
        <w:pStyle w:val="Heading2"/>
      </w:pPr>
      <w:r>
        <w:t>Por que retirar o Sonar agora</w:t>
      </w:r>
    </w:p>
    <w:p>
      <w:r>
        <w:t>O objetivo didático é separar os sinais. GitHub Actions continua executando build e testes; o SonarQube Cloud era uma etapa adicional, não uma exigência do Actions. Removê-lo do YAML evita misturar o Quality Gate com os checks nativos durante a próxima comparação. A integração Sonar anterior permanece no histórico e a integração local continua no README. O scanner pode ser reintroduzido quando a proprietária pedir.</w:t>
      </w:r>
    </w:p>
    <w:p>
      <w:pPr>
        <w:pStyle w:val="Heading1"/>
      </w:pPr>
      <w:r>
        <w:t>2. Para quem desenvolve no repositório</w:t>
      </w:r>
    </w:p>
    <w:p>
      <w:r>
        <w:t>Ao abrir um pull request para main, espere o check “Build and test” que compila e roda testes Maven. Falhas aparecem nos logs do job. Nenhuma análise Sonar ou CodeQL será executada pelo workflow após esta alteração.</w:t>
      </w:r>
    </w:p>
    <w:p>
      <w:pPr>
        <w:pStyle w:val="Heading2"/>
      </w:pPr>
      <w:r>
        <w:t>Como habilitar cada recurso mais tarde</w:t>
      </w:r>
    </w:p>
    <w:p>
      <w:pPr>
        <w:pStyle w:val="ListNumber"/>
      </w:pPr>
      <w:r>
        <w:t>CodeQL / Code Scanning: em Settings &gt; Advanced Security &gt; Code Security &gt; CodeQL analysis, escolha Set up e conclua o default setup. Depois, confira os alertas em Security &gt; Code scanning. Habilite apenas quando a proprietária decidir iniciar essa etapa.</w:t>
      </w:r>
    </w:p>
    <w:p>
      <w:pPr>
        <w:pStyle w:val="ListNumber"/>
      </w:pPr>
      <w:r>
        <w:t>Dependabot: habilite primeiro Dependency graph e Dependabot alerts para observar avisos. Security updates pode abrir PRs automáticos para vulnerabilidades com correção disponível. Version updates exigem .github/dependabot.yml com ecossistema, diretório e agenda; eles atualizam versões mesmo sem alerta de vulnerabilidade.</w:t>
      </w:r>
    </w:p>
    <w:p>
      <w:pPr>
        <w:pStyle w:val="ListNumber"/>
      </w:pPr>
      <w:r>
        <w:t>Secret Scanning: em Settings &gt; Advanced Security &gt; Secret Protection, use Enable e confirme os recursos exibidos. Dependendo da disponibilidade, isso expõe alertas para segredos versionados e proteção contra push de padrões reconhecidos. Padrões destinados a provedores em repositórios públicos podem ter comportamento automático separado.</w:t>
      </w:r>
    </w:p>
    <w:p>
      <w:pPr>
        <w:pStyle w:val="Heading2"/>
      </w:pPr>
      <w:r>
        <w:t>O que esperar no PR</w:t>
      </w:r>
    </w:p>
    <w:p>
      <w:pPr>
        <w:pStyle w:val="ListBullet"/>
      </w:pPr>
      <w:r>
        <w:t>GitHub Actions mostra os jobs e checks definidos em .github/workflows/.</w:t>
      </w:r>
    </w:p>
    <w:p>
      <w:pPr>
        <w:pStyle w:val="ListBullet"/>
      </w:pPr>
      <w:r>
        <w:t>Code Scanning publica findings e pode apontar arquivo e linha; o check pode falhar conforme configuração e regras de branch.</w:t>
      </w:r>
    </w:p>
    <w:p>
      <w:pPr>
        <w:pStyle w:val="ListBullet"/>
      </w:pPr>
      <w:r>
        <w:t>Dependabot atua em manifests/dependências e abre alertas e/ou PRs automáticos conforme os recursos ligados.</w:t>
      </w:r>
    </w:p>
    <w:p>
      <w:pPr>
        <w:pStyle w:val="ListBullet"/>
      </w:pPr>
      <w:r>
        <w:t>Secret Scanning procura padrões de credenciais reconhecidos; push protection pode bloquear um envio antes de chegar ao repositório, quando habilitado e disponível.</w:t>
      </w:r>
    </w:p>
    <w:p>
      <w:pPr>
        <w:pStyle w:val="ListBullet"/>
      </w:pPr>
      <w:r>
        <w:t>SonarQube Cloud é uma análise separada que pode produzir Quality Gate; não está ativo neste workflow durante esta fase.</w:t>
      </w:r>
    </w:p>
    <w:p>
      <w:pPr>
        <w:pStyle w:val="Heading1"/>
      </w:pPr>
      <w:r>
        <w:t>Próximos passos acordados</w:t>
      </w:r>
    </w:p>
    <w:p>
      <w:pPr>
        <w:pStyle w:val="ListNumber"/>
      </w:pPr>
      <w:r>
        <w:t>Você revisa e aprova o PR #7. O assistente não aprova nem mescla PRs.</w:t>
      </w:r>
    </w:p>
    <w:p>
      <w:pPr>
        <w:pStyle w:val="ListNumber"/>
      </w:pPr>
      <w:r>
        <w:t>Após sua aprovação e o merge, observamos um PR com somente build/teste do GitHub Actions.</w:t>
      </w:r>
    </w:p>
    <w:p>
      <w:pPr>
        <w:pStyle w:val="ListNumber"/>
      </w:pPr>
      <w:r>
        <w:t>Com autorização em cada etapa, habilitamos Dependabot, CodeQL e Secret Scanning separadamente e registramos as respectivas telas.</w:t>
      </w:r>
    </w:p>
    <w:p>
      <w:pPr>
        <w:pStyle w:val="ListNumber"/>
      </w:pPr>
      <w:r>
        <w:t>O Sonar volta somente quando você pedir, para comparar a interação com os checks do GitHub.</w:t>
      </w:r>
    </w:p>
    <w:p>
      <w:pPr>
        <w:pStyle w:val="Heading1"/>
      </w:pPr>
      <w:r>
        <w:t>Fontes oficiais</w:t>
      </w:r>
    </w:p>
    <w:p>
      <w:pPr>
        <w:pStyle w:val="ListBullet"/>
      </w:pPr>
      <w:hyperlink r:id="rId12">
        <w:r>
          <w:rPr>
            <w:color w:val="0563C1"/>
            <w:u w:val="single"/>
          </w:rPr>
          <w:t>GitHub — Code scanning setup types</w:t>
        </w:r>
      </w:hyperlink>
    </w:p>
    <w:p>
      <w:pPr>
        <w:pStyle w:val="ListBullet"/>
      </w:pPr>
      <w:hyperlink r:id="rId13">
        <w:r>
          <w:rPr>
            <w:color w:val="0563C1"/>
            <w:u w:val="single"/>
          </w:rPr>
          <w:t>GitHub — configurar Code Scanning</w:t>
        </w:r>
      </w:hyperlink>
    </w:p>
    <w:p>
      <w:pPr>
        <w:pStyle w:val="ListBullet"/>
      </w:pPr>
      <w:hyperlink r:id="rId14">
        <w:r>
          <w:rPr>
            <w:color w:val="0563C1"/>
            <w:u w:val="single"/>
          </w:rPr>
          <w:t>GitHub — Dependabot alerts</w:t>
        </w:r>
      </w:hyperlink>
    </w:p>
    <w:p>
      <w:pPr>
        <w:pStyle w:val="ListBullet"/>
      </w:pPr>
      <w:hyperlink r:id="rId15">
        <w:r>
          <w:rPr>
            <w:color w:val="0563C1"/>
            <w:u w:val="single"/>
          </w:rPr>
          <w:t>GitHub — version updates</w:t>
        </w:r>
      </w:hyperlink>
    </w:p>
    <w:p>
      <w:pPr>
        <w:pStyle w:val="ListBullet"/>
      </w:pPr>
      <w:hyperlink r:id="rId16">
        <w:r>
          <w:rPr>
            <w:color w:val="0563C1"/>
            <w:u w:val="single"/>
          </w:rPr>
          <w:t>GitHub — habilitar Secret Scanning</w:t>
        </w:r>
      </w:hyperlink>
    </w:p>
    <w:p>
      <w:pPr>
        <w:pStyle w:val="ListBullet"/>
      </w:pPr>
      <w:hyperlink r:id="rId17">
        <w:r>
          <w:rPr>
            <w:color w:val="0563C1"/>
            <w:u w:val="single"/>
          </w:rPr>
          <w:t>GitHub — quickstart de segurança</w:t>
        </w:r>
      </w:hyperlink>
    </w:p>
    <w:p>
      <w:pPr>
        <w:pStyle w:val="Heading1"/>
      </w:pPr>
      <w:r>
        <w:t>Resultado registrado no GitHub</w:t>
      </w:r>
    </w:p>
    <w:p>
      <w:r>
        <w:t>Após o commit c852b11, o GitHub executou o workflow Build and test via pull_request. O job “Build and test with Maven” terminou com Success em 25 segundos. O workflow desse commit não executou Sonar. Este resultado foi adicionado ao guia depois da execução automática.</w:t>
      </w:r>
    </w:p>
    <w:p>
      <w:r>
        <w:t xml:space="preserve">Abrir a execução: </w:t>
      </w:r>
      <w:hyperlink r:id="rId18">
        <w:r>
          <w:rPr>
            <w:color w:val="0563C1"/>
            <w:u w:val="single"/>
          </w:rPr>
          <w:t>GitHub Actions — execução do PR #7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Material de aprendizado • 10/10/2026 • PR #7 aguarda revisão da proprietária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SOM &amp; CORDA  /  GUIA DE SEGURANÇA E CI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6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315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766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8315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eroschmidt/scanner-loja-instrumentos/settings/security_analysis" TargetMode="External"/><Relationship Id="rId12" Type="http://schemas.openxmlformats.org/officeDocument/2006/relationships/hyperlink" Target="https://docs.github.com/en/code-security/concepts/code-scanning/setup-types" TargetMode="External"/><Relationship Id="rId13" Type="http://schemas.openxmlformats.org/officeDocument/2006/relationships/hyperlink" Target="https://docs.github.com/en/code-security/how-tos/find-and-fix-code-vulnerabilities/configure-code-scanning/configure-code-scanning" TargetMode="External"/><Relationship Id="rId14" Type="http://schemas.openxmlformats.org/officeDocument/2006/relationships/hyperlink" Target="https://docs.github.com/en/code-security/how-tos/secure-your-supply-chain/secure-your-dependencies/configure-dependabot-alerts" TargetMode="External"/><Relationship Id="rId15" Type="http://schemas.openxmlformats.org/officeDocument/2006/relationships/hyperlink" Target="https://docs.github.com/en/code-security/how-tos/secure-your-supply-chain/secure-your-dependencies/configure-version-updates" TargetMode="External"/><Relationship Id="rId16" Type="http://schemas.openxmlformats.org/officeDocument/2006/relationships/hyperlink" Target="https://docs.github.com/en/code-security/how-tos/secure-your-secrets/detect-secret-leaks/enable-secret-scanning" TargetMode="External"/><Relationship Id="rId17" Type="http://schemas.openxmlformats.org/officeDocument/2006/relationships/hyperlink" Target="https://docs.github.com/en/code-security/getting-started/quickstart-for-securing-your-repository" TargetMode="External"/><Relationship Id="rId18" Type="http://schemas.openxmlformats.org/officeDocument/2006/relationships/hyperlink" Target="https://github.com/aeroschmidt/scanner-loja-instrumentos/actions/runs/380932562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