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a mantenedora acompanha os testes. As ferramentas são habilitadas uma por vez.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Advanced setup ativo</w:t>
            </w:r>
          </w:p>
        </w:tc>
        <w:tc>
          <w:tcPr>
            <w:tcW w:type="dxa" w:w="3331"/>
            <w:vAlign w:val="center"/>
          </w:tcPr>
          <w:p>
            <w:r>
              <w:rPr>
                <w:rFonts w:ascii="Consolas" w:hAnsi="Consolas"/>
                <w:color w:val="5B2C83"/>
                <w:sz w:val="18"/>
              </w:rPr>
              <w:t>.github/workflows/codeql.yml</w:t>
            </w:r>
            <w:r>
              <w:t xml:space="preserve"> analisa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em push/PR e executa uma varredura diária ao meio-dia de Brasília.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t>As Capturas 1–4 registram o estado anterior à ativação do CodeQL. A Captura 2, em particular, mostra CodeQL ainda aguardando configuração; use a seção C abaixo para o estado atual.</w:t>
      </w:r>
    </w:p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antes do CodeQL:</w:t>
      </w:r>
      <w:r>
        <w:t xml:space="preserve"> Dependabot desligado e CodeQL ainda aguardando </w:t>
      </w:r>
      <w:r>
        <w:rPr>
          <w:rFonts w:ascii="Consolas" w:hAnsi="Consolas"/>
          <w:color w:val="5B2C83"/>
          <w:sz w:val="18"/>
        </w:rPr>
        <w:t>Set up</w:t>
      </w:r>
      <w:r>
        <w:t>. Esta captura antecede a configuração Advanced descrita abaixo.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Confira os steps de compilação e teste; o workflow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os workflows; Maven compila o projeto e roda os testes. O workflow Maven e o workflow CodeQL são checks independentes.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Advanced setup ativo</w:t>
      </w:r>
    </w:p>
    <w:p>
      <w:r>
        <w:t xml:space="preserve">O workflow editável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 foi criado pelo assistente </w:t>
      </w:r>
      <w:r>
        <w:rPr>
          <w:b/>
        </w:rPr>
        <w:t>Advanced setup</w:t>
      </w:r>
      <w:r>
        <w:t xml:space="preserve"> do GitHub. O </w:t>
      </w:r>
      <w:r>
        <w:rPr>
          <w:b/>
        </w:rPr>
        <w:t>Default setup</w:t>
      </w:r>
      <w:r>
        <w:t xml:space="preserve"> é administrado pela interface; Advanced setup deixa a configuração em YAML para controlar linguagens, matriz, build e eventos. A imagem do material didático compara esses dois modos; ela não é uma tela específica deste repositório.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Docs: Default setup é gerenciado pelo GitHub; Advanced setup gera um workflow que pode ser editado</w:t>
      </w:r>
    </w:p>
    <w:p>
      <w:r>
        <w:t xml:space="preserve">O workflow analisa pushes para </w:t>
      </w:r>
      <w:r>
        <w:rPr>
          <w:rFonts w:ascii="Consolas" w:hAnsi="Consolas"/>
          <w:color w:val="5B2C83"/>
          <w:sz w:val="18"/>
        </w:rPr>
        <w:t>main</w:t>
      </w:r>
      <w:r>
        <w:t xml:space="preserve">, PRs destinados 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executa uma varredura agendada todos os dias ao meio-dia no horário de Brasília (</w:t>
      </w:r>
      <w:r>
        <w:rPr>
          <w:rFonts w:ascii="Consolas" w:hAnsi="Consolas"/>
          <w:color w:val="5B2C83"/>
          <w:sz w:val="18"/>
        </w:rPr>
        <w:t>cron: '0 12 * * *'</w:t>
      </w:r>
      <w:r>
        <w:t xml:space="preserve">, fuso </w:t>
      </w:r>
      <w:r>
        <w:rPr>
          <w:rFonts w:ascii="Consolas" w:hAnsi="Consolas"/>
          <w:color w:val="5B2C83"/>
          <w:sz w:val="18"/>
        </w:rPr>
        <w:t>America/Sao_Paulo</w:t>
      </w:r>
      <w:r>
        <w:t xml:space="preserve">). O evento </w:t>
      </w:r>
      <w:r>
        <w:rPr>
          <w:rFonts w:ascii="Consolas" w:hAnsi="Consolas"/>
          <w:color w:val="5B2C83"/>
          <w:sz w:val="18"/>
        </w:rPr>
        <w:t>schedule</w:t>
      </w:r>
      <w:r>
        <w:t xml:space="preserve"> executa a versão que está na branch padrão. Portanto, o novo horário passa a valer quando esta alteração chegar à </w:t>
      </w:r>
      <w:r>
        <w:rPr>
          <w:rFonts w:ascii="Consolas" w:hAnsi="Consolas"/>
          <w:color w:val="5B2C83"/>
          <w:sz w:val="18"/>
        </w:rPr>
        <w:t>main</w:t>
      </w:r>
      <w:r>
        <w:t xml:space="preserve">. A análise diária publica resultados; não cria nem mescla commits. O GitHub pode atrasar uma execução agendada durante períodos de alta demanda. Não há gatilho </w:t>
      </w:r>
      <w:r>
        <w:rPr>
          <w:rFonts w:ascii="Consolas" w:hAnsi="Consolas"/>
          <w:color w:val="5B2C83"/>
          <w:sz w:val="18"/>
        </w:rPr>
        <w:t>workflow_dispatch</w:t>
      </w:r>
      <w:r>
        <w:t xml:space="preserve">, então o botão </w:t>
      </w:r>
      <w:r>
        <w:rPr>
          <w:b/>
        </w:rPr>
        <w:t>Run workflow</w:t>
      </w:r>
      <w:r>
        <w:t xml:space="preserve"> não está configurado.</w:t>
      </w:r>
    </w:p>
    <w:p>
      <w:r>
        <w:t xml:space="preserve">Para administrar: revise o YAML em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, acompanhe </w:t>
      </w:r>
      <w:r>
        <w:rPr>
          <w:b/>
        </w:rPr>
        <w:t>Actions &gt; CodeQL Advanced</w:t>
      </w:r>
      <w:r>
        <w:t xml:space="preserve"> e depois </w:t>
      </w:r>
      <w:r>
        <w:rPr>
          <w:b/>
        </w:rPr>
        <w:t>Security &gt; Code scanning</w:t>
      </w:r>
      <w:r>
        <w:t>. A matriz atual analisa GitHub Actions, Java e JavaScript/TypeScript; a aplicação está em Java. Em um PR de demonstração, o job CodeQL terminou, mas o resultado agregado Code Scanning apontou uma injeção SQL de severidade alta na linha do repositório indicada pelo alerta. Um check vermelho não bloqueia merge automaticamente; isso depende das regras de proteção da branch.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Acompanhar o workflow Maven e o CodeQL Advanced separadamente.</w:t>
      </w:r>
    </w:p>
    <w:p>
      <w:pPr>
        <w:pStyle w:val="ListNumber"/>
      </w:pPr>
      <w:r>
        <w:t>Observar a análise agendada diária do CodeQL.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Advanced setup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CodeQL foi habilitado por Advanced setup em </w:t>
      </w:r>
      <w:r>
        <w:rPr>
          <w:rFonts w:ascii="Consolas" w:hAnsi="Consolas"/>
          <w:color w:val="5B2C83"/>
          <w:sz w:val="18"/>
        </w:rPr>
        <w:t>.github/workflows/codeql.yml</w:t>
      </w:r>
      <w:r>
        <w:t xml:space="preserve">; a execução inicial está em </w:t>
      </w:r>
      <w:r>
        <w:t>CodeQL Advanced #1 — https://github.com/aeroschmidt/scanner-loja-instrumentos/actions/runs/38104871050</w:t>
      </w:r>
      <w:r>
        <w:t xml:space="preserve"> e a execução mais recente em </w:t>
      </w:r>
      <w:r>
        <w:t>CodeQL Advanced #3 — https://github.com/aeroschmidt/scanner-loja-instrumentos/actions/runs/38105323924</w:t>
      </w:r>
      <w:r>
        <w:t>.</w:t>
      </w:r>
    </w:p>
    <w:p>
      <w:pPr>
        <w:pStyle w:val="ListBullet"/>
      </w:pPr>
      <w:r>
        <w:t xml:space="preserve">A análise de PR executou os jobs de Actions, Java e JavaScript/TypeScript. O resultado agregado de Code Scanning aponta a vulnerabilidade de demonstração; consulte o </w:t>
      </w:r>
      <w:r>
        <w:t>check do PR #10 — https://github.com/aeroschmidt/scanner-loja-instrumentos/pull/10/checks?check_run_id=114369610380</w:t>
      </w:r>
      <w:r>
        <w:t>.</w:t>
      </w:r>
    </w:p>
    <w:p>
      <w:pPr>
        <w:pStyle w:val="ListBullet"/>
      </w:pPr>
      <w:r>
        <w:t xml:space="preserve">O cron neste documento foi ajustado para análise diária ao meio-dia de Brasília. A mudança precisa estar na branch padrão para que o evento </w:t>
      </w:r>
      <w:r>
        <w:rPr>
          <w:rFonts w:ascii="Consolas" w:hAnsi="Consolas"/>
          <w:color w:val="5B2C83"/>
          <w:sz w:val="18"/>
        </w:rPr>
        <w:t>schedule</w:t>
      </w:r>
      <w:r>
        <w:t xml:space="preserve"> use o novo horário.</w:t>
      </w:r>
    </w:p>
    <w:p>
      <w:pPr>
        <w:pStyle w:val="ListBullet"/>
      </w:pPr>
      <w:r>
        <w:t>Dependabot e Secret Protection permanecem desligados; cada recurso será avaliado em uma etapa separada.</w:t>
      </w:r>
    </w:p>
    <w:p>
      <w:pPr>
        <w:pStyle w:val="ListBullet"/>
      </w:pPr>
      <w:r>
        <w:t>A mantenedora revisa e aprova PRs, salvo autorização explícita e específica para uma ação diferente.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Github Actions E Seguranca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