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Реалізація алгоритму DES</w:t>
      </w:r>
    </w:p>
    <w:bookmarkStart w:id="9" w:name="мета-роботи"/>
    <w:p>
      <w:pPr>
        <w:pStyle w:val="Heading2"/>
      </w:pPr>
      <w:r>
        <w:t xml:space="preserve">Мета роботи</w:t>
      </w:r>
    </w:p>
    <w:p>
      <w:pPr>
        <w:pStyle w:val="FirstParagraph"/>
      </w:pPr>
      <w:r>
        <w:t xml:space="preserve">Вивчити структуру та принципи роботи алгоритму DES. Реалізувати алгоритм програмно.</w:t>
      </w:r>
    </w:p>
    <w:bookmarkEnd w:id="9"/>
    <w:bookmarkStart w:id="10" w:name="теоретичні-відомості"/>
    <w:p>
      <w:pPr>
        <w:pStyle w:val="Heading2"/>
      </w:pPr>
      <w:r>
        <w:t xml:space="preserve">Теоретичні відомості</w:t>
      </w:r>
    </w:p>
    <w:bookmarkEnd w:id="10"/>
    <w:bookmarkStart w:id="15" w:name="завдання"/>
    <w:p>
      <w:pPr>
        <w:pStyle w:val="Heading2"/>
      </w:pPr>
      <w:r>
        <w:t xml:space="preserve">Завдання</w:t>
      </w:r>
    </w:p>
    <w:bookmarkStart w:id="11" w:name="завдання-1-початкова-перестановка"/>
    <w:p>
      <w:pPr>
        <w:pStyle w:val="Heading3"/>
      </w:pPr>
      <w:r>
        <w:t xml:space="preserve">Завдання 1: Початкова перестановка</w:t>
      </w:r>
    </w:p>
    <w:bookmarkEnd w:id="11"/>
    <w:bookmarkStart w:id="12" w:name="завдання-2-функція-фейстеля"/>
    <w:p>
      <w:pPr>
        <w:pStyle w:val="Heading3"/>
      </w:pPr>
      <w:r>
        <w:t xml:space="preserve">Завдання 2: Функція Фейстеля</w:t>
      </w:r>
    </w:p>
    <w:bookmarkEnd w:id="12"/>
    <w:bookmarkStart w:id="13" w:name="завдання-3-генерація-підключів"/>
    <w:p>
      <w:pPr>
        <w:pStyle w:val="Heading3"/>
      </w:pPr>
      <w:r>
        <w:t xml:space="preserve">Завдання 3: Генерація підключів</w:t>
      </w:r>
    </w:p>
    <w:bookmarkEnd w:id="13"/>
    <w:bookmarkStart w:id="14" w:name="завдання-4-повний-алгоритм-des"/>
    <w:p>
      <w:pPr>
        <w:pStyle w:val="Heading3"/>
      </w:pPr>
      <w:r>
        <w:t xml:space="preserve">Завдання 4: Повний алгоритм DES</w:t>
      </w:r>
    </w:p>
    <w:bookmarkEnd w:id="14"/>
    <w:bookmarkEnd w:id="15"/>
    <w:bookmarkStart w:id="16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Compact"/>
        <w:numPr>
          <w:ilvl w:val="0"/>
          <w:numId w:val="1001"/>
        </w:numPr>
      </w:pPr>
      <w:r>
        <w:t xml:space="preserve">Скільки раундів в алгоритмі DES?</w:t>
      </w:r>
    </w:p>
    <w:p>
      <w:pPr>
        <w:pStyle w:val="Compact"/>
        <w:numPr>
          <w:ilvl w:val="0"/>
          <w:numId w:val="1001"/>
        </w:numPr>
      </w:pPr>
      <w:r>
        <w:t xml:space="preserve">Яка роль S-блоків?</w:t>
      </w:r>
    </w:p>
    <w:p>
      <w:pPr>
        <w:pStyle w:val="Compact"/>
        <w:numPr>
          <w:ilvl w:val="0"/>
          <w:numId w:val="1001"/>
        </w:numPr>
      </w:pPr>
      <w:r>
        <w:t xml:space="preserve">Чому DES вважається застарілим?</w:t>
      </w:r>
    </w:p>
    <w:p>
      <w:pPr>
        <w:pStyle w:val="Compact"/>
        <w:numPr>
          <w:ilvl w:val="0"/>
          <w:numId w:val="1001"/>
        </w:numPr>
      </w:pPr>
      <w:r>
        <w:t xml:space="preserve">Що таке 3DES?</w:t>
      </w:r>
    </w:p>
    <w:bookmarkEnd w:id="16"/>
    <w:bookmarkStart w:id="17" w:name="вимоги-до-звіту"/>
    <w:p>
      <w:pPr>
        <w:pStyle w:val="Heading2"/>
      </w:pPr>
      <w:r>
        <w:t xml:space="preserve">Вимоги до звіту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Реалізація алгоритму DES</dc:title>
  <dc:creator/>
  <cp:keywords/>
  <dcterms:created xsi:type="dcterms:W3CDTF">2026-09-13T22:45:51Z</dcterms:created>
  <dcterms:modified xsi:type="dcterms:W3CDTF">2026-09-13T22:45:51Z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4</vt:lpwstr>
  </property>
  <property fmtid="{D5CDD505-2E9C-101B-9397-08002B2CF9AE}" pid="3" name="preview">
    <vt:lpwstr>Програмна реалізація симетричного алгоритму DES.</vt:lpwstr>
  </property>
  <property fmtid="{D5CDD505-2E9C-101B-9397-08002B2CF9AE}" pid="4" name="type">
    <vt:lpwstr>lab</vt:lpwstr>
  </property>
</Properties>
</file>