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</w:pPr>
      <w:r>
        <w:t xml:space="preserve">усі пункти порядку виконання роботи виконано в повному обсязі, жодного не пропущено;</w:t>
      </w:r>
    </w:p>
    <w:p>
      <w:pPr>
        <w:pStyle w:val="Compact"/>
        <w:numPr>
          <w:ilvl w:val="0"/>
          <w:numId w:val="1001"/>
        </w:numPr>
      </w:pPr>
      <w:r>
        <w:t xml:space="preserve">завдання індивідуального варіанта виконано правильно; постановка задачі описана, вхідні та вихідні дані визначені;</w:t>
      </w:r>
    </w:p>
    <w:p>
      <w:pPr>
        <w:pStyle w:val="Compact"/>
        <w:numPr>
          <w:ilvl w:val="0"/>
          <w:numId w:val="1001"/>
        </w:numPr>
      </w:pPr>
      <w:r>
        <w:t xml:space="preserve">усі дії виконано тим способом, який передбачає робота, — командним рядком, командним файлом або сценарієм; графічний інтерфейс використано лише там, де це прямо зазначено в завданні;</w:t>
      </w:r>
    </w:p>
    <w:p>
      <w:pPr>
        <w:pStyle w:val="Compact"/>
        <w:numPr>
          <w:ilvl w:val="0"/>
          <w:numId w:val="1001"/>
        </w:numPr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2"/>
        </w:numPr>
      </w:pPr>
      <w:r>
        <w:t xml:space="preserve">виконуються без помилок і дають передбачений результат;</w:t>
      </w:r>
    </w:p>
    <w:p>
      <w:pPr>
        <w:pStyle w:val="Compact"/>
        <w:numPr>
          <w:ilvl w:val="1"/>
          <w:numId w:val="1002"/>
        </w:numPr>
      </w:pPr>
      <w:r>
        <w:t xml:space="preserve">містять перевірку вхідних даних і повідомлення про помилки, якщо це передбачено роботою;</w:t>
      </w:r>
    </w:p>
    <w:p>
      <w:pPr>
        <w:pStyle w:val="Compact"/>
        <w:numPr>
          <w:ilvl w:val="1"/>
          <w:numId w:val="1002"/>
        </w:numPr>
      </w:pPr>
      <w:r>
        <w:t xml:space="preserve">структуровані, з коментарями, зі змістовними іменами файлів, каталогів і змінних;</w:t>
      </w:r>
    </w:p>
    <w:p>
      <w:pPr>
        <w:pStyle w:val="Compact"/>
        <w:numPr>
          <w:ilvl w:val="0"/>
          <w:numId w:val="1001"/>
        </w:numPr>
      </w:pPr>
      <w:r>
        <w:t xml:space="preserve">проведено тестування з коректними і завідомо некоректними даними; наведено реакцію системи в обох випадках;</w:t>
      </w:r>
    </w:p>
    <w:p>
      <w:pPr>
        <w:pStyle w:val="Compact"/>
        <w:numPr>
          <w:ilvl w:val="0"/>
          <w:numId w:val="1001"/>
        </w:numPr>
      </w:pPr>
      <w:r>
        <w:t xml:space="preserve">результат кожного етапу підтверджено знімком екрана або виводом команди;</w:t>
      </w:r>
    </w:p>
    <w:p>
      <w:pPr>
        <w:pStyle w:val="Compact"/>
        <w:numPr>
          <w:ilvl w:val="0"/>
          <w:numId w:val="1001"/>
        </w:numPr>
      </w:pPr>
      <w:r>
        <w:t xml:space="preserve">студент пояснює призначення кожної виконаної команди і пов’язує отриманий результат із теоретичним матеріалом теми — ядром, процесами, режимами роботи процесора, файловою системою або правами доступу, залежно від змісту роботи;</w:t>
      </w:r>
    </w:p>
    <w:p>
      <w:pPr>
        <w:pStyle w:val="Compact"/>
        <w:numPr>
          <w:ilvl w:val="0"/>
          <w:numId w:val="1001"/>
        </w:numPr>
      </w:pPr>
      <w:r>
        <w:t xml:space="preserve">звіт оформлений повністю на бланку встановленого зразка: тема, мета, обладнання, постановка задачі, хід роботи з переліком команд і поясненням призначення кожної, знімки екрана, відповіді на контрольні запитання;</w:t>
      </w:r>
    </w:p>
    <w:p>
      <w:pPr>
        <w:pStyle w:val="Compact"/>
        <w:numPr>
          <w:ilvl w:val="0"/>
          <w:numId w:val="1001"/>
        </w:numPr>
      </w:pPr>
      <w:r>
        <w:t xml:space="preserve">зроблено змістовний висновок, який спирається на власні результати, а не переказує теорію;</w:t>
      </w:r>
    </w:p>
    <w:p>
      <w:pPr>
        <w:pStyle w:val="Compact"/>
        <w:numPr>
          <w:ilvl w:val="0"/>
          <w:numId w:val="1001"/>
        </w:numPr>
      </w:pPr>
      <w:r>
        <w:t xml:space="preserve">на захисті студент упевнено відповідає на контрольні запитання і на вимогу викладача повторює будь-яку дію з роботи.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</w:pPr>
      <w:r>
        <w:t xml:space="preserve">усі основні пункти виконано, пропущено окремі другорядні;</w:t>
      </w:r>
    </w:p>
    <w:p>
      <w:pPr>
        <w:pStyle w:val="Compact"/>
        <w:numPr>
          <w:ilvl w:val="0"/>
          <w:numId w:val="1003"/>
        </w:numPr>
      </w:pPr>
      <w:r>
        <w:t xml:space="preserve">завдання індивідуального варіанта виконано, проте постановка задачі описана без повної деталізації;</w:t>
      </w:r>
    </w:p>
    <w:p>
      <w:pPr>
        <w:pStyle w:val="Compact"/>
        <w:numPr>
          <w:ilvl w:val="0"/>
          <w:numId w:val="1003"/>
        </w:numPr>
      </w:pPr>
      <w:r>
        <w:t xml:space="preserve">окремі дії виконано засобами графічного інтерфейсу там, де передбачався командний рядок;</w:t>
      </w:r>
    </w:p>
    <w:p>
      <w:pPr>
        <w:pStyle w:val="Compact"/>
        <w:numPr>
          <w:ilvl w:val="0"/>
          <w:numId w:val="1003"/>
        </w:numPr>
      </w:pPr>
      <w:r>
        <w:t xml:space="preserve">команди, командні файли та сценарії працюють, але:</w:t>
      </w:r>
    </w:p>
    <w:p>
      <w:pPr>
        <w:pStyle w:val="Compact"/>
        <w:numPr>
          <w:ilvl w:val="1"/>
          <w:numId w:val="1004"/>
        </w:numPr>
      </w:pPr>
      <w:r>
        <w:t xml:space="preserve">бракує перевірки вхідних даних або повідомлень про помилки;</w:t>
      </w:r>
    </w:p>
    <w:p>
      <w:pPr>
        <w:pStyle w:val="Compact"/>
        <w:numPr>
          <w:ilvl w:val="1"/>
          <w:numId w:val="1004"/>
        </w:numPr>
      </w:pPr>
      <w:r>
        <w:t xml:space="preserve">трапляються дрібні неточності в ключах команд чи синтаксисі, які не впливають на кінцевий результат;</w:t>
      </w:r>
    </w:p>
    <w:p>
      <w:pPr>
        <w:pStyle w:val="Compact"/>
        <w:numPr>
          <w:ilvl w:val="1"/>
          <w:numId w:val="1004"/>
        </w:numPr>
      </w:pPr>
      <w:r>
        <w:t xml:space="preserve">коментарі відсутні або формальні;</w:t>
      </w:r>
    </w:p>
    <w:p>
      <w:pPr>
        <w:pStyle w:val="Compact"/>
        <w:numPr>
          <w:ilvl w:val="0"/>
          <w:numId w:val="1003"/>
        </w:numPr>
      </w:pPr>
      <w:r>
        <w:t xml:space="preserve">тестування проведено частково — лише на коректних даних;</w:t>
      </w:r>
    </w:p>
    <w:p>
      <w:pPr>
        <w:pStyle w:val="Compact"/>
        <w:numPr>
          <w:ilvl w:val="0"/>
          <w:numId w:val="1003"/>
        </w:numPr>
      </w:pPr>
      <w:r>
        <w:t xml:space="preserve">знімки екрана наведено не для всіх етапів роботи;</w:t>
      </w:r>
    </w:p>
    <w:p>
      <w:pPr>
        <w:pStyle w:val="Compact"/>
        <w:numPr>
          <w:ilvl w:val="0"/>
          <w:numId w:val="1003"/>
        </w:numPr>
      </w:pPr>
      <w:r>
        <w:t xml:space="preserve">студент пояснює свої дії, але зв’язок із теоретичним матеріалом поверхневий; призначення окремих команд пояснити не може;</w:t>
      </w:r>
    </w:p>
    <w:p>
      <w:pPr>
        <w:pStyle w:val="Compact"/>
        <w:numPr>
          <w:ilvl w:val="0"/>
          <w:numId w:val="1003"/>
        </w:numPr>
      </w:pPr>
      <w:r>
        <w:t xml:space="preserve">звіт оформлений, але без повної деталізації або без прикладів;</w:t>
      </w:r>
    </w:p>
    <w:p>
      <w:pPr>
        <w:pStyle w:val="Compact"/>
        <w:numPr>
          <w:ilvl w:val="0"/>
          <w:numId w:val="1003"/>
        </w:numPr>
      </w:pPr>
      <w:r>
        <w:t xml:space="preserve">висновок короткий чи загальний;</w:t>
      </w:r>
    </w:p>
    <w:p>
      <w:pPr>
        <w:pStyle w:val="Compact"/>
        <w:numPr>
          <w:ilvl w:val="0"/>
          <w:numId w:val="1003"/>
        </w:numPr>
      </w:pPr>
      <w:r>
        <w:t xml:space="preserve">на захисті відповідає на більшість запитань, окремі — лише з навідними запитаннями викладача.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</w:pPr>
      <w:r>
        <w:t xml:space="preserve">виконано лише частину пунктів порядку виконання роботи;</w:t>
      </w:r>
    </w:p>
    <w:p>
      <w:pPr>
        <w:pStyle w:val="Compact"/>
        <w:numPr>
          <w:ilvl w:val="0"/>
          <w:numId w:val="1005"/>
        </w:numPr>
      </w:pPr>
      <w:r>
        <w:t xml:space="preserve">завдання індивідуального варіанта виконано частково або підмінене типовим прикладом з методичних вказівок;</w:t>
      </w:r>
    </w:p>
    <w:p>
      <w:pPr>
        <w:pStyle w:val="Compact"/>
        <w:numPr>
          <w:ilvl w:val="0"/>
          <w:numId w:val="1005"/>
        </w:numPr>
      </w:pPr>
      <w:r>
        <w:t xml:space="preserve">більшість дій виконано засобами графічного інтерфейсу замість командного рядка;</w:t>
      </w:r>
    </w:p>
    <w:p>
      <w:pPr>
        <w:pStyle w:val="Compact"/>
        <w:numPr>
          <w:ilvl w:val="0"/>
          <w:numId w:val="1005"/>
        </w:numPr>
      </w:pPr>
      <w:r>
        <w:t xml:space="preserve">команди, командні файли та сценарії:</w:t>
      </w:r>
    </w:p>
    <w:p>
      <w:pPr>
        <w:pStyle w:val="Compact"/>
        <w:numPr>
          <w:ilvl w:val="1"/>
          <w:numId w:val="1006"/>
        </w:numPr>
      </w:pPr>
      <w:r>
        <w:t xml:space="preserve">працюють з помилками або лише в окремих випадках;</w:t>
      </w:r>
    </w:p>
    <w:p>
      <w:pPr>
        <w:pStyle w:val="Compact"/>
        <w:numPr>
          <w:ilvl w:val="1"/>
          <w:numId w:val="1006"/>
        </w:numPr>
      </w:pPr>
      <w:r>
        <w:t xml:space="preserve">не містять перевірок і обробки помилок;</w:t>
      </w:r>
    </w:p>
    <w:p>
      <w:pPr>
        <w:pStyle w:val="Compact"/>
        <w:numPr>
          <w:ilvl w:val="1"/>
          <w:numId w:val="1006"/>
        </w:numPr>
      </w:pPr>
      <w:r>
        <w:t xml:space="preserve">не структуровані, без коментарів;</w:t>
      </w:r>
    </w:p>
    <w:p>
      <w:pPr>
        <w:pStyle w:val="Compact"/>
        <w:numPr>
          <w:ilvl w:val="0"/>
          <w:numId w:val="1005"/>
        </w:numPr>
      </w:pPr>
      <w:r>
        <w:t xml:space="preserve">тестування не проведено;</w:t>
      </w:r>
    </w:p>
    <w:p>
      <w:pPr>
        <w:pStyle w:val="Compact"/>
        <w:numPr>
          <w:ilvl w:val="0"/>
          <w:numId w:val="1005"/>
        </w:numPr>
      </w:pPr>
      <w:r>
        <w:t xml:space="preserve">знімки екрана відсутні або не підтверджують заявлений результат;</w:t>
      </w:r>
    </w:p>
    <w:p>
      <w:pPr>
        <w:pStyle w:val="Compact"/>
        <w:numPr>
          <w:ilvl w:val="0"/>
          <w:numId w:val="1005"/>
        </w:numPr>
      </w:pPr>
      <w:r>
        <w:t xml:space="preserve">студент відтворює команди механічно, пояснити їх дію не може;</w:t>
      </w:r>
    </w:p>
    <w:p>
      <w:pPr>
        <w:pStyle w:val="Compact"/>
        <w:numPr>
          <w:ilvl w:val="0"/>
          <w:numId w:val="1005"/>
        </w:numPr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</w:pPr>
      <w:r>
        <w:t xml:space="preserve">висновок формальний або відсутній;</w:t>
      </w:r>
    </w:p>
    <w:p>
      <w:pPr>
        <w:pStyle w:val="Compact"/>
        <w:numPr>
          <w:ilvl w:val="0"/>
          <w:numId w:val="1005"/>
        </w:numPr>
      </w:pPr>
      <w:r>
        <w:t xml:space="preserve">на захисті відповідає лише на окремі питання.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os</dc:subject>
  <cp:keywords/>
  <dcterms:created xsi:type="dcterms:W3CDTF">2026-09-13T22:45:51Z</dcterms:created>
  <dcterms:modified xsi:type="dcterms:W3CDTF">2026-09-13T22:45:51Z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Операційні системи.</vt:lpwstr>
  </property>
  <property fmtid="{D5CDD505-2E9C-101B-9397-08002B2CF9AE}" pid="4" name="type">
    <vt:lpwstr>grading</vt:lpwstr>
  </property>
</Properties>
</file>