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01:10:54 ngày 22/09/2026 (mốc 20260922_011054)</w:t>
      </w:r>
    </w:p>
    <w:p>
      <w:r>
        <w:rPr>
          <w:b/>
        </w:rPr>
        <w:t xml:space="preserve">Môi trường: </w:t>
      </w:r>
      <w:r>
        <w:t>Python 3.10.12, MCP SDK 2.2.0, Linux 6.8.0-138-generic;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0,396 ms, B = 0,467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0,396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0,467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4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</w:tbl>
    <w:p/>
    <w:p>
      <w:pPr>
        <w:pStyle w:val="ListBullet"/>
      </w:pPr>
      <w:r>
        <w:t>Phiên bản A – đối chứng: T trung bình 1,226 ms, độ lệch chuẩn 1,511 ms; F, V, S, E thay đổi giữa các lần chạy.</w:t>
      </w:r>
    </w:p>
    <w:p>
      <w:pPr>
        <w:pStyle w:val="ListBullet"/>
      </w:pPr>
      <w:r>
        <w:t>Phiên bản B – cải tiến: T trung bình 1,334 ms, độ lệch chuẩn 1,642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0,565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0,542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0,539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0,545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0,538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0,537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0,524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0,536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0,898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0,856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0,854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0,893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0,513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0,562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0,549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01:10:54 ngày 22/09/2026.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