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2A9" w14:textId="64930D0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285" w:right="1890" w:hanging="17"/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 xml:space="preserve">: </w:t>
      </w:r>
    </w:p>
    <w:p w14:paraId="62959F4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CHỦ ĐỀ 3. HOÀN THIỆN BẢN THÂN </w:t>
      </w:r>
    </w:p>
    <w:p w14:paraId="210CFF6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0AAECF4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F5203B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75" w:right="150" w:firstLine="57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864B30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277" w:right="150" w:firstLine="57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ra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A342A92" w14:textId="7F7156DD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79" w:right="144" w:firstLine="57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E51EA8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278" w:right="149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79ED51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</w:t>
      </w:r>
    </w:p>
    <w:p w14:paraId="2361DF5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1" w:right="366" w:firstLine="226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TRANH BIỆN VỀ VẤN ĐỀ “TẦM QUAN TRỌNG CỦA TUÂN THỦ KỈ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LUẬT,  QUY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ĐỊNH CỦA NHÓM, LỚP, TẬP THỂ TRƯỜNG, CỘNG ĐỒNG” I. MỤC TIÊU </w:t>
      </w:r>
    </w:p>
    <w:p w14:paraId="7CC1325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AB42BF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1" w:right="149" w:firstLine="57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D08456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1" w:right="1387" w:firstLine="57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Rèn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115A641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53BFB07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7BE259D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59E64C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chép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88DED8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7DD505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205F273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D6F4EA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228496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4E96042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C2A74C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TIẾN TRÌNH TỔ CHỨC HOẠT ĐỘNG </w:t>
      </w:r>
    </w:p>
    <w:p w14:paraId="33CE047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dõi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cũ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18E999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9" w:right="252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Tranh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kỉ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nhóm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56A7AE9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84" w:right="147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9E2BF0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78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</w:t>
      </w:r>
    </w:p>
    <w:p w14:paraId="0AC7A73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(5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): </w:t>
      </w:r>
    </w:p>
    <w:p w14:paraId="2865E46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6B73FE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27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F1AEAF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5" w:right="141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ý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6B4D71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(20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): </w:t>
      </w:r>
    </w:p>
    <w:p w14:paraId="32ACE45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6" w:right="52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 - Sa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* Tranh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(25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): </w:t>
      </w:r>
    </w:p>
    <w:p w14:paraId="2DC022D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285" w:right="146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F06428A" w14:textId="3A1E67BA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E33823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286" w:right="2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9169EB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(10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): </w:t>
      </w:r>
    </w:p>
    <w:p w14:paraId="03D4AC2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6" w:right="28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Thư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0DC1DF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279" w:right="144" w:firstLine="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Khen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77589F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233B3D7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1" w:right="1618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NỔI </w:t>
      </w:r>
    </w:p>
    <w:p w14:paraId="32B1216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85" w:right="146" w:hanging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5AF78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4CD60B9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HĐGD – TÌM HIỂU HOẠT ĐỘNG 1, 2 CHỦ ĐỀ 3 </w:t>
      </w:r>
    </w:p>
    <w:p w14:paraId="4A86B59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2CF1E5C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570907C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1" w:right="140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07BC97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281" w:right="150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</w:p>
    <w:p w14:paraId="77EBA25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5C060A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6048367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4" w:right="144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4D5F3B1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9" w:right="145" w:firstLine="5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96BC25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60B78A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79" w:right="145" w:firstLine="564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5120212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2F92D86F" w14:textId="1FDD1C4C" w:rsidR="00F07228" w:rsidRDefault="005766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294" w:right="2024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-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 w:rsidR="0006697F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F85D9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CFE0E9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7982407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14EF38D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386491C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053A75C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EC573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67F5093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3E6EBB9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391ECC4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lastRenderedPageBreak/>
        <w:t xml:space="preserve">HOẠT ĐỘNG KHỞI ĐỘNG </w:t>
      </w:r>
    </w:p>
    <w:p w14:paraId="6D8F530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79" w:right="141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2E71E75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2C5221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</w:p>
    <w:p w14:paraId="3FB8ACC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"/>
        <w:tblW w:w="9711" w:type="dxa"/>
        <w:tblInd w:w="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33"/>
        <w:gridCol w:w="2878"/>
      </w:tblGrid>
      <w:tr w:rsidR="00F07228" w14:paraId="0E7B9792" w14:textId="77777777">
        <w:trPr>
          <w:trHeight w:val="352"/>
        </w:trPr>
        <w:tc>
          <w:tcPr>
            <w:tcW w:w="6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6C5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F61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2A0C8EA9" w14:textId="77777777">
        <w:trPr>
          <w:trHeight w:val="8950"/>
        </w:trPr>
        <w:tc>
          <w:tcPr>
            <w:tcW w:w="6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782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0777DC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7" w:right="86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“ 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32020F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41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629C907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45" w:firstLine="1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2B6034E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41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24DA30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4" w:right="51" w:firstLine="17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</w:p>
          <w:p w14:paraId="61817DE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9" w:firstLine="18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Định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Tài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hẹp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mqh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mqh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khoẻ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Quản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3FC7BD6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CB9813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5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39E02C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4" w:lineRule="auto"/>
              <w:ind w:left="123" w:right="47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FDE4FC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7" w:right="47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nay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A4C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6" w:hanging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đnag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2EF360C4" w14:textId="5D6EE64D" w:rsidR="00F07228" w:rsidRDefault="00F07228" w:rsidP="005766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49D4032A" w14:textId="377A09DE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2783" w:right="2024" w:hanging="2488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KHÁM PHÁ – KẾT NỐI </w:t>
      </w:r>
    </w:p>
    <w:p w14:paraId="658A326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79" w:right="144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sựtrung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nội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</w:p>
    <w:p w14:paraId="01BD8D7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FE7D59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5" w:right="146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BFA85E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78" w:right="1602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4F0FE8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8" w:right="141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C60B58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79" w:right="145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sựtrung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tuân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5205F3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0"/>
        <w:tblW w:w="950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4373"/>
      </w:tblGrid>
      <w:tr w:rsidR="00F07228" w14:paraId="4FFFB7D5" w14:textId="77777777">
        <w:trPr>
          <w:trHeight w:val="353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DDA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lastRenderedPageBreak/>
              <w:t xml:space="preserve">HOẠT ĐỘNG CỦA GV - HS </w:t>
            </w:r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228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1BD0F529" w14:textId="77777777">
        <w:trPr>
          <w:trHeight w:val="10671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41B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7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2B1F36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9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TH1: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đây:Trên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gươn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Xin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090…,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FD496A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TH2: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Sáng nay,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Bích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  Hồng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Cúc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9A480B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17C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50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A59C2F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TH1: </w:t>
            </w:r>
          </w:p>
          <w:p w14:paraId="6099D0C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19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7EC3C8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7" w:right="50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Bích: </w:t>
            </w:r>
          </w:p>
          <w:p w14:paraId="0CDB3B7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50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Bích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85536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Bích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chờ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Cúc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2DE0E2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tbl>
      <w:tblPr>
        <w:tblStyle w:val="a1"/>
        <w:tblW w:w="950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4373"/>
      </w:tblGrid>
      <w:tr w:rsidR="00F07228" w14:paraId="012C8F41" w14:textId="77777777">
        <w:trPr>
          <w:trHeight w:val="12047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526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7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BA5441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11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E31A23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50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129B20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79EEB3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6B36E4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8" w:hanging="8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0C9BA84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A92EAD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638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147B4B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1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6EC80F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11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A1C24D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4BE891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C9D7B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3F3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7561859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94EAC8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6" w:right="4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A3D733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2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279B2F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né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D45B9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ACB8FB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E555F1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19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C2D8F4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51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Dũng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ADE912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1" w:right="5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773506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5" w:lineRule="auto"/>
              <w:ind w:left="117" w:right="49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DE01A9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17" w:right="5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969F6C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7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2580601F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F43EE2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1D3D3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81" w:right="142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</w:t>
      </w: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ra </w:t>
      </w:r>
    </w:p>
    <w:p w14:paraId="45C2C96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CB5BE3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78" w:right="150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434E8A7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281" w:right="143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ra.  </w:t>
      </w:r>
    </w:p>
    <w:p w14:paraId="3721B15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78" w:right="141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</w:p>
    <w:p w14:paraId="229D61D3" w14:textId="178A0B2E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</w:t>
      </w:r>
    </w:p>
    <w:p w14:paraId="0ABEA1DD" w14:textId="5EAD036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ind w:left="284" w:right="148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cso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</w:p>
    <w:p w14:paraId="4E54565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2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4255"/>
      </w:tblGrid>
      <w:tr w:rsidR="00F07228" w14:paraId="172FC1E4" w14:textId="77777777">
        <w:trPr>
          <w:trHeight w:val="355"/>
        </w:trPr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B37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21F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7D78193C" w14:textId="77777777">
        <w:trPr>
          <w:trHeight w:val="14109"/>
        </w:trPr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092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6" w:right="47" w:firstLine="5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722791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4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08BF8E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4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Hiếu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Hiếu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Hiếu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Hiếu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4D809A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EF67EA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14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1653DE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404CF8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799B3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1" w:right="46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ra.  </w:t>
            </w:r>
          </w:p>
          <w:p w14:paraId="0E86267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5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 </w:t>
            </w:r>
          </w:p>
          <w:p w14:paraId="4B7EAA1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</w:p>
        </w:tc>
        <w:tc>
          <w:tcPr>
            <w:tcW w:w="4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7F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6" w:right="51" w:firstLine="1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C37A24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Hiếu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D5A06D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Hiếu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1C4452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Hiếu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9E097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Hiếu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6DCFBD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ra.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6B5F4A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036D2031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EB2481" w14:textId="3263EF97" w:rsidR="00F07228" w:rsidRDefault="00F07228" w:rsidP="005766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79E4282D" w14:textId="2E686FD8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3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4255"/>
      </w:tblGrid>
      <w:tr w:rsidR="00F07228" w14:paraId="6D8D018D" w14:textId="77777777">
        <w:trPr>
          <w:trHeight w:val="6200"/>
        </w:trPr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32D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5A3962E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47" w:firstLine="2"/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</w:t>
            </w:r>
          </w:p>
          <w:p w14:paraId="6694415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09B5F0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39960C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0" w:right="14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E22152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46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C92136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4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D35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FEC60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1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4FF426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FA4013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1CEE4F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932665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581784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F037F3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F3E4B" w14:textId="3B7E25C2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C2594F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005" w:right="147" w:hanging="3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8D1B4A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 </w:t>
      </w:r>
    </w:p>
    <w:p w14:paraId="100B74F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2292A72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right="4089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SHL  </w:t>
      </w:r>
    </w:p>
    <w:p w14:paraId="6F228BC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435" w:right="298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“CHIA SẺ KẾT QUẢ CÔNG VIỆC THEO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KẾ  HOẠCH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TUÂN THỦ THỜI GIAN VÀ THỰC HIỆN CAM KẾT ĐỀ RA VÀ KẾT  QUẢ VẬN DỤNG BIỆN PHÁP TUÂN THỦ NỘI QUY, QUY ĐỊNH CỦA PHÁP  LUẬT TRONG ĐỜI SỐNG” </w:t>
      </w:r>
    </w:p>
    <w:p w14:paraId="1B5A507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2CE2ED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AE8A64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6" w:right="14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ra. 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A3F010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E17354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3" w:right="163" w:firstLine="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Chia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ra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</w:p>
    <w:p w14:paraId="3B6470A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5" w:right="367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742EB3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78" w:right="461" w:firstLin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ra. </w:t>
      </w:r>
    </w:p>
    <w:p w14:paraId="7D47A04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FDCE68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78" w:right="145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ra.</w:t>
      </w:r>
    </w:p>
    <w:p w14:paraId="188503B1" w14:textId="48006C0F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F07228">
          <w:pgSz w:w="11900" w:h="16820"/>
          <w:pgMar w:top="268" w:right="777" w:bottom="335" w:left="1142" w:header="0" w:footer="720" w:gutter="0"/>
          <w:pgNumType w:start="1"/>
          <w:cols w:space="720"/>
        </w:sectPr>
      </w:pPr>
    </w:p>
    <w:p w14:paraId="41EB62AF" w14:textId="77977ABF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2. Chia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đời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</w:p>
    <w:p w14:paraId="7E35B50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D6FBFF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199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32527F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37A636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199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Thảo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94537D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cam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2F7B4A6F" w14:textId="6A8CBFC2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F07228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</w:p>
    <w:p w14:paraId="27E34151" w14:textId="094CE3F5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544D94B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268" w:right="1890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SHDC  </w:t>
      </w:r>
    </w:p>
    <w:p w14:paraId="3F4F3DF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498" w:right="356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TOẠ ĐÀM VỀ TỰ HOÀN THIỆN BẢN THÂN VÀ THU HÚT CÁC BẠN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CÙNG  PHẦN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ĐẤU HOÀN THIỆN </w:t>
      </w:r>
    </w:p>
    <w:p w14:paraId="5E08445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9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7E332FE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1" w:right="209" w:firstLine="4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0CC25AE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17265EF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1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615AD54" w14:textId="250B1A59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275" w:right="142" w:firstLine="1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8A73E9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285" w:right="149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3180C5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2" w:right="1195" w:firstLine="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0C9EC43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1DA64E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25E7DA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2E06B02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268" w:right="23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. </w:t>
      </w:r>
    </w:p>
    <w:p w14:paraId="519FBAA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1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77C787C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79" w:right="63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CAFEC1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78" w:right="651" w:firstLine="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4400839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9" w:right="407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2C45CB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226C3A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42CEDA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video </w:t>
      </w:r>
    </w:p>
    <w:p w14:paraId="0AA70A6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546AAE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79" w:lineRule="auto"/>
        <w:ind w:left="649" w:right="20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316E3B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02BAD9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64" w:lineRule="auto"/>
        <w:ind w:left="286" w:right="286" w:firstLine="36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6B045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36F439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E81B87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Lợi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18EDD03" w14:textId="4B3F17BB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9 </w:t>
      </w:r>
    </w:p>
    <w:p w14:paraId="40C19AE0" w14:textId="65D1D723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5E5F549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dung: </w:t>
      </w:r>
    </w:p>
    <w:p w14:paraId="0A3D478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BEDC6A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0" w:right="120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Kinh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1BE9FE5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285" w:right="143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ACFCA3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NỐI </w:t>
      </w:r>
    </w:p>
    <w:p w14:paraId="108E768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5" w:right="145" w:hanging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466EAB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3B486DF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highlight w:val="red"/>
        </w:rPr>
        <w:t>KIỂM TRA GIỮA HỌC KÌ 1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64AF68A2" w14:textId="35FE9D60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384DE8C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SHL – </w:t>
      </w:r>
    </w:p>
    <w:p w14:paraId="1FE77FD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543" w:right="395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CHIA SẺ KẾT QUẢ THỰC HIỆN KẾ HOẠCH HOÀN THIỆN BẢN THÂN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  THU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HÚT CÁC BẠN CÙNG PHẤN ĐẤU HOÀN THIỆN </w:t>
      </w:r>
    </w:p>
    <w:p w14:paraId="0F2056B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6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66AC5F4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1" w:right="143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7DCF559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85" w:right="143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6129FC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38851C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7FB56F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281" w:right="145" w:firstLine="1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Chia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+ Chia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hoàn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6E8BC36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279" w:right="142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2D527D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4666CEC1" w14:textId="4E7E4689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8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10 </w:t>
      </w:r>
    </w:p>
    <w:p w14:paraId="7116A5EB" w14:textId="3E374F34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0CE8171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268" w:right="1890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SHDC  </w:t>
      </w:r>
    </w:p>
    <w:p w14:paraId="3ECB9F5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422" w:right="278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TRAO ĐỔI VỀ CÁCH QUẢN LÍ CẢM XÚC VÀ ỨNG XỬ HỢP LÍ TRONG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CÁC  TÌNH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HUỐNG GIAO TIẾP KHÁC NHAU </w:t>
      </w:r>
    </w:p>
    <w:p w14:paraId="24AD4E8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27A9B30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9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34452F2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4" w:right="359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D2E42A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9" w:right="385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2BF106D" w14:textId="03E84BF0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1" w:right="692" w:firstLine="4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06E5FBB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3FF583D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280" w:right="1426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8CF1D4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CA30EA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675D8B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069E6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backdrop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banner. </w:t>
      </w:r>
    </w:p>
    <w:p w14:paraId="22F6727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391EB7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00207F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76" w:right="151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8F89E9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6" w:right="69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4E8FD7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950ACA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36FD38A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/ ý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. </w:t>
      </w:r>
    </w:p>
    <w:p w14:paraId="2B72FCF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</w:p>
    <w:p w14:paraId="755E6BB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42570DD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68" w:right="723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20BBD51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286" w:right="13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0EAAC3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78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25DDCA8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6" w:right="219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48AF128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F679AF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5" w:right="1073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4AFE2B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</w:p>
    <w:p w14:paraId="2A999EA9" w14:textId="5D64DB4C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11 </w:t>
      </w:r>
    </w:p>
    <w:p w14:paraId="62688FDC" w14:textId="6AE65089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6063DC4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80" w:lineRule="auto"/>
        <w:ind w:left="649" w:right="113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Hậu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206D5E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B48E2A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62BCB2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91D70A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976CC0B" w14:textId="01B5E46C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78" w:right="140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D7EAFF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280" w:right="2010" w:firstLine="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40326FA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1" w:right="1775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NỐI </w:t>
      </w:r>
    </w:p>
    <w:p w14:paraId="69F12A7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8" w:right="1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3F7BD5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3226F0A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HĐGD – TÌM HIỂU HOẠT ĐỘNG 3,4,5 CHỦ ĐỀ 3 </w:t>
      </w:r>
    </w:p>
    <w:p w14:paraId="1AEBAFF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5ECA09B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07E2B44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0" w:right="142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F2ACDA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81F580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581DE4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12388DA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E9E128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4" w:right="144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138E7D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275" w:right="144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F22B1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279" w:right="145" w:firstLine="56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108A36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637286C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BAA707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4AA5B9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0D5C6F8B" w14:textId="2587C4BB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281" w:right="2024" w:firstLine="1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HỌC VÀ HỌC LIỆU </w:t>
      </w:r>
    </w:p>
    <w:p w14:paraId="2E2FF24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006E4BE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2262F36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91F798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5785F23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48AB0D8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653338E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7919F01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79" w:right="147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video. </w:t>
      </w:r>
    </w:p>
    <w:p w14:paraId="731CB92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FF932A4" w14:textId="3A08B97C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4" w:right="148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6188D1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76E9076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64CD59F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video: </w:t>
      </w:r>
    </w:p>
    <w:p w14:paraId="35018CC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329" w:right="264"/>
        <w:jc w:val="center"/>
        <w:rPr>
          <w:rFonts w:ascii="Times New Roman" w:eastAsia="Times New Roman" w:hAnsi="Times New Roman" w:cs="Times New Roman"/>
          <w:color w:val="0000FF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FF"/>
          <w:sz w:val="25"/>
          <w:szCs w:val="25"/>
          <w:u w:val="single"/>
        </w:rPr>
        <w:t>https://www.youtube.com/watch?v=mClBkFwKcZs&amp;pp=ygUgaOG7jWMgc2luaCBxdeG</w:t>
      </w:r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5"/>
          <w:szCs w:val="25"/>
          <w:u w:val="single"/>
        </w:rPr>
        <w:t>6o24gbMOtIGPhuqNtIHjDumM%3D</w:t>
      </w:r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</w:p>
    <w:p w14:paraId="1782C10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82" w:right="140" w:firstLine="4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0E330FD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7F47C9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video,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95C3E2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2C9A98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dậy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4D79527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278" w:right="142" w:firstLine="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ta. Tuy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25DA8C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TRẢI NGHIỆM – KẾT NỐI </w:t>
      </w:r>
    </w:p>
    <w:p w14:paraId="1E2186D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63" w:right="143" w:firstLine="5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3</w:t>
      </w: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giao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73E625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7F503A1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279" w:right="148" w:firstLine="57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43D24A7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4" w:right="149" w:firstLine="5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thẩy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57EBE1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8" w:right="141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A4E9D6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79" w:right="14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4F8F20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4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20F3229D" w14:textId="77777777">
        <w:trPr>
          <w:trHeight w:val="352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A5B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C11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</w:tbl>
    <w:p w14:paraId="2A83AEAA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C7D0EE" w14:textId="7BC09101" w:rsidR="00F07228" w:rsidRDefault="0006697F" w:rsidP="005766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tbl>
      <w:tblPr>
        <w:tblStyle w:val="a5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1DA2188B" w14:textId="77777777">
        <w:trPr>
          <w:trHeight w:val="1548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E6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7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1AFDCA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5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2B005F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5E0FF9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7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3BAF6B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69690C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119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93E2AF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1042B4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hanging="9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7FD87A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7" w:right="47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4490BD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1584DF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33B2BC5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AEF37E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5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63FB0E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5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4718CD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334091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E4E798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CBC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8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chỉnh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2E2C261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5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EBDA65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chỉnh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7CA3C9C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46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2808D2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8B4752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E000EE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34949D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vi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6E944DC2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77ED55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D8B868" w14:textId="013DD12C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14</w:t>
      </w:r>
    </w:p>
    <w:p w14:paraId="16276884" w14:textId="20AC7F06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6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755D3680" w14:textId="77777777">
        <w:trPr>
          <w:trHeight w:val="104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57D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0" w:right="81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817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Quan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1400BF5E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BA3E2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EF698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88" w:right="1331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5B080E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7F4E6A2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1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E4BF9A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86" w:right="865"/>
        <w:jc w:val="center"/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KẾ HOẠCH PHÁT TRIỂN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TÀl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CHÍNH CÁ NHÂN </w:t>
      </w:r>
    </w:p>
    <w:p w14:paraId="43B5ED5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(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Đơn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: Triệu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) </w:t>
      </w:r>
    </w:p>
    <w:tbl>
      <w:tblPr>
        <w:tblStyle w:val="a7"/>
        <w:tblW w:w="99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1421"/>
        <w:gridCol w:w="567"/>
        <w:gridCol w:w="566"/>
        <w:gridCol w:w="563"/>
        <w:gridCol w:w="429"/>
        <w:gridCol w:w="425"/>
        <w:gridCol w:w="424"/>
        <w:gridCol w:w="566"/>
        <w:gridCol w:w="566"/>
        <w:gridCol w:w="556"/>
        <w:gridCol w:w="567"/>
        <w:gridCol w:w="561"/>
        <w:gridCol w:w="735"/>
        <w:gridCol w:w="766"/>
      </w:tblGrid>
      <w:tr w:rsidR="00F07228" w14:paraId="763B2DB1" w14:textId="77777777">
        <w:trPr>
          <w:trHeight w:val="569"/>
        </w:trPr>
        <w:tc>
          <w:tcPr>
            <w:tcW w:w="12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E7F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</w:p>
        </w:tc>
        <w:tc>
          <w:tcPr>
            <w:tcW w:w="1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904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</w:p>
        </w:tc>
        <w:tc>
          <w:tcPr>
            <w:tcW w:w="7288" w:type="dxa"/>
            <w:gridSpan w:val="1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9BD5" w14:textId="0BBB986B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quả</w:t>
            </w:r>
            <w:proofErr w:type="spellEnd"/>
          </w:p>
        </w:tc>
      </w:tr>
      <w:tr w:rsidR="00F07228" w14:paraId="698F35D7" w14:textId="77777777">
        <w:trPr>
          <w:trHeight w:val="431"/>
        </w:trPr>
        <w:tc>
          <w:tcPr>
            <w:tcW w:w="12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1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</w:p>
        </w:tc>
        <w:tc>
          <w:tcPr>
            <w:tcW w:w="1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479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2F6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T1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1C1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2 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905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3 </w:t>
            </w:r>
          </w:p>
        </w:tc>
        <w:tc>
          <w:tcPr>
            <w:tcW w:w="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A44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4 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6B5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5 </w:t>
            </w:r>
          </w:p>
        </w:tc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0AB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6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1E3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7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267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8 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E6A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9 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16F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10 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D9F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11 </w:t>
            </w:r>
          </w:p>
        </w:tc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2AA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 xml:space="preserve">12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075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shd w:val="clear" w:color="auto" w:fill="FBE4D5"/>
              </w:rPr>
              <w:t>Tổng</w:t>
            </w:r>
            <w:proofErr w:type="spellEnd"/>
          </w:p>
        </w:tc>
      </w:tr>
      <w:tr w:rsidR="00F07228" w14:paraId="2D977397" w14:textId="77777777">
        <w:trPr>
          <w:trHeight w:val="1084"/>
        </w:trPr>
        <w:tc>
          <w:tcPr>
            <w:tcW w:w="12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78A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"/>
              <w:jc w:val="righ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574DBE8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right="232"/>
              <w:jc w:val="righ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5C9365E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805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4"/>
              <w:jc w:val="righ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4A1F8ED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37B8ECF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4F92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6D9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2E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47F8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E82F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2CEB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DEA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1,7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929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2,0 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EC2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1FB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61A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8B1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29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3,7</w:t>
            </w:r>
          </w:p>
        </w:tc>
      </w:tr>
      <w:tr w:rsidR="00F07228" w14:paraId="1FF8B88C" w14:textId="77777777">
        <w:trPr>
          <w:trHeight w:val="698"/>
        </w:trPr>
        <w:tc>
          <w:tcPr>
            <w:tcW w:w="12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32EF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D4D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3" w:right="101" w:firstLine="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F2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DC2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D36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E21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9E3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7D1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1A80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61F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F74F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67B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C567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C5C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2AF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1,2</w:t>
            </w:r>
          </w:p>
        </w:tc>
      </w:tr>
      <w:tr w:rsidR="00F07228" w14:paraId="24B8CD4C" w14:textId="77777777">
        <w:trPr>
          <w:trHeight w:val="1041"/>
        </w:trPr>
        <w:tc>
          <w:tcPr>
            <w:tcW w:w="12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878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60D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0"/>
              <w:jc w:val="righ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3D2822A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47C60E9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EAB0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130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5951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629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702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46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4335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1A9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515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CA6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51CB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AB6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0,15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029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0,15</w:t>
            </w:r>
          </w:p>
        </w:tc>
      </w:tr>
      <w:tr w:rsidR="00F07228" w14:paraId="5270BD36" w14:textId="77777777">
        <w:trPr>
          <w:trHeight w:val="698"/>
        </w:trPr>
        <w:tc>
          <w:tcPr>
            <w:tcW w:w="26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94C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47" w:right="159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12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858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FB4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F8C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CAE8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F87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4420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575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1,7 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7F8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2,0 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115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2D3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0,3 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AB85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DAD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0,15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506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5,05</w:t>
            </w:r>
          </w:p>
        </w:tc>
      </w:tr>
    </w:tbl>
    <w:p w14:paraId="4A179E21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1A25D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A786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8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1"/>
        <w:gridCol w:w="3739"/>
      </w:tblGrid>
      <w:tr w:rsidR="00F07228" w14:paraId="56BCADBC" w14:textId="77777777">
        <w:trPr>
          <w:trHeight w:val="355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01D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B44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72D66B1D" w14:textId="77777777">
        <w:trPr>
          <w:trHeight w:val="5854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53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48" w:hanging="14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Hồng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0C0A0D3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Hồng </w:t>
            </w:r>
          </w:p>
          <w:p w14:paraId="78AA9C1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44335B1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13ABD3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57935A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60D1A1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2022,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sang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2023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10.000.000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5.000.000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2.000.000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đò̀ng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E84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9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Hồng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2A6E136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8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ồng: </w:t>
            </w:r>
          </w:p>
          <w:p w14:paraId="5BEA3D3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7" w:firstLine="1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Tài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2022,  Hồng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5.000.000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43A492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6" w:firstLine="1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10.000.000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2023. 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B16556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7,5%/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6EC2A829" w14:textId="0841F72C" w:rsidR="00F07228" w:rsidRPr="0006697F" w:rsidRDefault="00F07228" w:rsidP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9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1"/>
        <w:gridCol w:w="3739"/>
      </w:tblGrid>
      <w:tr w:rsidR="00F07228" w14:paraId="08DEEA25" w14:textId="77777777">
        <w:trPr>
          <w:trHeight w:val="11704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25F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9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7,5\%/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3.000.000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C4FD60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30" w:right="11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Hồng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DD31EE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754E1D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5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E68430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7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0E13D0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1" w:right="49" w:firstLine="13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0BEF710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CF6BE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268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F6BB21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19C24A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46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DDA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9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9E2385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Hồng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3.000.000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698584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Hồng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D80044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Hồng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331A34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48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225212E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1AB99D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5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F396B8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6AC947A9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CEFD6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DC3E8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88" w:right="1616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5584A7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79" w:right="147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72C92C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78" w:right="141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407282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278" w:right="14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19BDD1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a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3828"/>
      </w:tblGrid>
      <w:tr w:rsidR="00F07228" w14:paraId="398D7236" w14:textId="77777777">
        <w:trPr>
          <w:trHeight w:val="382"/>
        </w:trPr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D0C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AA0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</w:tbl>
    <w:p w14:paraId="026346C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9F0CDF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D92EB" w14:textId="5B6C094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16 </w:t>
      </w:r>
    </w:p>
    <w:p w14:paraId="50BA0BED" w14:textId="37BFB68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b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3828"/>
      </w:tblGrid>
      <w:tr w:rsidR="00F07228" w14:paraId="570AD3B1" w14:textId="77777777">
        <w:trPr>
          <w:trHeight w:val="14109"/>
        </w:trPr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52A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3" w:right="48" w:hanging="11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1938669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buýt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3C40A4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8" w:right="47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2CBA08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8D97D1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AA0710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50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81C468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8" w:hanging="12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tương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4FCA52A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FD0BD1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118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5F1C8B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7AE976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7" w:right="46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FF44D9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A50C8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7" w:right="50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0CD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1" w:firstLine="1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3381A57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FB5AEC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9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7FE0AD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̉,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7F3979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0" w:right="49" w:firstLine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kịch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55681FB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59755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DB684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33C41D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9B5901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6,7,8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3 </w:t>
      </w:r>
    </w:p>
    <w:p w14:paraId="1566BAA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* * * * *</w:t>
      </w:r>
    </w:p>
    <w:p w14:paraId="21132D6D" w14:textId="5AACDA15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17 </w:t>
      </w:r>
    </w:p>
    <w:p w14:paraId="77C26E22" w14:textId="50CA3BB9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79080FC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4089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SHL  </w:t>
      </w:r>
    </w:p>
    <w:p w14:paraId="45512D4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68" w:right="149" w:firstLine="2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“CHIA SẺ KẾT QUẢ RÈN LUYỆN KĨ NĂNG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QUẢN  LÍ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CẢM XÚC VÀ ỨNG XỬ HỢP LÍ TRONG CÁC TÌNH HUỐNG VÀ CHIA SẺ KẾ HOẠCH PHÁT TRIỂN TÀI CHÍNH PHÙ HỢP CHO BẢN THÂN”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6424E9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283" w:right="145" w:hanging="14"/>
        <w:jc w:val="both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48CCC16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8"/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: </w:t>
      </w:r>
    </w:p>
    <w:p w14:paraId="7223829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5" w:firstLine="8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huống</w:t>
      </w:r>
      <w:proofErr w:type="spellEnd"/>
      <w:proofErr w:type="gram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</w:p>
    <w:p w14:paraId="57570C8A" w14:textId="251E0923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</w:p>
    <w:p w14:paraId="4188F0D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: </w:t>
      </w:r>
    </w:p>
    <w:p w14:paraId="3D8D02E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285" w:right="148" w:firstLine="1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ý: </w:t>
      </w:r>
    </w:p>
    <w:p w14:paraId="65B4859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</w:p>
    <w:p w14:paraId="59751A5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4" w:right="143" w:firstLine="2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bạn</w:t>
      </w:r>
      <w:proofErr w:type="spellEnd"/>
    </w:p>
    <w:p w14:paraId="7C804F72" w14:textId="6FA8D871" w:rsidR="00F07228" w:rsidRDefault="00F07228" w:rsidP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94"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6174D26E" w14:textId="79620A83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59B9B64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268" w:right="1890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SHDC  </w:t>
      </w:r>
    </w:p>
    <w:p w14:paraId="4492A65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1" w:right="545" w:firstLine="338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THẢO LUẬN VỀ THỰC HIỆN KẾ HOẠCH TÀI CHÍNH CÁ NHÂN HỢP LÍ. I. MỤC TIÊU </w:t>
      </w:r>
    </w:p>
    <w:p w14:paraId="4904750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9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 </w:t>
      </w:r>
    </w:p>
    <w:p w14:paraId="4B0A7F6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CC7A2C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41BBD9B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5E9C61C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05EF0E5" w14:textId="3B844AC8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54C5B7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98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1D5E52C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00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Lợi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469B698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4" w:right="140" w:firstLine="1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nhờ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32B23F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90FE47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6" w:right="11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1BBACD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07E2ECF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7A92A9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6" w:right="7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FD4273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28F2527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68" w:right="72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Thảo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. </w:t>
      </w:r>
    </w:p>
    <w:p w14:paraId="73514F2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1567B6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6" w:right="205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DC948E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6DFDC27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1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B1B450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034BF2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1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295A37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84" w:right="2373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ý: +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1ADE35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6F6DD1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chi. </w:t>
      </w:r>
    </w:p>
    <w:p w14:paraId="278C917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6B4B74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rủi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DE8EC9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</w:p>
    <w:p w14:paraId="1BC98B71" w14:textId="48206FD9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19 </w:t>
      </w:r>
    </w:p>
    <w:p w14:paraId="1DF72A38" w14:textId="413A296B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E1B7A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5" w:lineRule="auto"/>
        <w:ind w:left="278" w:right="148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doanh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online,... </w:t>
      </w:r>
    </w:p>
    <w:p w14:paraId="6F3F862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285" w:right="149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30BB2C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78" w:right="147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2D595B8" w14:textId="5D35AB81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280" w:right="33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Kiên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Đạt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76DD743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8BFF03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NỐI TIẾP </w:t>
      </w:r>
    </w:p>
    <w:p w14:paraId="666F5B9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78" w:right="617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* * * * * </w:t>
      </w:r>
    </w:p>
    <w:p w14:paraId="5919F2D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HĐGD – TÌM HIỂU HOẠT ĐỘNG 6, 7, 8 CHỦ ĐỀ 3. </w:t>
      </w:r>
    </w:p>
    <w:p w14:paraId="53852DE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373E683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7031888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2" w:right="260" w:firstLine="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Rèn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ra. 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3750A9B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2C8BD4A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4" w:right="144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B6AF31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275" w:right="144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0FBEDE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276" w:right="140" w:firstLine="566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BE2942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3E598E5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CB60C5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F04986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85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E56D09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538C839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50A1698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5B5993C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686A37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463AD1B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HS: </w:t>
      </w:r>
    </w:p>
    <w:p w14:paraId="598C5B7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</w:t>
      </w:r>
    </w:p>
    <w:p w14:paraId="789E5D24" w14:textId="1F6FA83B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20 </w:t>
      </w:r>
    </w:p>
    <w:p w14:paraId="6E6817A6" w14:textId="6F53C203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281" w:right="2024" w:firstLine="1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2A6038F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76" w:right="148" w:hanging="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6: Rèn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4876005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71F90F8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5" w:right="147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AD5B82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85" w:right="150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405E78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GV </w:t>
      </w:r>
    </w:p>
    <w:p w14:paraId="219158D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1" w:right="144" w:firstLine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00A7F6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c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1"/>
        <w:gridCol w:w="3739"/>
      </w:tblGrid>
      <w:tr w:rsidR="00F07228" w14:paraId="4C05BB44" w14:textId="77777777">
        <w:trPr>
          <w:trHeight w:val="352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8FC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9A7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3F70AF98" w14:textId="77777777">
        <w:trPr>
          <w:trHeight w:val="10669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EDD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7" w:hanging="10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4CCAAF5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6B5931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4ED7D3A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2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8E0B89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28" w:right="50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017494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8633EB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26A2AE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DFBD44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5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10A854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88" w:right="47" w:firstLine="23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phục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2BA7A91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CF5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9" w:right="48" w:firstLine="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53428D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7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D0FDF2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4F1B31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Suy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77048D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9A7C8A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4CAB43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610D3F9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4DA134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2E32D0" w14:textId="1995B574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21 </w:t>
      </w:r>
    </w:p>
    <w:p w14:paraId="2460371F" w14:textId="7B46EC9D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d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1"/>
        <w:gridCol w:w="3739"/>
      </w:tblGrid>
      <w:tr w:rsidR="00F07228" w14:paraId="71489C76" w14:textId="77777777">
        <w:trPr>
          <w:trHeight w:val="15484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66C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46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7866A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88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AAFE57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0" w:right="657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90419C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sung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D5E66B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30" w:right="62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997A94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A464CC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 w:line="264" w:lineRule="auto"/>
              <w:ind w:left="367" w:right="47" w:hanging="17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5FD5B4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79" w:lineRule="auto"/>
              <w:ind w:left="193" w:right="95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3A3372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787281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72" w:lineRule="auto"/>
              <w:ind w:left="193" w:right="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7199CD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left="19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CA2136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0CF64E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79" w:lineRule="auto"/>
              <w:ind w:left="193" w:right="13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F5FEAE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24" w:right="50" w:hanging="6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DC2B3A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64" w:lineRule="auto"/>
              <w:ind w:left="124" w:right="911" w:firstLine="6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172AF1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79" w:lineRule="auto"/>
              <w:ind w:left="193" w:right="120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Nói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túy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7B3B96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5" w:right="49" w:hanging="1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940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4" w:right="48" w:firstLine="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lastRenderedPageBreak/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23843C3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307C16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92A28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vi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37295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DDC266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9" w:right="46" w:hanging="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1BB390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686BC8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5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9FC10E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620BFF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7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17219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4" w:right="46" w:firstLine="1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A742B9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B75D64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6A948" w14:textId="1F5EEAB3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22</w:t>
      </w:r>
    </w:p>
    <w:p w14:paraId="5A1914FC" w14:textId="6AF0493B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e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1"/>
        <w:gridCol w:w="3739"/>
      </w:tblGrid>
      <w:tr w:rsidR="00F07228" w14:paraId="62DC8DA8" w14:textId="77777777">
        <w:trPr>
          <w:trHeight w:val="4824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DB9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7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C640E9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590C10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6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D49DAE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30" w:right="621" w:hanging="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.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5E1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7" w:right="49" w:hanging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D07320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333" w:right="47" w:hanging="1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8166EC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61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</w:p>
          <w:p w14:paraId="4FA4083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61" w:right="49" w:firstLine="1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võng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2335826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C975C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B85A8A" w14:textId="6F014D53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88" w:right="581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7: Thực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ra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707634A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285" w:right="147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cam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ra.  </w:t>
      </w:r>
    </w:p>
    <w:p w14:paraId="01CEC05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284" w:right="151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GV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3B4883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81" w:right="149" w:firstLine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</w:p>
    <w:p w14:paraId="6FDA86F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964"/>
      </w:tblGrid>
      <w:tr w:rsidR="00F07228" w14:paraId="516FD429" w14:textId="77777777">
        <w:trPr>
          <w:trHeight w:val="355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97C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969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5B0A10A3" w14:textId="77777777">
        <w:trPr>
          <w:trHeight w:val="6565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FB8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5" w:hanging="1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E00C46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7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E7AC8F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6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1: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Sáng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  Sơn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Sơn,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377D15E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2: 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nay  Long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4AA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8" w:firstLine="1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7CE4DFE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</w:t>
            </w:r>
          </w:p>
          <w:p w14:paraId="736F4DF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20" w:right="48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sớm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mỏi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100F69B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A57F2C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3" w:right="47" w:hanging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2C2D3494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46D2CD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11F5CB" w14:textId="175E9A6A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23 </w:t>
      </w:r>
    </w:p>
    <w:p w14:paraId="290F0EC4" w14:textId="1F364290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0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964"/>
      </w:tblGrid>
      <w:tr w:rsidR="00F07228" w14:paraId="437A555A" w14:textId="77777777">
        <w:trPr>
          <w:trHeight w:val="15141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A8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06EF999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7" w:right="47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0E4A19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46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E17958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4" w:right="48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9D0A2C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40094D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7" w:hanging="12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Trao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ra </w:t>
            </w:r>
          </w:p>
          <w:p w14:paraId="355BB88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AC2EF8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5" w:lineRule="auto"/>
              <w:ind w:left="122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</w:p>
          <w:p w14:paraId="436B073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C01DE7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6EC1631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5" w:right="46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C04133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dung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3613FE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2" w:right="49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Ccas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sung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4DD59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B85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51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B3010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46" w:hanging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Sơn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B3C3DF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</w:t>
            </w:r>
          </w:p>
          <w:p w14:paraId="312127C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0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6001013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8" w:right="47" w:hanging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197C29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sang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61001A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8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F1B45D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0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1454415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F5AC14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7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B690F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8" w:firstLine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Trao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  </w:t>
            </w:r>
          </w:p>
          <w:p w14:paraId="11E5616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46" w:hanging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7D5787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47" w:hanging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729306B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340BB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4700D4" w14:textId="23568FA1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24</w:t>
      </w:r>
    </w:p>
    <w:p w14:paraId="65F79603" w14:textId="7FA457F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1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964"/>
      </w:tblGrid>
      <w:tr w:rsidR="00F07228" w14:paraId="50FA02DD" w14:textId="77777777">
        <w:trPr>
          <w:trHeight w:val="3449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D87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D7826B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75F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0" w:right="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tin: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323D6F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6" w:hanging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224CC94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27F55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BD83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81" w:right="146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8: Thực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tiếp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3852850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50C64F9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281" w:right="143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GV </w:t>
      </w:r>
    </w:p>
    <w:p w14:paraId="62E7F28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284" w:right="149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774EFD8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2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F07228" w14:paraId="152E7D63" w14:textId="77777777">
        <w:trPr>
          <w:trHeight w:val="352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20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AFF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207C2393" w14:textId="77777777">
        <w:trPr>
          <w:trHeight w:val="8286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ECB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063348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</w:p>
          <w:p w14:paraId="38E3E4E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6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1: 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nay,  Nam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Tuấn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Nam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19D1706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1" w:right="46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cúm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chuả̉n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tủi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12D1C3E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86B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3" w:right="50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8.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</w:t>
            </w:r>
          </w:p>
          <w:p w14:paraId="301E798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4" w:right="50" w:firstLine="1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Kiểm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Nam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C29998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49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2F35CD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51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Ngọc. 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D3E19B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26D91B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19" w:right="50" w:firstLine="1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556D8F2D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1A83D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0CEC8" w14:textId="4AD0D30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25 </w:t>
      </w:r>
    </w:p>
    <w:p w14:paraId="7449BC46" w14:textId="5ECF8DC6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3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530"/>
      </w:tblGrid>
      <w:tr w:rsidR="00F07228" w14:paraId="626F1964" w14:textId="77777777">
        <w:trPr>
          <w:trHeight w:val="15484"/>
        </w:trPr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BFB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8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to 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6F70AEA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0E9BD5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212CB0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6041D3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6E0C37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6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7B827F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EE2FAB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4B9F8B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D87F02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5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05C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1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22F147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</w:t>
            </w:r>
          </w:p>
          <w:p w14:paraId="6331CDC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17" w:right="48" w:firstLine="1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Kiểm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cúm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8B071B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4072DD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277032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8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khôn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ngoan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ABFB11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</w:t>
            </w:r>
          </w:p>
          <w:p w14:paraId="66F9068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19" w:right="48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A7D81E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Chia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BEE431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49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E912CC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5B2E0863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4AFDC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DB41FF" w14:textId="483C8E95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26</w:t>
      </w:r>
    </w:p>
    <w:p w14:paraId="5C7F9A84" w14:textId="5B7EC643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657B3B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0D962D5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right="4088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SHL  </w:t>
      </w:r>
    </w:p>
    <w:p w14:paraId="5555ABA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358" w:right="210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CHIA SẺ KẾT QUẢ THÓI QUEN TUÂN THỦ NỘI QUY, QUY ĐỊNH CỦA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PHÁP  LUẬT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TRONG ĐỜI SỐNG. </w:t>
      </w:r>
    </w:p>
    <w:p w14:paraId="52A82CF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6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18D107A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3" w:right="142" w:hanging="1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261E321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281" w:right="150" w:firstLine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F7428D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650B34D" w14:textId="200064B6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1" w:right="148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0FB651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763090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638" w:right="143" w:hanging="17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cấm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rượu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D5F8AA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639" w:right="146" w:hanging="17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Tuân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kỷ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556C21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638" w:right="144" w:hanging="17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hòa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C5FF61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871C4F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639" w:right="145" w:hanging="172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con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thiểu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F9E69C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466" w:right="1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đẩy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con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B4C277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</w:p>
    <w:p w14:paraId="7393FBD0" w14:textId="5636B834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6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27 </w:t>
      </w:r>
    </w:p>
    <w:p w14:paraId="0F30621C" w14:textId="2988D04F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4E30964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268" w:right="1890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5: SHDC  </w:t>
      </w:r>
    </w:p>
    <w:p w14:paraId="3901EDE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DIỄN ĐÀN “TÔI HOÀN HẢO” </w:t>
      </w:r>
    </w:p>
    <w:p w14:paraId="1A113F3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22B2071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1" w:right="214" w:firstLine="1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22C660A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2F76F76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1FF0E1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30CCDEC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1" w:right="468" w:firstLine="1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hảo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” </w:t>
      </w:r>
    </w:p>
    <w:p w14:paraId="3E8C32C5" w14:textId="4A2461D3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00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2384874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00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+…. </w:t>
      </w:r>
    </w:p>
    <w:p w14:paraId="2E47B01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278" w:right="150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F3AA29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77C64F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6" w:right="11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A39C64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757838E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02BEF1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6" w:right="7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7FA12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4B56AC5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268" w:right="180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hảo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571F390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63DBF28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5" w:right="148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7F3D9D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279" w:right="143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0F9F5A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052305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6" w:right="8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C1501D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79" w:right="147" w:firstLine="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múa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…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CF4BAE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3B3D6E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85" w:right="146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548872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279" w:right="14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A74D8B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2FAA317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1" w:right="207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HOẠT ĐỘNG NỐI TIẾP</w:t>
      </w:r>
    </w:p>
    <w:p w14:paraId="2F381498" w14:textId="0C458713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28 </w:t>
      </w:r>
    </w:p>
    <w:p w14:paraId="157AE2D0" w14:textId="00AC239F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65C060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279" w:right="1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truyền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35F0FE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60F306C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5: HĐGD – TÌM HIỂU HOẠT ĐỘNG 9, 10 CHỦ ĐỀ 3. </w:t>
      </w:r>
    </w:p>
    <w:p w14:paraId="66591BD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038F30B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274C1214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C5E54F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9ED8CE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69441EB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55C0CCD" w14:textId="70C9AEF8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4" w:right="144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764140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75" w:right="144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56023D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278" w:right="141" w:firstLine="5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-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44B886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70BDCCE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C6BD90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07179B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C58618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15A3AE9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9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436E02F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6E74A05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B37DE9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7962BDC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8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HS: </w:t>
      </w:r>
    </w:p>
    <w:p w14:paraId="5C17C90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1788A31C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6FE6232A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88" w:right="1744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8: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ADFF2B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79" w:right="148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</w:p>
    <w:p w14:paraId="2C6F95C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281" w:right="1886" w:firstLine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GV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FD19C6E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80" w:right="2042" w:firstLine="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VD1</w:t>
      </w:r>
    </w:p>
    <w:p w14:paraId="376AF716" w14:textId="625B91C2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4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29 </w:t>
      </w:r>
    </w:p>
    <w:p w14:paraId="1D95D9A4" w14:textId="34461664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275" w:right="207" w:firstLine="1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VD2 </w:t>
      </w:r>
    </w:p>
    <w:tbl>
      <w:tblPr>
        <w:tblStyle w:val="af4"/>
        <w:tblW w:w="9495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6"/>
        <w:gridCol w:w="4196"/>
        <w:gridCol w:w="3403"/>
      </w:tblGrid>
      <w:tr w:rsidR="00F07228" w14:paraId="45029F9C" w14:textId="77777777">
        <w:trPr>
          <w:trHeight w:val="504"/>
        </w:trPr>
        <w:tc>
          <w:tcPr>
            <w:tcW w:w="94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2978" w14:textId="044A5FB3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 HOẠCH TIẾT KIỆM TIỀN</w:t>
            </w:r>
          </w:p>
        </w:tc>
      </w:tr>
      <w:tr w:rsidR="00F07228" w14:paraId="3903FE38" w14:textId="77777777">
        <w:trPr>
          <w:trHeight w:val="847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F44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38" w:right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lastRenderedPageBreak/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CC2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6F2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</w:p>
        </w:tc>
      </w:tr>
      <w:tr w:rsidR="00F07228" w14:paraId="51BD509C" w14:textId="77777777">
        <w:trPr>
          <w:trHeight w:val="847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814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B5C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1" w:right="6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E70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4" w:right="3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</w:p>
        </w:tc>
      </w:tr>
      <w:tr w:rsidR="00F07228" w14:paraId="57CE2E69" w14:textId="77777777">
        <w:trPr>
          <w:trHeight w:val="847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52A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 </w:t>
            </w:r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A72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1" w:right="9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DAC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4" w:right="3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</w:p>
        </w:tc>
      </w:tr>
      <w:tr w:rsidR="00F07228" w14:paraId="784156B5" w14:textId="77777777">
        <w:trPr>
          <w:trHeight w:val="850"/>
        </w:trPr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4BB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 </w:t>
            </w:r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54B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9A2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4" w:right="3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</w:p>
        </w:tc>
      </w:tr>
    </w:tbl>
    <w:p w14:paraId="7DA85DF4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2951C0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32132F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5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72AE0464" w14:textId="77777777">
        <w:trPr>
          <w:trHeight w:val="352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C32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0D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44DABC02" w14:textId="77777777">
        <w:trPr>
          <w:trHeight w:val="5857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5F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7" w:hanging="12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qua.  </w:t>
            </w:r>
          </w:p>
          <w:p w14:paraId="18B980A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qua.  </w:t>
            </w:r>
          </w:p>
          <w:p w14:paraId="1F88E07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dung: </w:t>
            </w:r>
          </w:p>
          <w:p w14:paraId="6117A9E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3DE65C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5F4439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6D2A53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A191E4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4" w:right="46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0AA4CF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525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D07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7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phù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qua.  </w:t>
            </w:r>
          </w:p>
          <w:p w14:paraId="53E611C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qua: </w:t>
            </w:r>
          </w:p>
          <w:p w14:paraId="3C447B8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5" w:right="48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200.000đ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A44808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</w:p>
          <w:p w14:paraId="2104812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166B7D95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BD8356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645BA6" w14:textId="6DF39F9B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30 </w:t>
      </w:r>
    </w:p>
    <w:p w14:paraId="561CCE3D" w14:textId="1B83716F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6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3FC47D43" w14:textId="77777777">
        <w:trPr>
          <w:trHeight w:val="1548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D95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2" w:right="49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sung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93DEC7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7A65F1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1" w:right="50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749B9DF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11091DE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5CCC78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C0EC6F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DF35AB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BEC747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93D3D2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D60741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30" w:right="178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852453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51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7350A1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8D020E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1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38AA83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775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9631FB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AC4870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18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07BC47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51" w:hanging="12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4.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172D15A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3E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3CE543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D8133D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128" w:right="47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30ADCC7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689CE8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22" w:right="47" w:firstLine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4.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dõi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70064EF9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10AC4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AE0984" w14:textId="363EFF3C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31</w:t>
      </w:r>
    </w:p>
    <w:p w14:paraId="06AFF21C" w14:textId="1CA36B7E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7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5B1F9D52" w14:textId="77777777">
        <w:trPr>
          <w:trHeight w:val="5170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D7E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75216C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33FA43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6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B8A702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8FD29C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52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339D96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đtạ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D55C07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HS </w:t>
            </w:r>
          </w:p>
          <w:p w14:paraId="3DC4BD9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4096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66E3430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8F677E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2198" w14:textId="7FD5D54A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24F8F6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413C107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850A71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84" w:right="151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GV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926B92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D99F5E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8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05A0A6FE" w14:textId="77777777">
        <w:trPr>
          <w:trHeight w:val="353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0FA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B7A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F07228" w14:paraId="15AE50AF" w14:textId="77777777">
        <w:trPr>
          <w:trHeight w:val="725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1FC2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2" w:right="51" w:hanging="10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7564C3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4B7964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50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20C0A2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2EDC85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9" w:right="49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72B937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8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DC4F84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87475A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7" w:right="47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</w:p>
          <w:p w14:paraId="36D38A8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094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4" w:right="47" w:firstLine="1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074DBC8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Tuân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C4696F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B1AF26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63D21D6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EBDE26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25A3BD9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6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5B5A0DD5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D1906D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9E7C98" w14:textId="29D27970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32 </w:t>
      </w:r>
    </w:p>
    <w:p w14:paraId="7D1E8245" w14:textId="445F9525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9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12D0B7F6" w14:textId="77777777">
        <w:trPr>
          <w:trHeight w:val="1548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93F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AD1512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4" w:right="832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3B2350F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452" w:right="49" w:hanging="1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4E6AB2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281" w:right="107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040448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2C915DE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28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FCB90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452" w:right="50" w:hanging="1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F71747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456" w:right="50" w:hanging="17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E8D567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Học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F3AE24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460" w:right="50" w:hanging="17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107AFD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458" w:right="50" w:hanging="17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Trau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5EF169E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452" w:right="50" w:hanging="1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E788F7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453" w:right="52" w:hanging="1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225C70B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51" w:hanging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E51A4A0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D25475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5" w:right="511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A2FD8A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5" w:right="47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8979A5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B09F33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7" w:right="51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7C49AE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đòi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C85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dung: </w:t>
            </w:r>
          </w:p>
          <w:p w14:paraId="2A4CA60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989B21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 </w:t>
            </w:r>
          </w:p>
          <w:p w14:paraId="1281A62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4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6C2E00E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E58206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B9ED6E" w14:textId="0A8992F6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33</w:t>
      </w:r>
    </w:p>
    <w:p w14:paraId="6DD67936" w14:textId="21E97426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a"/>
        <w:tblW w:w="9500" w:type="dxa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F07228" w14:paraId="17E3CD72" w14:textId="77777777">
        <w:trPr>
          <w:trHeight w:val="698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0E5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2372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194D39CD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AF2778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89F0B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9"/>
        <w:jc w:val="righ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4AE3CF2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right="4089"/>
        <w:jc w:val="right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5: SHL  </w:t>
      </w:r>
    </w:p>
    <w:p w14:paraId="208EF9FD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352" w:right="264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“CHIA SẺ KẾT QUẢ THỰC HIỆN KẾ HOẠCH TỰ HOÀN THIỆN BẢN THÂN, KẾT QUẢ THỰC HIỆN KẾ HOẠCH ĐÃ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XÂY  DỰNG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” </w:t>
      </w:r>
    </w:p>
    <w:p w14:paraId="28192B30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26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689AA6D4" w14:textId="4964655A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78" w:right="145" w:hanging="10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bản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0FFEFD6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78" w:right="148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44CA2A6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B089DA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278" w:right="14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49530B1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A79B70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78" w:right="146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A6FD212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EDAFBC5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CUỐI CHỦ ĐỀ 3 </w:t>
      </w:r>
    </w:p>
    <w:p w14:paraId="21F9788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9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A91A337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PHIẾU TỰ ĐÁNH GIÁ</w:t>
      </w:r>
    </w:p>
    <w:tbl>
      <w:tblPr>
        <w:tblStyle w:val="afb"/>
        <w:tblW w:w="9488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F07228" w14:paraId="1DAA7312" w14:textId="77777777">
        <w:trPr>
          <w:trHeight w:val="1041"/>
        </w:trPr>
        <w:tc>
          <w:tcPr>
            <w:tcW w:w="42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C7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chí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87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0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đánh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giá</w:t>
            </w:r>
            <w:proofErr w:type="spellEnd"/>
          </w:p>
        </w:tc>
        <w:tc>
          <w:tcPr>
            <w:tcW w:w="16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A1B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24B447F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tổ</w:t>
            </w:r>
            <w:proofErr w:type="spellEnd"/>
          </w:p>
        </w:tc>
        <w:tc>
          <w:tcPr>
            <w:tcW w:w="1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939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B1D6DA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right="2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303A3A9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GV</w:t>
            </w:r>
          </w:p>
        </w:tc>
      </w:tr>
      <w:tr w:rsidR="00F07228" w14:paraId="0DED2691" w14:textId="77777777">
        <w:trPr>
          <w:trHeight w:val="698"/>
        </w:trPr>
        <w:tc>
          <w:tcPr>
            <w:tcW w:w="42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9D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256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18EC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DABE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Đạt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900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47B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216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đạt</w:t>
            </w:r>
            <w:proofErr w:type="spellEnd"/>
            <w:proofErr w:type="gramEnd"/>
          </w:p>
        </w:tc>
      </w:tr>
      <w:tr w:rsidR="00F07228" w14:paraId="139EC6F9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3A5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5" w:right="41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78F1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A51F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5B9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CA8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6D3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E48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68FF8B52" w14:textId="77777777">
        <w:trPr>
          <w:trHeight w:val="1042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F8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5" w:right="41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43F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F10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EEE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2CEB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3021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2605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00D0D0A2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AC25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40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DBBB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A266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A7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B300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F15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CD5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3FF3E96D" w14:textId="77777777">
        <w:trPr>
          <w:trHeight w:val="695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8468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4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467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AE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9B8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BC4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6812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85E8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1F69164A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D3C4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BF85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4FC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0FF6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3BD1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868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05C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1D88E1B0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46D762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C19827" w14:textId="5AD78F9A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34 </w:t>
      </w:r>
    </w:p>
    <w:p w14:paraId="14F6E9EF" w14:textId="1419A921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c"/>
        <w:tblW w:w="9488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F07228" w14:paraId="74D28618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08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5" w:right="41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588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0D70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50F7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CDF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C24B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5C1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6C18089C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447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0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Rèn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C1D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9186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7B4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069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FC51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760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4854DF2D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395D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4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85D1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857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ADF2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1207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6CB7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579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6EB2E58B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A393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4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43A0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2977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99F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5DF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C65F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EFF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25CC6377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E747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6A48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1DA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67A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BB3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6B13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8AEC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20277F0F" w14:textId="77777777">
        <w:trPr>
          <w:trHeight w:val="1042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9D01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3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01DB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2E3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A16A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55B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4BF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0D6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F07228" w14:paraId="0CA617F0" w14:textId="77777777">
        <w:trPr>
          <w:trHeight w:val="695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321A" w14:textId="77777777" w:rsidR="00F07228" w:rsidRDefault="0006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C624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43D9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9D78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E2EE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923D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F678" w14:textId="77777777" w:rsidR="00F07228" w:rsidRDefault="00F0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5AF10A75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2B1427" w14:textId="77777777" w:rsidR="00F07228" w:rsidRDefault="00F07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0FA5A" w14:textId="2B911612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Đạt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5F8134F9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ADA0BF8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51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ĐẠT: CHƯA ĐẠT:  </w:t>
      </w:r>
    </w:p>
    <w:p w14:paraId="1A0A2F4B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IV. ĐIỀU CHỈNH, THAY ĐỔI, BỔ SUNG (NẾU CÓ) </w:t>
      </w:r>
    </w:p>
    <w:p w14:paraId="13C51003" w14:textId="77777777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301" w:right="233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.................................................................................................................................................. 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 .................................................................................................................................................. 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 ..................................................................................................................................................</w:t>
      </w:r>
    </w:p>
    <w:p w14:paraId="0A040CAC" w14:textId="13331B75" w:rsidR="00F07228" w:rsidRDefault="00066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2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35 </w:t>
      </w:r>
    </w:p>
    <w:sectPr w:rsidR="00F07228">
      <w:type w:val="continuous"/>
      <w:pgSz w:w="11900" w:h="16820"/>
      <w:pgMar w:top="268" w:right="777" w:bottom="335" w:left="1142" w:header="0" w:footer="720" w:gutter="0"/>
      <w:cols w:space="720" w:equalWidth="0">
        <w:col w:w="99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28"/>
    <w:rsid w:val="0006697F"/>
    <w:rsid w:val="00576634"/>
    <w:rsid w:val="00F0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505F"/>
  <w15:docId w15:val="{128968EE-9324-4383-8507-1A11350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40</Pages>
  <Words>11915</Words>
  <Characters>67922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 le thi</cp:lastModifiedBy>
  <cp:revision>2</cp:revision>
  <dcterms:created xsi:type="dcterms:W3CDTF">2024-09-01T02:56:00Z</dcterms:created>
  <dcterms:modified xsi:type="dcterms:W3CDTF">2024-09-01T03:05:00Z</dcterms:modified>
</cp:coreProperties>
</file>