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AB1" w:rsidRPr="00D1251F" w:rsidRDefault="009303C9" w:rsidP="00C64AB1">
      <w:pPr>
        <w:pStyle w:val="Heading2"/>
        <w:jc w:val="center"/>
        <w:rPr>
          <w:rFonts w:eastAsia="Times New Roman" w:cstheme="majorHAnsi"/>
          <w:b/>
          <w:sz w:val="28"/>
          <w:szCs w:val="28"/>
          <w:lang w:val="vi-VN"/>
        </w:rPr>
      </w:pPr>
      <w:r w:rsidRPr="00D1251F">
        <w:rPr>
          <w:rFonts w:eastAsia="Times New Roman" w:cstheme="majorHAnsi"/>
          <w:b/>
          <w:sz w:val="28"/>
          <w:szCs w:val="28"/>
          <w:lang w:val="vi-VN"/>
        </w:rPr>
        <w:t>BÀI 20: MỘT SỐ VÍ DỤ VỀ CÁCH GIẢI CÁC BÀI TOÁN TH</w:t>
      </w:r>
      <w:r w:rsidR="00E36829" w:rsidRPr="00D1251F">
        <w:rPr>
          <w:rFonts w:eastAsia="Times New Roman" w:cstheme="majorHAnsi"/>
          <w:b/>
          <w:sz w:val="28"/>
          <w:szCs w:val="28"/>
          <w:lang w:val="vi-VN"/>
        </w:rPr>
        <w:t>UỘC PHẦN ĐỘNG LỰC</w:t>
      </w:r>
      <w:r w:rsidR="00715ACD" w:rsidRPr="00D1251F">
        <w:rPr>
          <w:rFonts w:eastAsia="Times New Roman" w:cstheme="majorHAnsi"/>
          <w:b/>
          <w:sz w:val="28"/>
          <w:szCs w:val="28"/>
          <w:lang w:val="vi-VN"/>
        </w:rPr>
        <w:t xml:space="preserve"> HỌC</w:t>
      </w:r>
      <w:r w:rsidR="00C64AB1" w:rsidRPr="00D1251F">
        <w:rPr>
          <w:rFonts w:eastAsia="Times New Roman" w:cstheme="majorHAnsi"/>
          <w:b/>
          <w:sz w:val="28"/>
          <w:szCs w:val="28"/>
          <w:lang w:val="vi-VN"/>
        </w:rPr>
        <w:t xml:space="preserve"> (2 TIẾT)</w:t>
      </w:r>
    </w:p>
    <w:p w:rsidR="00C64AB1" w:rsidRPr="00D1251F" w:rsidRDefault="00C64AB1" w:rsidP="00C64AB1">
      <w:pPr>
        <w:spacing w:before="60" w:after="60" w:line="379" w:lineRule="auto"/>
        <w:jc w:val="both"/>
        <w:rPr>
          <w:rFonts w:asciiTheme="majorHAnsi" w:eastAsia="Times New Roman" w:hAnsiTheme="majorHAnsi" w:cstheme="majorHAnsi"/>
          <w:b/>
          <w:sz w:val="28"/>
          <w:szCs w:val="28"/>
          <w:lang w:val="vi-VN"/>
        </w:rPr>
      </w:pP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sz w:val="28"/>
          <w:szCs w:val="28"/>
          <w:lang w:val="vi-VN"/>
        </w:rPr>
        <w:t>I. MỤC TIÊU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sz w:val="28"/>
          <w:szCs w:val="28"/>
          <w:lang w:val="vi-VN"/>
        </w:rPr>
        <w:t>1. Kiến thức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Cs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Cs/>
          <w:sz w:val="28"/>
          <w:szCs w:val="28"/>
          <w:lang w:val="vi-VN"/>
        </w:rPr>
        <w:t xml:space="preserve">- </w:t>
      </w:r>
      <w:r w:rsidR="00D24990" w:rsidRPr="00D1251F">
        <w:rPr>
          <w:rFonts w:asciiTheme="majorHAnsi" w:eastAsia="Times New Roman" w:hAnsiTheme="majorHAnsi" w:cstheme="majorHAnsi"/>
          <w:bCs/>
          <w:sz w:val="28"/>
          <w:szCs w:val="28"/>
          <w:lang w:val="vi-VN"/>
        </w:rPr>
        <w:t>Nắm được các bước giải bài toán thuộc phần động lực học</w:t>
      </w:r>
      <w:r w:rsidR="00C80E7B" w:rsidRPr="00D1251F">
        <w:rPr>
          <w:rFonts w:asciiTheme="majorHAnsi" w:eastAsia="Times New Roman" w:hAnsiTheme="majorHAnsi" w:cstheme="majorHAnsi"/>
          <w:bCs/>
          <w:sz w:val="28"/>
          <w:szCs w:val="28"/>
          <w:lang w:val="vi-VN"/>
        </w:rPr>
        <w:t>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Cs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Cs/>
          <w:sz w:val="28"/>
          <w:szCs w:val="28"/>
          <w:lang w:val="vi-VN"/>
        </w:rPr>
        <w:t xml:space="preserve">- </w:t>
      </w:r>
      <w:r w:rsidR="00C80E7B" w:rsidRPr="00D1251F">
        <w:rPr>
          <w:rFonts w:asciiTheme="majorHAnsi" w:eastAsia="Times New Roman" w:hAnsiTheme="majorHAnsi" w:cstheme="majorHAnsi"/>
          <w:bCs/>
          <w:sz w:val="28"/>
          <w:szCs w:val="28"/>
          <w:lang w:val="vi-VN"/>
        </w:rPr>
        <w:t>Thành thạo phép</w:t>
      </w:r>
      <w:r w:rsidR="00A5374A" w:rsidRPr="00D1251F">
        <w:rPr>
          <w:rFonts w:asciiTheme="majorHAnsi" w:eastAsia="Times New Roman" w:hAnsiTheme="majorHAnsi" w:cstheme="majorHAnsi"/>
          <w:bCs/>
          <w:sz w:val="28"/>
          <w:szCs w:val="28"/>
          <w:lang w:val="vi-VN"/>
        </w:rPr>
        <w:t xml:space="preserve"> phân tích lực, phép</w:t>
      </w:r>
      <w:r w:rsidR="00C80E7B" w:rsidRPr="00D1251F">
        <w:rPr>
          <w:rFonts w:asciiTheme="majorHAnsi" w:eastAsia="Times New Roman" w:hAnsiTheme="majorHAnsi" w:cstheme="majorHAnsi"/>
          <w:bCs/>
          <w:sz w:val="28"/>
          <w:szCs w:val="28"/>
          <w:lang w:val="vi-VN"/>
        </w:rPr>
        <w:t xml:space="preserve"> chiếu một véc-tơ lên một trục tọa độ</w:t>
      </w:r>
      <w:r w:rsidRPr="00D1251F">
        <w:rPr>
          <w:rFonts w:asciiTheme="majorHAnsi" w:eastAsia="Times New Roman" w:hAnsiTheme="majorHAnsi" w:cstheme="majorHAnsi"/>
          <w:bCs/>
          <w:sz w:val="28"/>
          <w:szCs w:val="28"/>
          <w:lang w:val="vi-VN"/>
        </w:rPr>
        <w:t>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Cs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Cs/>
          <w:sz w:val="28"/>
          <w:szCs w:val="28"/>
          <w:lang w:val="vi-VN"/>
        </w:rPr>
        <w:t>-</w:t>
      </w:r>
      <w:r w:rsidR="00A5374A" w:rsidRPr="00D1251F">
        <w:rPr>
          <w:rFonts w:asciiTheme="majorHAnsi" w:eastAsia="Times New Roman" w:hAnsiTheme="majorHAnsi" w:cstheme="majorHAnsi"/>
          <w:bCs/>
          <w:sz w:val="28"/>
          <w:szCs w:val="28"/>
          <w:lang w:val="vi-VN"/>
        </w:rPr>
        <w:t xml:space="preserve"> Làm được các bài tập thuộc phần động lực học</w:t>
      </w:r>
      <w:r w:rsidRPr="00D1251F">
        <w:rPr>
          <w:rFonts w:asciiTheme="majorHAnsi" w:eastAsia="Times New Roman" w:hAnsiTheme="majorHAnsi" w:cstheme="majorHAnsi"/>
          <w:bCs/>
          <w:sz w:val="28"/>
          <w:szCs w:val="28"/>
          <w:lang w:val="vi-VN"/>
        </w:rPr>
        <w:t>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>2. Phát triển năng lực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i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i/>
          <w:sz w:val="28"/>
          <w:szCs w:val="28"/>
          <w:lang w:val="vi-VN"/>
        </w:rPr>
        <w:t xml:space="preserve">- Năng lực chung: </w:t>
      </w:r>
    </w:p>
    <w:p w:rsidR="00C64AB1" w:rsidRPr="00D1251F" w:rsidRDefault="00C64AB1" w:rsidP="00C64AB1">
      <w:pPr>
        <w:numPr>
          <w:ilvl w:val="0"/>
          <w:numId w:val="23"/>
        </w:numPr>
        <w:spacing w:before="60" w:after="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Năng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lực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tự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học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: </w:t>
      </w:r>
    </w:p>
    <w:p w:rsidR="00B06995" w:rsidRPr="00D1251F" w:rsidRDefault="00C64AB1" w:rsidP="00C64AB1">
      <w:pPr>
        <w:spacing w:before="60" w:after="0" w:line="360" w:lineRule="auto"/>
        <w:ind w:left="720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+ Tự giác tìm tòi, khám phá để lĩnh hội được kiến </w:t>
      </w:r>
    </w:p>
    <w:p w:rsidR="00C64AB1" w:rsidRPr="00D1251F" w:rsidRDefault="00C64AB1" w:rsidP="00C64AB1">
      <w:pPr>
        <w:spacing w:before="60" w:after="0" w:line="360" w:lineRule="auto"/>
        <w:ind w:left="720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+ Biết nâng cao khả năng tự đọc hiểu SGK</w:t>
      </w:r>
    </w:p>
    <w:p w:rsidR="00C64AB1" w:rsidRPr="00D1251F" w:rsidRDefault="00C64AB1" w:rsidP="00C64AB1">
      <w:pPr>
        <w:spacing w:before="60" w:after="0" w:line="360" w:lineRule="auto"/>
        <w:ind w:left="720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+ Có tinh thần xây dựng bài, hợp tác làm việc nhóm. </w:t>
      </w:r>
    </w:p>
    <w:p w:rsidR="00C64AB1" w:rsidRPr="00D1251F" w:rsidRDefault="00C64AB1" w:rsidP="00C64AB1">
      <w:pPr>
        <w:numPr>
          <w:ilvl w:val="0"/>
          <w:numId w:val="23"/>
        </w:numPr>
        <w:spacing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Năng lực giải quyết vấn đề: </w:t>
      </w:r>
    </w:p>
    <w:p w:rsidR="00C64AB1" w:rsidRPr="00D1251F" w:rsidRDefault="00CF07BC" w:rsidP="00C64AB1">
      <w:pPr>
        <w:spacing w:after="60" w:line="360" w:lineRule="auto"/>
        <w:ind w:left="720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+ Hiểu được mối liên hệ giữa các lực tác dụng và gia tốc</w:t>
      </w:r>
      <w:r w:rsidR="00C64AB1"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.  </w:t>
      </w:r>
    </w:p>
    <w:p w:rsidR="00C64AB1" w:rsidRPr="00D1251F" w:rsidRDefault="00C64AB1" w:rsidP="00C64AB1">
      <w:pPr>
        <w:spacing w:after="60" w:line="360" w:lineRule="auto"/>
        <w:ind w:left="720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+ Giải quyết được các </w:t>
      </w:r>
      <w:r w:rsidR="001726FF"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bài toán xác định gia tốc, xác định lực tác dụng lên một vật</w:t>
      </w: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D1251F">
        <w:rPr>
          <w:rFonts w:asciiTheme="majorHAnsi" w:eastAsia="Times New Roman" w:hAnsiTheme="majorHAnsi" w:cstheme="majorHAnsi"/>
          <w:b/>
          <w:i/>
          <w:color w:val="000000"/>
          <w:sz w:val="28"/>
          <w:szCs w:val="28"/>
        </w:rPr>
        <w:t xml:space="preserve">- </w:t>
      </w:r>
      <w:proofErr w:type="spellStart"/>
      <w:r w:rsidRPr="00D1251F">
        <w:rPr>
          <w:rFonts w:asciiTheme="majorHAnsi" w:eastAsia="Times New Roman" w:hAnsiTheme="majorHAnsi" w:cstheme="majorHAnsi"/>
          <w:b/>
          <w:i/>
          <w:color w:val="000000"/>
          <w:sz w:val="28"/>
          <w:szCs w:val="28"/>
        </w:rPr>
        <w:t>Năng</w:t>
      </w:r>
      <w:proofErr w:type="spellEnd"/>
      <w:r w:rsidRPr="00D1251F">
        <w:rPr>
          <w:rFonts w:asciiTheme="majorHAnsi" w:eastAsia="Times New Roman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b/>
          <w:i/>
          <w:color w:val="000000"/>
          <w:sz w:val="28"/>
          <w:szCs w:val="28"/>
        </w:rPr>
        <w:t>lực</w:t>
      </w:r>
      <w:proofErr w:type="spellEnd"/>
      <w:r w:rsidRPr="00D1251F">
        <w:rPr>
          <w:rFonts w:asciiTheme="majorHAnsi" w:eastAsia="Times New Roman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b/>
          <w:i/>
          <w:color w:val="000000"/>
          <w:sz w:val="28"/>
          <w:szCs w:val="28"/>
        </w:rPr>
        <w:t>vật</w:t>
      </w:r>
      <w:proofErr w:type="spellEnd"/>
      <w:r w:rsidRPr="00D1251F">
        <w:rPr>
          <w:rFonts w:asciiTheme="majorHAnsi" w:eastAsia="Times New Roman" w:hAnsiTheme="majorHAnsi" w:cstheme="majorHAnsi"/>
          <w:b/>
          <w:i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b/>
          <w:i/>
          <w:color w:val="000000"/>
          <w:sz w:val="28"/>
          <w:szCs w:val="28"/>
        </w:rPr>
        <w:t>lí</w:t>
      </w:r>
      <w:proofErr w:type="spellEnd"/>
      <w:r w:rsidRPr="00D1251F">
        <w:rPr>
          <w:rFonts w:asciiTheme="majorHAnsi" w:eastAsia="Times New Roman" w:hAnsiTheme="majorHAnsi" w:cstheme="majorHAnsi"/>
          <w:b/>
          <w:i/>
          <w:color w:val="000000"/>
          <w:sz w:val="28"/>
          <w:szCs w:val="28"/>
        </w:rPr>
        <w:t xml:space="preserve">: </w:t>
      </w:r>
    </w:p>
    <w:p w:rsidR="00C64AB1" w:rsidRPr="00D1251F" w:rsidRDefault="00C64AB1" w:rsidP="00C64AB1">
      <w:pPr>
        <w:numPr>
          <w:ilvl w:val="0"/>
          <w:numId w:val="24"/>
        </w:numPr>
        <w:spacing w:before="60" w:after="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Biết</w:t>
      </w:r>
      <w:proofErr w:type="spellEnd"/>
      <w:r w:rsidR="00250E32"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 viết công thức </w:t>
      </w:r>
      <w:proofErr w:type="spellStart"/>
      <w:r w:rsidR="00250E3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của</w:t>
      </w:r>
      <w:proofErr w:type="spellEnd"/>
      <w:r w:rsidR="00250E3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250E3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định</w:t>
      </w:r>
      <w:proofErr w:type="spellEnd"/>
      <w:r w:rsidR="00250E3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250E3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luật</w:t>
      </w:r>
      <w:proofErr w:type="spellEnd"/>
      <w:r w:rsidR="00250E3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II </w:t>
      </w:r>
      <w:proofErr w:type="spellStart"/>
      <w:r w:rsidR="00250E3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Niu-tơn</w:t>
      </w:r>
      <w:proofErr w:type="spellEnd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, </w:t>
      </w:r>
      <w:proofErr w:type="spellStart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biểu</w:t>
      </w:r>
      <w:proofErr w:type="spellEnd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diễn</w:t>
      </w:r>
      <w:proofErr w:type="spellEnd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các</w:t>
      </w:r>
      <w:proofErr w:type="spellEnd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lực</w:t>
      </w:r>
      <w:proofErr w:type="spellEnd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và</w:t>
      </w:r>
      <w:proofErr w:type="spellEnd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phân</w:t>
      </w:r>
      <w:proofErr w:type="spellEnd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tích</w:t>
      </w:r>
      <w:proofErr w:type="spellEnd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lực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.</w:t>
      </w:r>
    </w:p>
    <w:p w:rsidR="00C64AB1" w:rsidRPr="00D1251F" w:rsidRDefault="00C64AB1" w:rsidP="00C64AB1">
      <w:pPr>
        <w:numPr>
          <w:ilvl w:val="0"/>
          <w:numId w:val="24"/>
        </w:numPr>
        <w:spacing w:before="60" w:after="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Biết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 dùng </w:t>
      </w:r>
      <w:proofErr w:type="spellStart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chiếu</w:t>
      </w:r>
      <w:proofErr w:type="spellEnd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các</w:t>
      </w:r>
      <w:proofErr w:type="spellEnd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véc</w:t>
      </w:r>
      <w:proofErr w:type="spellEnd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tơ</w:t>
      </w:r>
      <w:proofErr w:type="spellEnd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lên</w:t>
      </w:r>
      <w:proofErr w:type="spellEnd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các</w:t>
      </w:r>
      <w:proofErr w:type="spellEnd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trục</w:t>
      </w:r>
      <w:proofErr w:type="spellEnd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tọa</w:t>
      </w:r>
      <w:proofErr w:type="spellEnd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độ</w:t>
      </w:r>
      <w:proofErr w:type="spellEnd"/>
      <w:r w:rsidR="006514A2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2. </w:t>
      </w:r>
      <w:proofErr w:type="spellStart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Phát</w:t>
      </w:r>
      <w:proofErr w:type="spellEnd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triển</w:t>
      </w:r>
      <w:proofErr w:type="spellEnd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phẩm</w:t>
      </w:r>
      <w:proofErr w:type="spellEnd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chất</w:t>
      </w:r>
      <w:proofErr w:type="spellEnd"/>
    </w:p>
    <w:p w:rsidR="00C64AB1" w:rsidRPr="00D1251F" w:rsidRDefault="00C64AB1" w:rsidP="00C64AB1">
      <w:pPr>
        <w:numPr>
          <w:ilvl w:val="0"/>
          <w:numId w:val="25"/>
        </w:num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Chăm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chỉ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,</w:t>
      </w: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 tích cực xây dựng bài. </w:t>
      </w:r>
    </w:p>
    <w:p w:rsidR="00C64AB1" w:rsidRPr="00D1251F" w:rsidRDefault="00C64AB1" w:rsidP="00C64AB1">
      <w:pPr>
        <w:numPr>
          <w:ilvl w:val="0"/>
          <w:numId w:val="25"/>
        </w:num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Chủ động trong việc tìm tòi, nghiên cứu và lĩnh hội kiến thức.</w:t>
      </w:r>
    </w:p>
    <w:p w:rsidR="00C64AB1" w:rsidRPr="00D1251F" w:rsidRDefault="00C64AB1" w:rsidP="00C64AB1">
      <w:pPr>
        <w:numPr>
          <w:ilvl w:val="0"/>
          <w:numId w:val="25"/>
        </w:num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Có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 tinh thần t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rách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nhiệm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, hợp tác trong quá trình thảo luận chung.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II. THIẾT BỊ DẠY HỌC VÀ HỌC LIỆU</w:t>
      </w:r>
    </w:p>
    <w:p w:rsidR="00C64AB1" w:rsidRPr="00D1251F" w:rsidRDefault="00C64AB1" w:rsidP="00C64AB1">
      <w:pPr>
        <w:spacing w:before="60" w:after="60" w:line="379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1. </w:t>
      </w:r>
      <w:proofErr w:type="spellStart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Đối</w:t>
      </w:r>
      <w:proofErr w:type="spellEnd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với</w:t>
      </w:r>
      <w:proofErr w:type="spellEnd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giáo</w:t>
      </w:r>
      <w:proofErr w:type="spellEnd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viên</w:t>
      </w:r>
      <w:proofErr w:type="spellEnd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:</w:t>
      </w:r>
    </w:p>
    <w:p w:rsidR="00C64AB1" w:rsidRPr="00D1251F" w:rsidRDefault="00104445" w:rsidP="00C64AB1">
      <w:pPr>
        <w:numPr>
          <w:ilvl w:val="0"/>
          <w:numId w:val="26"/>
        </w:numPr>
        <w:spacing w:before="60" w:after="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SGK, SGV, 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Kế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hoạch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bài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dạy</w:t>
      </w:r>
      <w:proofErr w:type="spellEnd"/>
      <w:r w:rsidR="00C64AB1"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.</w:t>
      </w:r>
    </w:p>
    <w:p w:rsidR="00C64AB1" w:rsidRPr="00D1251F" w:rsidRDefault="008C5301" w:rsidP="00C64AB1">
      <w:pPr>
        <w:numPr>
          <w:ilvl w:val="0"/>
          <w:numId w:val="26"/>
        </w:numPr>
        <w:spacing w:after="0" w:line="379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Các</w:t>
      </w: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bài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tập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 ví dụ</w:t>
      </w:r>
      <w:r w:rsidR="00C64AB1"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.</w:t>
      </w:r>
    </w:p>
    <w:p w:rsidR="00C64AB1" w:rsidRPr="00D1251F" w:rsidRDefault="00C64AB1" w:rsidP="00C64AB1">
      <w:pPr>
        <w:numPr>
          <w:ilvl w:val="0"/>
          <w:numId w:val="26"/>
        </w:numPr>
        <w:spacing w:after="60" w:line="379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Máy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chiếu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 (nếu có).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lastRenderedPageBreak/>
        <w:t xml:space="preserve">2. </w:t>
      </w:r>
      <w:proofErr w:type="spellStart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Đối</w:t>
      </w:r>
      <w:proofErr w:type="spellEnd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với</w:t>
      </w:r>
      <w:proofErr w:type="spellEnd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học</w:t>
      </w:r>
      <w:proofErr w:type="spellEnd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sinh</w:t>
      </w:r>
      <w:proofErr w:type="spellEnd"/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 xml:space="preserve">: </w:t>
      </w: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SGK, 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vở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 ghi, giấy nháp, bút, thước kẻ.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>III. TIẾN TRÌNH DẠY HỌC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>A. HOẠT ĐỘNG KHỞI ĐỘNG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>a. Mục tiêu:</w:t>
      </w: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 </w:t>
      </w:r>
      <w:r w:rsidR="00A606FF"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Đặt vấn đề: Nếu tác dụng lên một vật chỉ có 1 lực thì việc </w:t>
      </w:r>
      <w:r w:rsidR="009011CF"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xác định gia tốc rất đơn giản, nhưng nếu tác dụng lên vật có </w:t>
      </w:r>
      <w:r w:rsidR="00E55A0B"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nhiều lực thì việc xác định gia tốc sẽ như thế nào?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 xml:space="preserve">b. Nội dung: 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vi-VN"/>
        </w:rPr>
        <w:t xml:space="preserve">- GV </w:t>
      </w:r>
      <w:r w:rsidR="00F24F99" w:rsidRPr="00D1251F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vi-VN"/>
        </w:rPr>
        <w:t>yêu cầu HS dựa vào SGK đưa ra các bước giải.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 xml:space="preserve">- </w:t>
      </w:r>
      <w:r w:rsidRPr="00D1251F">
        <w:rPr>
          <w:rFonts w:asciiTheme="majorHAnsi" w:eastAsia="Times New Roman" w:hAnsiTheme="majorHAnsi" w:cstheme="majorHAnsi"/>
          <w:sz w:val="28"/>
          <w:szCs w:val="28"/>
          <w:lang w:val="vi-VN"/>
        </w:rPr>
        <w:t>GV yêu cầu H</w:t>
      </w:r>
      <w:r w:rsidR="008E6C85" w:rsidRPr="00D1251F">
        <w:rPr>
          <w:rFonts w:asciiTheme="majorHAnsi" w:eastAsia="Times New Roman" w:hAnsiTheme="majorHAnsi" w:cstheme="majorHAnsi"/>
          <w:sz w:val="28"/>
          <w:szCs w:val="28"/>
          <w:lang w:val="vi-VN"/>
        </w:rPr>
        <w:t>S giải các bài toán trong SGK dưới sự trợ giúp của GV</w:t>
      </w:r>
      <w:r w:rsidRPr="00D1251F">
        <w:rPr>
          <w:rFonts w:asciiTheme="majorHAnsi" w:eastAsia="Times New Roman" w:hAnsiTheme="majorHAnsi" w:cstheme="majorHAnsi"/>
          <w:sz w:val="28"/>
          <w:szCs w:val="28"/>
          <w:lang w:val="vi-VN"/>
        </w:rPr>
        <w:t>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FF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 xml:space="preserve">c. Sản phẩm học tập: </w:t>
      </w: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HS </w:t>
      </w:r>
      <w:r w:rsidR="008E6C85"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giải được các bài toán động lực học cơ bản khác.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 xml:space="preserve">d. Tổ chức thực hiện: 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>Bước 1: GV chuyển giao nhiệm vụ học tập</w:t>
      </w:r>
    </w:p>
    <w:p w:rsidR="0033739F" w:rsidRPr="00D1251F" w:rsidRDefault="00266144" w:rsidP="00266144">
      <w:pPr>
        <w:pStyle w:val="ListParagraph"/>
        <w:numPr>
          <w:ilvl w:val="0"/>
          <w:numId w:val="35"/>
        </w:num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Nếu tác dụng lên vật có nhiều lực thì việc xác định gia tốc sẽ như thế nào?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>Bước 2: HS thực hiện nhiệm vụ học tập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- HS </w:t>
      </w:r>
      <w:r w:rsidR="00266144"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nghiên cứu SGK</w:t>
      </w: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 để trả lời cho câu hỏi mà GV đưa ra.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>Bước 3: Báo cáo kết quả hoạt động và thảo luận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- GV mời 1 – 2 bạn ngẫu nhiên đứng dậy trình bày </w:t>
      </w:r>
      <w:r w:rsidR="0097022E"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các bước giải</w:t>
      </w: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>Bước 4: Đánh giá kết quả, thực hiện nhiệm vụ học tập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- GV tiếp nhận và nhận xét câu trả lời của HS.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i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- GV dẫn dắt HS vào bài: “</w:t>
      </w:r>
      <w:r w:rsidR="000E6744" w:rsidRPr="00D1251F">
        <w:rPr>
          <w:rFonts w:asciiTheme="majorHAnsi" w:eastAsia="Times New Roman" w:hAnsiTheme="majorHAnsi" w:cstheme="majorHAnsi"/>
          <w:i/>
          <w:iCs/>
          <w:color w:val="000000"/>
          <w:sz w:val="28"/>
          <w:szCs w:val="28"/>
          <w:lang w:val="vi-VN"/>
        </w:rPr>
        <w:t>Ta cùng nhau làm một số bài tập sau</w:t>
      </w:r>
      <w:r w:rsidRPr="00D1251F">
        <w:rPr>
          <w:rFonts w:asciiTheme="majorHAnsi" w:eastAsia="Times New Roman" w:hAnsiTheme="majorHAnsi" w:cstheme="majorHAnsi"/>
          <w:b/>
          <w:i/>
          <w:color w:val="000000"/>
          <w:sz w:val="28"/>
          <w:szCs w:val="28"/>
          <w:lang w:val="vi-VN"/>
        </w:rPr>
        <w:t>.</w:t>
      </w: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” 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>B. HOẠT ĐỘNG HÌNH THÀNH KIẾN THỨC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>Hoạt động 1. Chuyển động nhanh dần và chuyển động chậm dần.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 xml:space="preserve">a. Mục tiêu: </w:t>
      </w: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HS nhận biết và hiểu được khái niệm chuyển động biến đổi, chuyển động nhanh dần, chuyển động chậm dần. 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 xml:space="preserve">b. Nội dung: 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 xml:space="preserve">- </w:t>
      </w:r>
      <w:r w:rsidRPr="00D1251F">
        <w:rPr>
          <w:rFonts w:asciiTheme="majorHAnsi" w:eastAsia="Times New Roman" w:hAnsiTheme="majorHAnsi" w:cstheme="majorHAnsi"/>
          <w:sz w:val="28"/>
          <w:szCs w:val="28"/>
          <w:lang w:val="vi-VN"/>
        </w:rPr>
        <w:t>GV cho HS đọc phần đọc hiểu trong mục I, GV đưa ra câu hỏi và yêu cầu HS trả lời.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sz w:val="28"/>
          <w:szCs w:val="28"/>
          <w:lang w:val="vi-VN"/>
        </w:rPr>
        <w:t xml:space="preserve">- GV yêu cầu HS và liên hệ tìm các ví dụ thực tế để giúp các em hiểu được rõ hơn về </w:t>
      </w: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chuyển động nhanh dần, chuyển động chậm dần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sz w:val="28"/>
          <w:szCs w:val="28"/>
          <w:lang w:val="vi-VN"/>
        </w:rPr>
        <w:t>-  HS thực hiện yêu cầu của giáo viên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 xml:space="preserve">c. Sản phẩm học tập: 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lastRenderedPageBreak/>
        <w:t xml:space="preserve">- HS nêu được khái niệm chuyển động biến đổi, chuyển động nhanh dần, chuyển động chậm dần. 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- HS lấy được ví dụ về chuyển động nhanh dần, chuyển động chậm dần. 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>d. Tổ chức hoạt động:</w:t>
      </w:r>
    </w:p>
    <w:tbl>
      <w:tblPr>
        <w:tblW w:w="10065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1"/>
        <w:gridCol w:w="4394"/>
      </w:tblGrid>
      <w:tr w:rsidR="00C64AB1" w:rsidRPr="00D1251F" w:rsidTr="00A84DC5"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4AB1" w:rsidRPr="00D1251F" w:rsidRDefault="00C64AB1" w:rsidP="00C64AB1">
            <w:pPr>
              <w:spacing w:before="120" w:line="36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>HOẠT ĐỘNG CỦA GV - HS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4AB1" w:rsidRPr="00D1251F" w:rsidRDefault="00C64AB1" w:rsidP="00C64AB1">
            <w:pPr>
              <w:spacing w:before="120" w:line="360" w:lineRule="auto"/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D1251F">
              <w:rPr>
                <w:rFonts w:asciiTheme="majorHAnsi" w:eastAsia="Times New Roman" w:hAnsiTheme="majorHAnsi" w:cstheme="majorHAnsi"/>
                <w:color w:val="000000"/>
                <w:sz w:val="28"/>
                <w:szCs w:val="28"/>
                <w:lang w:val="vi-VN"/>
              </w:rPr>
              <w:t>DỰ KIẾN SẢN PHẨM</w:t>
            </w:r>
          </w:p>
        </w:tc>
      </w:tr>
      <w:tr w:rsidR="00C64AB1" w:rsidRPr="00D1251F" w:rsidTr="00A84DC5">
        <w:tc>
          <w:tcPr>
            <w:tcW w:w="5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proofErr w:type="spellStart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Bước</w:t>
            </w:r>
            <w:proofErr w:type="spellEnd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1: GV </w:t>
            </w:r>
            <w:proofErr w:type="spellStart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chuyển</w:t>
            </w:r>
            <w:proofErr w:type="spellEnd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giao</w:t>
            </w:r>
            <w:proofErr w:type="spellEnd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nhiệm</w:t>
            </w:r>
            <w:proofErr w:type="spellEnd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vụ</w:t>
            </w:r>
            <w:proofErr w:type="spellEnd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học</w:t>
            </w:r>
            <w:proofErr w:type="spellEnd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tập</w:t>
            </w:r>
            <w:proofErr w:type="spellEnd"/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GV</w:t>
            </w: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 yêu cầu HS đọc </w:t>
            </w:r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SGK </w:t>
            </w:r>
            <w:proofErr w:type="spellStart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và</w:t>
            </w:r>
            <w:proofErr w:type="spellEnd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nêu</w:t>
            </w:r>
            <w:proofErr w:type="spellEnd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các</w:t>
            </w:r>
            <w:proofErr w:type="spellEnd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bước</w:t>
            </w:r>
            <w:proofErr w:type="spellEnd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giải</w:t>
            </w:r>
            <w:proofErr w:type="spellEnd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chính</w:t>
            </w:r>
            <w:proofErr w:type="spellEnd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các</w:t>
            </w:r>
            <w:proofErr w:type="spellEnd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bài</w:t>
            </w:r>
            <w:proofErr w:type="spellEnd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toán</w:t>
            </w:r>
            <w:proofErr w:type="spellEnd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thuộc</w:t>
            </w:r>
            <w:proofErr w:type="spellEnd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phần</w:t>
            </w:r>
            <w:proofErr w:type="spellEnd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động</w:t>
            </w:r>
            <w:proofErr w:type="spellEnd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lực</w:t>
            </w:r>
            <w:proofErr w:type="spellEnd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học</w:t>
            </w:r>
            <w:proofErr w:type="spellEnd"/>
            <w:r w:rsidR="000B7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  <w:p w:rsidR="00463A47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- GV</w:t>
            </w: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 yêu cầu HS </w:t>
            </w:r>
            <w:proofErr w:type="spellStart"/>
            <w:r w:rsidR="00463A4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lên</w:t>
            </w:r>
            <w:proofErr w:type="spellEnd"/>
            <w:r w:rsidR="00463A4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63A4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bảng</w:t>
            </w:r>
            <w:proofErr w:type="spellEnd"/>
            <w:r w:rsidR="00463A4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63A4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phân</w:t>
            </w:r>
            <w:proofErr w:type="spellEnd"/>
            <w:r w:rsidR="00463A4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63A4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tích</w:t>
            </w:r>
            <w:proofErr w:type="spellEnd"/>
            <w:r w:rsidR="00463A4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63A4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các</w:t>
            </w:r>
            <w:proofErr w:type="spellEnd"/>
            <w:r w:rsidR="00463A4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63A4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lực</w:t>
            </w:r>
            <w:proofErr w:type="spellEnd"/>
            <w:r w:rsidR="00463A4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63A4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trong</w:t>
            </w:r>
            <w:proofErr w:type="spellEnd"/>
            <w:r w:rsidR="00463A4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63A4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các</w:t>
            </w:r>
            <w:proofErr w:type="spellEnd"/>
            <w:r w:rsidR="00463A4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63A4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ví</w:t>
            </w:r>
            <w:proofErr w:type="spellEnd"/>
            <w:r w:rsidR="00463A4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463A4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dụ</w:t>
            </w:r>
            <w:proofErr w:type="spellEnd"/>
            <w:r w:rsidR="00463A4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  <w:t>Bước 2: HS thực hiện nhiệm vụ học tập</w:t>
            </w: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- HS đọc thông tin SGK,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đứng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tại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chỗ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nêu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các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bước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giải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- HS vận dụng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các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bước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đã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nêu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để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biểu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diễn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các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lực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và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phân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tích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các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lực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trên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hình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vẽ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trên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bảng</w:t>
            </w:r>
            <w:proofErr w:type="spellEnd"/>
            <w:r w:rsidR="00C22627" w:rsidRPr="00D1251F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.</w:t>
            </w: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  <w:t>Bước 3: Báo cáo kết quả hoạt động và thảo luận</w:t>
            </w: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- GV mời 1 - 2 bạn đứng tại chỗ trình bày câu trả lờ</w:t>
            </w:r>
            <w:r w:rsidR="006A59E1"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i</w:t>
            </w: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. </w:t>
            </w: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- GV mời HS khác nhận xét, bổ sung. </w:t>
            </w: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  <w:t>Bước 4: Đánh giá kết quả, thực hiện nhiệm vụ học tập</w:t>
            </w: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- GV đánh giá, nhận xét, chuẩn kiến thức.</w:t>
            </w:r>
          </w:p>
          <w:p w:rsidR="00C64AB1" w:rsidRPr="00D1251F" w:rsidRDefault="00C64AB1" w:rsidP="006A59E1">
            <w:pPr>
              <w:spacing w:before="60" w:after="60" w:line="360" w:lineRule="auto"/>
              <w:jc w:val="both"/>
              <w:rPr>
                <w:rFonts w:asciiTheme="majorHAnsi" w:eastAsia="Times New Roman" w:hAnsiTheme="majorHAnsi" w:cstheme="majorHAnsi"/>
                <w:b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=&gt; GV kết luận lạ</w:t>
            </w:r>
            <w:r w:rsidR="006A59E1"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i: có 3 bước để giải bài toán thuộc phần động lực học, cần phải thành thạo phép phân tích lực</w:t>
            </w:r>
            <w:r w:rsidR="00F71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 cùng với phương pháp giải hệ phương trình</w:t>
            </w:r>
            <w:r w:rsidR="006A59E1"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 để </w:t>
            </w:r>
            <w:r w:rsidR="00F714C9"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giải bài toán.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4AB1" w:rsidRPr="00D1251F" w:rsidRDefault="00243DBA" w:rsidP="00C64AB1">
            <w:pPr>
              <w:spacing w:before="60" w:after="60" w:line="360" w:lineRule="auto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  <w:t>I. Các bước giải chính</w:t>
            </w:r>
          </w:p>
          <w:p w:rsidR="00C64AB1" w:rsidRPr="00D1251F" w:rsidRDefault="002C2B5B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iCs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/>
                <w:iCs/>
                <w:color w:val="000000"/>
                <w:sz w:val="28"/>
                <w:szCs w:val="28"/>
                <w:lang w:val="vi-VN"/>
              </w:rPr>
              <w:t>Bước 1</w:t>
            </w:r>
            <w:r w:rsidR="00C64AB1" w:rsidRPr="00D1251F">
              <w:rPr>
                <w:rFonts w:asciiTheme="majorHAnsi" w:hAnsiTheme="majorHAnsi" w:cstheme="majorHAnsi"/>
                <w:b/>
                <w:iCs/>
                <w:color w:val="000000"/>
                <w:sz w:val="28"/>
                <w:szCs w:val="28"/>
                <w:lang w:val="vi-VN"/>
              </w:rPr>
              <w:t>:</w:t>
            </w:r>
            <w:r w:rsidR="00FF4274" w:rsidRPr="00D1251F">
              <w:rPr>
                <w:rFonts w:asciiTheme="majorHAnsi" w:hAnsiTheme="majorHAnsi" w:cstheme="majorHAnsi"/>
                <w:b/>
                <w:iCs/>
                <w:color w:val="000000"/>
                <w:sz w:val="28"/>
                <w:szCs w:val="28"/>
                <w:lang w:val="vi-VN"/>
              </w:rPr>
              <w:t xml:space="preserve"> </w:t>
            </w:r>
            <w:r w:rsidR="00210079" w:rsidRPr="00D1251F">
              <w:rPr>
                <w:rFonts w:asciiTheme="majorHAnsi" w:hAnsiTheme="majorHAnsi" w:cstheme="majorHAnsi"/>
                <w:bCs/>
                <w:i/>
                <w:color w:val="000000"/>
                <w:sz w:val="28"/>
                <w:szCs w:val="28"/>
                <w:lang w:val="vi-VN"/>
              </w:rPr>
              <w:t>Chọn vật khảo sát chuyển động, biểu diễn các lực tác dụng lên vật.</w:t>
            </w:r>
          </w:p>
          <w:p w:rsidR="00C64AB1" w:rsidRPr="00D1251F" w:rsidRDefault="00FF4274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/>
                <w:iCs/>
                <w:color w:val="000000"/>
                <w:sz w:val="28"/>
                <w:szCs w:val="28"/>
                <w:lang w:val="vi-VN"/>
              </w:rPr>
              <w:t>Bước 2</w:t>
            </w:r>
            <w:r w:rsidR="00C64AB1" w:rsidRPr="00D1251F">
              <w:rPr>
                <w:rFonts w:asciiTheme="majorHAnsi" w:hAnsiTheme="majorHAnsi" w:cstheme="majorHAnsi"/>
                <w:b/>
                <w:iCs/>
                <w:color w:val="000000"/>
                <w:sz w:val="28"/>
                <w:szCs w:val="28"/>
                <w:lang w:val="vi-VN"/>
              </w:rPr>
              <w:t>:</w:t>
            </w:r>
            <w:r w:rsidRPr="00D1251F">
              <w:rPr>
                <w:rFonts w:asciiTheme="majorHAnsi" w:hAnsiTheme="majorHAnsi" w:cstheme="majorHAnsi"/>
                <w:b/>
                <w:iCs/>
                <w:color w:val="000000"/>
                <w:sz w:val="28"/>
                <w:szCs w:val="28"/>
                <w:lang w:val="vi-VN"/>
              </w:rPr>
              <w:t xml:space="preserve"> </w:t>
            </w: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  <w:t>Chọn hai trục vuông góc Ox và Oy</w:t>
            </w:r>
            <w:r w:rsidR="007B49A7"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  <w:t xml:space="preserve">, trong đó Ox cùng hướng với chuyển động của vật hoặc </w:t>
            </w:r>
            <w:r w:rsidR="002F0D1D"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  <w:t>cùng hướng với lực kéo khi vật đứng yên. Phân tích các lực theo hai trục này. Áp dụng định luật 2 Niu-tơn</w:t>
            </w:r>
            <w:r w:rsidR="00091106"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  <w:t xml:space="preserve"> theo hai trục tọa độ Ox và Oy.</w:t>
            </w:r>
          </w:p>
          <w:p w:rsidR="00091106" w:rsidRPr="00D1251F" w:rsidRDefault="00091106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  <w:t>+ Ox: F</w:t>
            </w: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vertAlign w:val="subscript"/>
                <w:lang w:val="vi-VN"/>
              </w:rPr>
              <w:t>x</w:t>
            </w: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  <w:t xml:space="preserve"> = F</w:t>
            </w: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vertAlign w:val="subscript"/>
                <w:lang w:val="vi-VN"/>
              </w:rPr>
              <w:t>1x</w:t>
            </w: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  <w:t xml:space="preserve"> + F</w:t>
            </w: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vertAlign w:val="subscript"/>
                <w:lang w:val="vi-VN"/>
              </w:rPr>
              <w:t>2x</w:t>
            </w: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  <w:t xml:space="preserve"> +…</w:t>
            </w:r>
            <w:r w:rsidR="00427E2F"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  <w:t xml:space="preserve"> = m.a</w:t>
            </w:r>
            <w:r w:rsidR="00427E2F"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vertAlign w:val="subscript"/>
                <w:lang w:val="vi-VN"/>
              </w:rPr>
              <w:t>x</w:t>
            </w:r>
            <w:r w:rsidR="00427E2F"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  <w:t xml:space="preserve"> (1)</w:t>
            </w:r>
          </w:p>
          <w:p w:rsidR="00FF4274" w:rsidRPr="00D1251F" w:rsidRDefault="00427E2F" w:rsidP="00FF4274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  <w:t>+ O</w:t>
            </w: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fr-FR"/>
              </w:rPr>
              <w:t>y</w:t>
            </w: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  <w:t>: F</w:t>
            </w: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vertAlign w:val="subscript"/>
                <w:lang w:val="fr-FR"/>
              </w:rPr>
              <w:t>y</w:t>
            </w: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  <w:t xml:space="preserve"> = F</w:t>
            </w: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vertAlign w:val="subscript"/>
                <w:lang w:val="vi-VN"/>
              </w:rPr>
              <w:t>1</w:t>
            </w: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vertAlign w:val="subscript"/>
                <w:lang w:val="fr-FR"/>
              </w:rPr>
              <w:t>y</w:t>
            </w: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  <w:t xml:space="preserve"> + F</w:t>
            </w: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vertAlign w:val="subscript"/>
                <w:lang w:val="vi-VN"/>
              </w:rPr>
              <w:t>2</w:t>
            </w: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vertAlign w:val="subscript"/>
                <w:lang w:val="fr-FR"/>
              </w:rPr>
              <w:t>y</w:t>
            </w: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  <w:t xml:space="preserve"> +… = m.a</w:t>
            </w: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vertAlign w:val="subscript"/>
                <w:lang w:val="fr-FR"/>
              </w:rPr>
              <w:t>y</w:t>
            </w: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  <w:t xml:space="preserve"> (</w:t>
            </w: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fr-FR"/>
              </w:rPr>
              <w:t>2</w:t>
            </w:r>
            <w:r w:rsidRPr="00D1251F"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  <w:t>)</w:t>
            </w:r>
          </w:p>
          <w:p w:rsidR="00C64AB1" w:rsidRPr="00D1251F" w:rsidRDefault="00427E2F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iCs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/>
                <w:iCs/>
                <w:color w:val="000000"/>
                <w:sz w:val="28"/>
                <w:szCs w:val="28"/>
                <w:lang w:val="vi-VN"/>
              </w:rPr>
              <w:t>Bước 3</w:t>
            </w:r>
            <w:r w:rsidR="00C64AB1" w:rsidRPr="00D1251F">
              <w:rPr>
                <w:rFonts w:asciiTheme="majorHAnsi" w:hAnsiTheme="majorHAnsi" w:cstheme="majorHAnsi"/>
                <w:b/>
                <w:iCs/>
                <w:color w:val="000000"/>
                <w:sz w:val="28"/>
                <w:szCs w:val="28"/>
                <w:lang w:val="vi-VN"/>
              </w:rPr>
              <w:t xml:space="preserve">: </w:t>
            </w:r>
            <w:r w:rsidR="002209FF" w:rsidRPr="00D1251F">
              <w:rPr>
                <w:rFonts w:asciiTheme="majorHAnsi" w:hAnsiTheme="majorHAnsi" w:cstheme="majorHAnsi"/>
                <w:bCs/>
                <w:i/>
                <w:color w:val="000000"/>
                <w:sz w:val="28"/>
                <w:szCs w:val="28"/>
                <w:lang w:val="vi-VN"/>
              </w:rPr>
              <w:t>Giải hệ phương trình (1) và (2) để tìm gia tốc hoặc lực, tùy từng bài toán</w:t>
            </w:r>
            <w:r w:rsidR="00C64AB1" w:rsidRPr="00D1251F">
              <w:rPr>
                <w:rFonts w:asciiTheme="majorHAnsi" w:hAnsiTheme="majorHAnsi" w:cstheme="majorHAnsi"/>
                <w:bCs/>
                <w:i/>
                <w:color w:val="000000"/>
                <w:sz w:val="28"/>
                <w:szCs w:val="28"/>
                <w:lang w:val="vi-VN"/>
              </w:rPr>
              <w:t xml:space="preserve">. </w:t>
            </w: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iCs/>
                <w:color w:val="000000"/>
                <w:sz w:val="28"/>
                <w:szCs w:val="28"/>
                <w:lang w:val="vi-VN"/>
              </w:rPr>
            </w:pP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iCs/>
                <w:color w:val="000000"/>
                <w:sz w:val="28"/>
                <w:szCs w:val="28"/>
                <w:lang w:val="vi-VN"/>
              </w:rPr>
            </w:pP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iCs/>
                <w:color w:val="000000"/>
                <w:sz w:val="28"/>
                <w:szCs w:val="28"/>
                <w:lang w:val="vi-VN"/>
              </w:rPr>
            </w:pP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iCs/>
                <w:color w:val="000000"/>
                <w:sz w:val="28"/>
                <w:szCs w:val="28"/>
                <w:lang w:val="vi-VN"/>
              </w:rPr>
            </w:pP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</w:p>
        </w:tc>
      </w:tr>
    </w:tbl>
    <w:p w:rsidR="00C64AB1" w:rsidRPr="00D1251F" w:rsidRDefault="00C64AB1" w:rsidP="00C64AB1">
      <w:pPr>
        <w:spacing w:before="24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 xml:space="preserve">Hoạt động 2. </w:t>
      </w:r>
      <w:r w:rsidR="00F714C9"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>Các loại bài toán</w:t>
      </w:r>
      <w:r w:rsidR="007E4ADC"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>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lastRenderedPageBreak/>
        <w:t xml:space="preserve">a. Mục tiêu: 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- HS hiểu được </w:t>
      </w:r>
      <w:r w:rsidR="007E4ADC"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quy trình giải bài toán động lực học</w:t>
      </w:r>
      <w:r w:rsidR="00F56467"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 từ đó áp dụng giải các bài tập ví dụ trong SGK.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FF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 xml:space="preserve">b. Nội dung: </w:t>
      </w:r>
      <w:r w:rsidRPr="00D1251F">
        <w:rPr>
          <w:rFonts w:asciiTheme="majorHAnsi" w:eastAsia="Times New Roman" w:hAnsiTheme="majorHAnsi" w:cstheme="majorHAnsi"/>
          <w:sz w:val="28"/>
          <w:szCs w:val="28"/>
          <w:lang w:val="vi-VN"/>
        </w:rPr>
        <w:t>GV tổ chức cho HS tìm hiểu SGK,</w:t>
      </w:r>
      <w:r w:rsidR="00402FD8" w:rsidRPr="00D1251F">
        <w:rPr>
          <w:rFonts w:asciiTheme="majorHAnsi" w:eastAsia="Times New Roman" w:hAnsiTheme="majorHAnsi" w:cstheme="majorHAnsi"/>
          <w:sz w:val="28"/>
          <w:szCs w:val="28"/>
          <w:lang w:val="vi-VN"/>
        </w:rPr>
        <w:t xml:space="preserve"> nghiên cứu nội dung các bài </w:t>
      </w:r>
      <w:r w:rsidR="00CA6A62" w:rsidRPr="00D1251F">
        <w:rPr>
          <w:rFonts w:asciiTheme="majorHAnsi" w:eastAsia="Times New Roman" w:hAnsiTheme="majorHAnsi" w:cstheme="majorHAnsi"/>
          <w:sz w:val="28"/>
          <w:szCs w:val="28"/>
          <w:lang w:val="vi-VN"/>
        </w:rPr>
        <w:t>tập ví dụ,</w:t>
      </w:r>
      <w:r w:rsidRPr="00D1251F">
        <w:rPr>
          <w:rFonts w:asciiTheme="majorHAnsi" w:eastAsia="Times New Roman" w:hAnsiTheme="majorHAnsi" w:cstheme="majorHAnsi"/>
          <w:sz w:val="28"/>
          <w:szCs w:val="28"/>
          <w:lang w:val="vi-VN"/>
        </w:rPr>
        <w:t xml:space="preserve"> </w:t>
      </w:r>
      <w:r w:rsidR="00402FD8" w:rsidRPr="00D1251F">
        <w:rPr>
          <w:rFonts w:asciiTheme="majorHAnsi" w:eastAsia="Times New Roman" w:hAnsiTheme="majorHAnsi" w:cstheme="majorHAnsi"/>
          <w:sz w:val="28"/>
          <w:szCs w:val="28"/>
          <w:lang w:val="vi-VN"/>
        </w:rPr>
        <w:t>thực hiện các bước giải</w:t>
      </w:r>
      <w:r w:rsidR="00CA6A62" w:rsidRPr="00D1251F">
        <w:rPr>
          <w:rFonts w:asciiTheme="majorHAnsi" w:eastAsia="Times New Roman" w:hAnsiTheme="majorHAnsi" w:cstheme="majorHAnsi"/>
          <w:sz w:val="28"/>
          <w:szCs w:val="28"/>
          <w:lang w:val="vi-VN"/>
        </w:rPr>
        <w:t xml:space="preserve"> theo đúng trình tự.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 xml:space="preserve">c. Sản phẩm học tập: 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 xml:space="preserve">- </w:t>
      </w:r>
      <w:r w:rsidR="00CA6A62"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Hình vẽ, lời giải chi tiết cho các bài tập ví dụ</w:t>
      </w: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- Giải đư</w:t>
      </w:r>
      <w:r w:rsidR="009205C7"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ợc các bài tập khác về phần động lực học, mở rộng cho bài toán </w:t>
      </w:r>
      <w:r w:rsidR="00A84DC5"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mà vật đứng yên</w:t>
      </w: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>d. Tổ chức hoạt động:</w:t>
      </w:r>
    </w:p>
    <w:tbl>
      <w:tblPr>
        <w:tblW w:w="10200" w:type="dxa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83"/>
        <w:gridCol w:w="4817"/>
      </w:tblGrid>
      <w:tr w:rsidR="00C64AB1" w:rsidRPr="00D1251F" w:rsidTr="00A84DC5"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4AB1" w:rsidRPr="00D1251F" w:rsidRDefault="00C64AB1" w:rsidP="00C64AB1">
            <w:pPr>
              <w:spacing w:before="60" w:after="60" w:line="379" w:lineRule="auto"/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  <w:t>HOẠT ĐỘNG CỦA GV - HS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4AB1" w:rsidRPr="00D1251F" w:rsidRDefault="00C64AB1" w:rsidP="00C64AB1">
            <w:pPr>
              <w:spacing w:before="60" w:after="60" w:line="379" w:lineRule="auto"/>
              <w:jc w:val="center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DỰ KIẾN SẢN PHẨM</w:t>
            </w:r>
          </w:p>
        </w:tc>
      </w:tr>
      <w:tr w:rsidR="00C64AB1" w:rsidRPr="00D1251F" w:rsidTr="00A84DC5">
        <w:trPr>
          <w:trHeight w:val="4400"/>
        </w:trPr>
        <w:tc>
          <w:tcPr>
            <w:tcW w:w="5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</w:pPr>
            <w:proofErr w:type="spellStart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Bước</w:t>
            </w:r>
            <w:proofErr w:type="spellEnd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1: GV </w:t>
            </w:r>
            <w:proofErr w:type="spellStart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chuyển</w:t>
            </w:r>
            <w:proofErr w:type="spellEnd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giao</w:t>
            </w:r>
            <w:proofErr w:type="spellEnd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nhiệm</w:t>
            </w:r>
            <w:proofErr w:type="spellEnd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vụ</w:t>
            </w:r>
            <w:proofErr w:type="spellEnd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học</w:t>
            </w:r>
            <w:proofErr w:type="spellEnd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</w:rPr>
              <w:t>tập</w:t>
            </w:r>
            <w:proofErr w:type="spellEnd"/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  <w:lang w:val="vi-VN"/>
              </w:rPr>
            </w:pPr>
            <w:proofErr w:type="spellStart"/>
            <w:r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>Nhiệm</w:t>
            </w:r>
            <w:proofErr w:type="spellEnd"/>
            <w:r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>vụ</w:t>
            </w:r>
            <w:proofErr w:type="spellEnd"/>
            <w:r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 xml:space="preserve"> 1.</w:t>
            </w:r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  <w:lang w:val="vi-VN"/>
              </w:rPr>
              <w:t xml:space="preserve"> </w:t>
            </w:r>
            <w:proofErr w:type="spellStart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>Bài</w:t>
            </w:r>
            <w:proofErr w:type="spellEnd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>toán</w:t>
            </w:r>
            <w:proofErr w:type="spellEnd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>xác</w:t>
            </w:r>
            <w:proofErr w:type="spellEnd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>định</w:t>
            </w:r>
            <w:proofErr w:type="spellEnd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>gia</w:t>
            </w:r>
            <w:proofErr w:type="spellEnd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>tốc</w:t>
            </w:r>
            <w:proofErr w:type="spellEnd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>khi</w:t>
            </w:r>
            <w:proofErr w:type="spellEnd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>biết</w:t>
            </w:r>
            <w:proofErr w:type="spellEnd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>lực</w:t>
            </w:r>
            <w:proofErr w:type="spellEnd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>tác</w:t>
            </w:r>
            <w:proofErr w:type="spellEnd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>dụng</w:t>
            </w:r>
            <w:proofErr w:type="spellEnd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>vào</w:t>
            </w:r>
            <w:proofErr w:type="spellEnd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 xml:space="preserve"> </w:t>
            </w:r>
            <w:proofErr w:type="spellStart"/>
            <w:r w:rsidR="001B2E6B"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</w:rPr>
              <w:t>vật</w:t>
            </w:r>
            <w:proofErr w:type="spellEnd"/>
            <w:r w:rsidRPr="00D1251F">
              <w:rPr>
                <w:rFonts w:asciiTheme="majorHAnsi" w:hAnsiTheme="majorHAnsi" w:cstheme="majorHAnsi"/>
                <w:b/>
                <w:i/>
                <w:color w:val="000000"/>
                <w:sz w:val="28"/>
                <w:szCs w:val="28"/>
                <w:u w:val="single"/>
                <w:lang w:val="vi-VN"/>
              </w:rPr>
              <w:t xml:space="preserve">. </w:t>
            </w: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- GV cho HS tự đọc </w:t>
            </w:r>
            <w:r w:rsidR="0075755A"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và tóm tắt nội dung ví dụ 1 vào vở.</w:t>
            </w: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+ GV chia lớp </w:t>
            </w:r>
            <w:r w:rsidR="00433AAC"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mỗi bàn thành một nhóm để cùng hỗ trợ nhau trong việc giải bài toán.</w:t>
            </w:r>
          </w:p>
          <w:p w:rsidR="00AE652F" w:rsidRPr="00D1251F" w:rsidRDefault="00AE652F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+ Các nhóm thảo luận và trao đổi để giải bài toán.</w:t>
            </w:r>
          </w:p>
          <w:p w:rsidR="00AE652F" w:rsidRPr="00D1251F" w:rsidRDefault="00AE652F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+ Đại diện </w:t>
            </w:r>
            <w:r w:rsidR="00F15F10"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1 nhóm lên bảng trình bày bài giải.</w:t>
            </w:r>
          </w:p>
          <w:p w:rsidR="00F15F10" w:rsidRPr="00D1251F" w:rsidRDefault="00F15F10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+ Các nhóm khác theo dõi và nhận xét.</w:t>
            </w:r>
          </w:p>
          <w:p w:rsidR="0072111D" w:rsidRPr="00D1251F" w:rsidRDefault="0072111D" w:rsidP="0072111D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  <w:t>Bước 2: HS thực hiện nhiệm vụ học tập</w:t>
            </w:r>
          </w:p>
          <w:p w:rsidR="0072111D" w:rsidRPr="00D1251F" w:rsidRDefault="0072111D" w:rsidP="0072111D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- HS theo dõi SGK, trả lời các câu hỏi theo yêu cầu của GV.</w:t>
            </w:r>
          </w:p>
          <w:p w:rsidR="0072111D" w:rsidRPr="00D1251F" w:rsidRDefault="0072111D" w:rsidP="0072111D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- HS chăm chú nghe giảng, chú ý cách trình bày lời giải của GV trong quá trình làm bà </w:t>
            </w: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lastRenderedPageBreak/>
              <w:t xml:space="preserve">tập. </w:t>
            </w:r>
          </w:p>
          <w:p w:rsidR="0072111D" w:rsidRPr="00D1251F" w:rsidRDefault="0072111D" w:rsidP="0072111D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- Thảo luận nhóm để tìm câu trả lời cho câu hỏi theo yêu cầu của giáo viên. </w:t>
            </w:r>
          </w:p>
          <w:p w:rsidR="0072111D" w:rsidRPr="00D1251F" w:rsidRDefault="0072111D" w:rsidP="0072111D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  <w:t>Bước 3: Báo cáo kết quả hoạt động và thảo luận</w:t>
            </w: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:rsidR="0072111D" w:rsidRPr="00D1251F" w:rsidRDefault="0072111D" w:rsidP="0072111D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- GV mời 1 bạn đứng tại chỗ</w:t>
            </w:r>
            <w:r w:rsidR="003955A1"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 đọc đầu bài Ví dụ 1</w:t>
            </w: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. </w:t>
            </w:r>
          </w:p>
          <w:p w:rsidR="0072111D" w:rsidRPr="00D1251F" w:rsidRDefault="0072111D" w:rsidP="0072111D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- GV mời 1 bạn đại diện của các nhóm lên bảng trình bày </w:t>
            </w:r>
            <w:r w:rsidR="00C7270C"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lời giải ví dụ 1</w:t>
            </w: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. </w:t>
            </w:r>
          </w:p>
          <w:p w:rsidR="0072111D" w:rsidRPr="00D1251F" w:rsidRDefault="0072111D" w:rsidP="0072111D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- GV mời HS khác nhận xét bài làm của bạn, bổ sung ý kiến.</w:t>
            </w:r>
          </w:p>
          <w:p w:rsidR="0072111D" w:rsidRPr="00D1251F" w:rsidRDefault="0072111D" w:rsidP="0072111D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  <w:t>Bước 4: Đánh giá kết quả, thực hiện nhiệm vụ học tập</w:t>
            </w:r>
          </w:p>
          <w:p w:rsidR="0072111D" w:rsidRPr="00D1251F" w:rsidRDefault="0072111D" w:rsidP="0072111D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- GV đánh giá, nhận xét, tổng kết và chuyển sang nộ</w:t>
            </w:r>
            <w:r w:rsidR="00C7270C"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i dung khác</w:t>
            </w: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.</w:t>
            </w:r>
          </w:p>
          <w:p w:rsidR="0072111D" w:rsidRPr="00D1251F" w:rsidRDefault="0072111D" w:rsidP="0072111D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  <w:lang w:val="vi-VN"/>
              </w:rPr>
              <w:t>=&gt;</w:t>
            </w: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 </w:t>
            </w:r>
            <w:r w:rsidRPr="00D1251F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  <w:lang w:val="vi-VN"/>
              </w:rPr>
              <w:t>Kết luận</w:t>
            </w: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: Các em cần </w:t>
            </w:r>
            <w:r w:rsidR="007F7B9B"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tuân thủ các bước giải, thành thạo phép phân tích lực và </w:t>
            </w:r>
            <w:r w:rsidR="002F380F"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giải hệ phương trình.</w:t>
            </w: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vi-VN"/>
              </w:rPr>
            </w:pPr>
            <w:r w:rsidRPr="00D1251F">
              <w:rPr>
                <w:rFonts w:asciiTheme="majorHAnsi" w:hAnsiTheme="majorHAnsi" w:cstheme="majorHAns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vi-VN"/>
              </w:rPr>
              <w:t xml:space="preserve">Nhiệm vụ 2: </w:t>
            </w:r>
            <w:r w:rsidR="00CC1F2E" w:rsidRPr="00D1251F">
              <w:rPr>
                <w:rFonts w:asciiTheme="majorHAnsi" w:hAnsiTheme="majorHAnsi" w:cstheme="majorHAns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vi-VN"/>
              </w:rPr>
              <w:t>Bài toán xác định lực tác dụng vào vật khi biết gia tốc</w:t>
            </w:r>
            <w:r w:rsidRPr="00D1251F">
              <w:rPr>
                <w:rFonts w:asciiTheme="majorHAnsi" w:hAnsiTheme="majorHAnsi" w:cstheme="majorHAns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vi-VN"/>
              </w:rPr>
              <w:t xml:space="preserve">. </w:t>
            </w:r>
          </w:p>
          <w:p w:rsidR="00527586" w:rsidRPr="00D1251F" w:rsidRDefault="00527586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  <w:t>Bước 1: GV chuyển giao nhiệm vụ học tập</w:t>
            </w:r>
          </w:p>
          <w:p w:rsidR="004527D3" w:rsidRPr="00D1251F" w:rsidRDefault="004527D3" w:rsidP="004527D3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- GV cho HS tự đọc và tóm tắt nội dung ví dụ </w:t>
            </w:r>
            <w:r w:rsidR="00D47240"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2</w:t>
            </w: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 vào vở.</w:t>
            </w:r>
          </w:p>
          <w:p w:rsidR="004527D3" w:rsidRPr="00D1251F" w:rsidRDefault="004527D3" w:rsidP="004527D3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+ GV chia lớp mỗi bàn thành một nhóm để cùng hỗ trợ nhau trong việc giải bài toán.</w:t>
            </w:r>
          </w:p>
          <w:p w:rsidR="004527D3" w:rsidRPr="00D1251F" w:rsidRDefault="004527D3" w:rsidP="004527D3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+ Các nhóm thảo luận và trao đổi để giải bài toán.</w:t>
            </w:r>
          </w:p>
          <w:p w:rsidR="004527D3" w:rsidRPr="00D1251F" w:rsidRDefault="004527D3" w:rsidP="004527D3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+ Đại diện 1 nhóm lên bảng trình bày bài giải.</w:t>
            </w:r>
          </w:p>
          <w:p w:rsidR="004527D3" w:rsidRPr="00D1251F" w:rsidRDefault="004527D3" w:rsidP="004527D3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lastRenderedPageBreak/>
              <w:t>+ Các nhóm khác theo dõi và nhận xét.</w:t>
            </w: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  <w:t>Bước 2: HS thực hiện nhiệm vụ học tập</w:t>
            </w: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- HS theo dõi SGK, tự đọc phần đọc hiểu và trả lời các câu hỏi theo yêu cầu của GV.</w:t>
            </w: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- HS chăm chú nghe giảng, chú ý cách trình bày lời giải của GV trong quá trình làm bà tập. </w:t>
            </w: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- Thảo luận nhóm để tìm câu trả lời cho câu hỏi theo yêu cầu của giáo viên. </w:t>
            </w: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  <w:t>Bước 3: Báo cáo kết quả hoạt động và thảo luận</w:t>
            </w: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 </w:t>
            </w:r>
          </w:p>
          <w:p w:rsidR="00E60750" w:rsidRPr="00D1251F" w:rsidRDefault="00E60750" w:rsidP="00E60750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- GV mời 1 bạn đứng tại chỗ đọc đầu bài Ví dụ 2. </w:t>
            </w:r>
          </w:p>
          <w:p w:rsidR="00E60750" w:rsidRPr="00D1251F" w:rsidRDefault="00E60750" w:rsidP="00E60750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- GV mời 1 bạn đại diện của các nhóm lên bảng trình bày lời giải ví dụ</w:t>
            </w:r>
            <w:r w:rsidR="004130CC"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 2</w:t>
            </w: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. </w:t>
            </w:r>
          </w:p>
          <w:p w:rsidR="00E60750" w:rsidRPr="00D1251F" w:rsidRDefault="00E60750" w:rsidP="00E60750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- GV mời HS khác nhận xét bài làm của bạn, bổ sung ý kiến.</w:t>
            </w: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  <w:t>Bước 4: Đánh giá kết quả, thực hiện nhiệm vụ học tập</w:t>
            </w: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- GV đánh giá, nhận xét, tổng kết và chuyể</w:t>
            </w:r>
            <w:r w:rsidR="004130CC"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n sang Ví dụ 3</w:t>
            </w: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.</w:t>
            </w:r>
          </w:p>
          <w:p w:rsidR="00C64AB1" w:rsidRPr="00D1251F" w:rsidRDefault="00C64AB1" w:rsidP="004130CC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  <w:lang w:val="vi-VN"/>
              </w:rPr>
              <w:t>=&gt;</w:t>
            </w: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 </w:t>
            </w:r>
            <w:r w:rsidRPr="00D1251F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  <w:lang w:val="vi-VN"/>
              </w:rPr>
              <w:t>Kết luận</w:t>
            </w:r>
            <w:r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 xml:space="preserve">: </w:t>
            </w:r>
            <w:r w:rsidR="004130CC" w:rsidRPr="00D1251F">
              <w:rPr>
                <w:rFonts w:asciiTheme="majorHAnsi" w:hAnsiTheme="majorHAnsi" w:cstheme="majorHAnsi"/>
                <w:color w:val="000000"/>
                <w:sz w:val="28"/>
                <w:szCs w:val="28"/>
                <w:lang w:val="vi-VN"/>
              </w:rPr>
              <w:t>Nếu thành thạo được các ví dụ 1 và 2 thì có thể làm tốt được ví dụ 3.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  <w:lastRenderedPageBreak/>
              <w:t xml:space="preserve">II. </w:t>
            </w:r>
            <w:r w:rsidR="001B2E6B"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  <w:t>CÁC LOẠI BÀI TOÁN</w:t>
            </w: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  <w:t xml:space="preserve">1. </w:t>
            </w:r>
            <w:r w:rsidR="00E91F1E" w:rsidRPr="00D1251F"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  <w:t>Bài toán xác định gia tốc khi biết lực tác dụng vào vật.</w:t>
            </w:r>
          </w:p>
          <w:p w:rsidR="004E1764" w:rsidRPr="00D1251F" w:rsidRDefault="0000507A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vi-VN"/>
              </w:rPr>
              <w:t>-</w:t>
            </w:r>
            <w:r w:rsidR="00CA0CB7" w:rsidRPr="00D1251F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vi-VN"/>
              </w:rPr>
              <w:t>Hình vẽ thể hiện đầy đủ các lực tác dụng lên vật và phân tích lực lên các trục tọa độ.</w:t>
            </w:r>
          </w:p>
          <w:p w:rsidR="00CA0CB7" w:rsidRPr="00D1251F" w:rsidRDefault="00942564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vi-VN"/>
              </w:rPr>
              <w:t>Phương trình định luật 2 Niu-tơn theo 2 trục tọa độ Ox và Oy.</w:t>
            </w:r>
          </w:p>
          <w:p w:rsidR="00942564" w:rsidRPr="00D1251F" w:rsidRDefault="0000507A" w:rsidP="0000507A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vi-VN"/>
              </w:rPr>
              <w:t>-Giải hệ phương trình và tìm ra kết quả.</w:t>
            </w:r>
          </w:p>
          <w:p w:rsidR="004E1764" w:rsidRPr="00D1251F" w:rsidRDefault="004E1764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  <w:lang w:val="vi-VN"/>
              </w:rPr>
            </w:pPr>
          </w:p>
          <w:p w:rsidR="004E1764" w:rsidRPr="00D1251F" w:rsidRDefault="004E1764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  <w:lang w:val="vi-VN"/>
              </w:rPr>
            </w:pPr>
          </w:p>
          <w:p w:rsidR="004E1764" w:rsidRPr="00D1251F" w:rsidRDefault="004E1764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  <w:lang w:val="vi-VN"/>
              </w:rPr>
            </w:pP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  <w:lang w:val="vi-VN"/>
              </w:rPr>
            </w:pP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  <w:lang w:val="vi-VN"/>
              </w:rPr>
            </w:pP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  <w:lang w:val="vi-VN"/>
              </w:rPr>
            </w:pPr>
          </w:p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  <w:lang w:val="vi-VN"/>
              </w:rPr>
            </w:pPr>
          </w:p>
          <w:p w:rsidR="00C64AB1" w:rsidRPr="00D1251F" w:rsidRDefault="00C64AB1" w:rsidP="00C64AB1">
            <w:pPr>
              <w:shd w:val="clear" w:color="auto" w:fill="FFFFFF"/>
              <w:spacing w:before="100" w:beforeAutospacing="1" w:after="0" w:line="360" w:lineRule="auto"/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</w:pPr>
          </w:p>
          <w:p w:rsidR="00C64AB1" w:rsidRPr="00D1251F" w:rsidRDefault="00C64AB1" w:rsidP="00C64AB1">
            <w:pPr>
              <w:shd w:val="clear" w:color="auto" w:fill="FFFFFF"/>
              <w:spacing w:before="100" w:beforeAutospacing="1" w:after="0" w:line="360" w:lineRule="auto"/>
              <w:rPr>
                <w:rFonts w:asciiTheme="majorHAnsi" w:hAnsiTheme="majorHAnsi" w:cstheme="majorHAnsi"/>
                <w:i/>
                <w:iCs/>
                <w:color w:val="000000"/>
                <w:sz w:val="28"/>
                <w:szCs w:val="28"/>
                <w:lang w:val="vi-VN"/>
              </w:rPr>
            </w:pPr>
          </w:p>
          <w:p w:rsidR="00C64AB1" w:rsidRPr="00D1251F" w:rsidRDefault="00C64AB1" w:rsidP="00D47240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</w:tr>
      <w:tr w:rsidR="00C64AB1" w:rsidRPr="00D1251F" w:rsidTr="00A84DC5">
        <w:trPr>
          <w:trHeight w:val="8440"/>
        </w:trPr>
        <w:tc>
          <w:tcPr>
            <w:tcW w:w="53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AB1" w:rsidRPr="00D1251F" w:rsidRDefault="00C64AB1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</w:pPr>
          </w:p>
        </w:tc>
        <w:tc>
          <w:tcPr>
            <w:tcW w:w="48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749" w:rsidRPr="00D1251F" w:rsidRDefault="00015749" w:rsidP="00C64AB1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color w:val="000000"/>
                <w:sz w:val="28"/>
                <w:szCs w:val="28"/>
                <w:lang w:val="vi-VN"/>
              </w:rPr>
            </w:pPr>
          </w:p>
          <w:p w:rsidR="00015749" w:rsidRPr="00D1251F" w:rsidRDefault="00015749" w:rsidP="00015749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015749" w:rsidRPr="00D1251F" w:rsidRDefault="00015749" w:rsidP="00015749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015749" w:rsidRPr="00D1251F" w:rsidRDefault="00015749" w:rsidP="00015749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015749" w:rsidRPr="00D1251F" w:rsidRDefault="00015749" w:rsidP="00015749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015749" w:rsidRPr="00D1251F" w:rsidRDefault="00015749" w:rsidP="00015749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015749" w:rsidRPr="00D1251F" w:rsidRDefault="00015749" w:rsidP="00015749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015749" w:rsidRPr="00D1251F" w:rsidRDefault="00015749" w:rsidP="00015749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015749" w:rsidRPr="00D1251F" w:rsidRDefault="00015749" w:rsidP="00015749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015749" w:rsidRPr="00D1251F" w:rsidRDefault="00015749" w:rsidP="00015749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015749" w:rsidRPr="00D1251F" w:rsidRDefault="00015749" w:rsidP="00015749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015749" w:rsidRPr="00D1251F" w:rsidRDefault="00015749" w:rsidP="00015749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/>
                <w:bCs/>
                <w:color w:val="000000"/>
                <w:sz w:val="28"/>
                <w:szCs w:val="28"/>
                <w:lang w:val="vi-VN"/>
              </w:rPr>
              <w:t xml:space="preserve">2. </w:t>
            </w:r>
            <w:r w:rsidRPr="00D1251F">
              <w:rPr>
                <w:rFonts w:asciiTheme="majorHAnsi" w:hAnsiTheme="majorHAnsi" w:cstheme="majorHAnsi"/>
                <w:b/>
                <w:bCs/>
                <w:iCs/>
                <w:color w:val="000000"/>
                <w:sz w:val="28"/>
                <w:szCs w:val="28"/>
                <w:lang w:val="vi-VN"/>
              </w:rPr>
              <w:t>Bài toán xác định lực tác dụng vào vật khi biết gia tốc.</w:t>
            </w:r>
          </w:p>
          <w:p w:rsidR="00015749" w:rsidRPr="00D1251F" w:rsidRDefault="00015749" w:rsidP="00015749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vi-VN"/>
              </w:rPr>
              <w:t>-Hình vẽ thể hiện đầy đủ các lực tác dụng lên vật và phân tích lực lên các trục tọa độ.</w:t>
            </w:r>
          </w:p>
          <w:p w:rsidR="00015749" w:rsidRPr="00D1251F" w:rsidRDefault="00015749" w:rsidP="00015749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vi-VN"/>
              </w:rPr>
              <w:t>Phương trình định luật 2 Niu-tơn theo 2 trục tọa độ Ox và Oy.</w:t>
            </w:r>
          </w:p>
          <w:p w:rsidR="00015749" w:rsidRPr="00D1251F" w:rsidRDefault="00015749" w:rsidP="00015749">
            <w:pPr>
              <w:spacing w:before="60" w:after="60" w:line="360" w:lineRule="auto"/>
              <w:jc w:val="both"/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vi-VN"/>
              </w:rPr>
            </w:pPr>
            <w:r w:rsidRPr="00D1251F">
              <w:rPr>
                <w:rFonts w:asciiTheme="majorHAnsi" w:hAnsiTheme="majorHAnsi" w:cstheme="majorHAnsi"/>
                <w:bCs/>
                <w:color w:val="000000"/>
                <w:sz w:val="28"/>
                <w:szCs w:val="28"/>
                <w:lang w:val="vi-VN"/>
              </w:rPr>
              <w:t>-Giải hệ phương trình và tìm ra kết quả.</w:t>
            </w:r>
          </w:p>
          <w:p w:rsidR="00015749" w:rsidRPr="00D1251F" w:rsidRDefault="00015749" w:rsidP="00015749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</w:tr>
    </w:tbl>
    <w:p w:rsidR="00C64AB1" w:rsidRPr="00D1251F" w:rsidRDefault="00C64AB1" w:rsidP="00C64AB1">
      <w:pPr>
        <w:spacing w:before="120" w:after="60" w:line="360" w:lineRule="auto"/>
        <w:jc w:val="both"/>
        <w:rPr>
          <w:rFonts w:asciiTheme="majorHAnsi" w:eastAsia="Times New Roman" w:hAnsiTheme="majorHAnsi" w:cstheme="majorHAnsi"/>
          <w:b/>
          <w:sz w:val="28"/>
          <w:szCs w:val="28"/>
          <w:lang w:val="vi-VN"/>
        </w:rPr>
      </w:pPr>
    </w:p>
    <w:p w:rsidR="00C64AB1" w:rsidRPr="00D1251F" w:rsidRDefault="00C64AB1" w:rsidP="00C64AB1">
      <w:pPr>
        <w:spacing w:before="120" w:after="60" w:line="360" w:lineRule="auto"/>
        <w:jc w:val="both"/>
        <w:rPr>
          <w:rFonts w:asciiTheme="majorHAnsi" w:eastAsia="Times New Roman" w:hAnsiTheme="majorHAnsi" w:cstheme="majorHAnsi"/>
          <w:b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sz w:val="28"/>
          <w:szCs w:val="28"/>
          <w:lang w:val="vi-VN"/>
        </w:rPr>
        <w:t>C. HOẠT ĐỘNG LUYỆN TẬP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 xml:space="preserve">a. Mục tiêu: </w:t>
      </w:r>
      <w:r w:rsidRPr="00D1251F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vi-VN"/>
        </w:rPr>
        <w:t xml:space="preserve">Giúp HS </w:t>
      </w:r>
      <w:r w:rsidR="004924A9" w:rsidRPr="00D1251F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vi-VN"/>
        </w:rPr>
        <w:t>nắm thật vững các bước giải bài toán phần động lực học.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 xml:space="preserve">b. Nội dung: </w:t>
      </w: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HS lần lượt </w:t>
      </w:r>
      <w:r w:rsidR="004924A9"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làm các bài tập</w:t>
      </w:r>
      <w:r w:rsidR="00DF67D3"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 ví dụ 3 và bài tập 1 trang 82 – SGK.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 xml:space="preserve">c. Sản phẩm học tập: </w:t>
      </w:r>
      <w:r w:rsidR="00DF67D3" w:rsidRPr="00D1251F">
        <w:rPr>
          <w:rFonts w:asciiTheme="majorHAnsi" w:eastAsia="Times New Roman" w:hAnsiTheme="majorHAnsi" w:cstheme="majorHAnsi"/>
          <w:bCs/>
          <w:color w:val="000000"/>
          <w:sz w:val="28"/>
          <w:szCs w:val="28"/>
          <w:lang w:val="vi-VN"/>
        </w:rPr>
        <w:t>Lời giải chi tiết cho các bài tập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>d. Tổ chức thực hiện: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lastRenderedPageBreak/>
        <w:t>Bước 1: GV chuyển giao nhiệm vụ học tập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- GV </w:t>
      </w:r>
      <w:r w:rsidR="007F190F"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yêu cầu HS đọc và tóm tắt đầu bài các bài tập được giao.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>Bước 2: HS thực hiện nhiệm vụ học tập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- HS </w:t>
      </w:r>
      <w:r w:rsidR="00A73C9A"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tự giải các bài tập được GV giao cho dưới sự trợ giúp của nhóm và GV</w:t>
      </w: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.</w:t>
      </w:r>
    </w:p>
    <w:p w:rsidR="00C64AB1" w:rsidRPr="00D1251F" w:rsidRDefault="00C64AB1" w:rsidP="00C64AB1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>Bước 3: HS báo cáo kết quả hoạt động và thảo luận</w:t>
      </w:r>
    </w:p>
    <w:p w:rsidR="001B1C73" w:rsidRPr="00D1251F" w:rsidRDefault="00C64AB1" w:rsidP="001B1C73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- HS </w:t>
      </w:r>
      <w:r w:rsidR="001B1C73"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lần lượt lên bảng giải bài tập, các HS khác giải chi tiết vào vở, đưa ra nhận xét, bổ sung khi được GV yeu cầu.</w:t>
      </w:r>
    </w:p>
    <w:p w:rsidR="00C64AB1" w:rsidRPr="00D1251F" w:rsidRDefault="00C64AB1" w:rsidP="001B1C73">
      <w:pPr>
        <w:spacing w:before="60"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>Bước 4:</w:t>
      </w: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 xml:space="preserve"> GV</w:t>
      </w: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 xml:space="preserve"> </w:t>
      </w: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đánh giá kết quả, thực hiện nhiệm vụ học tập</w:t>
      </w:r>
    </w:p>
    <w:p w:rsidR="00C64AB1" w:rsidRPr="00D1251F" w:rsidRDefault="00C64AB1" w:rsidP="00C64AB1">
      <w:pPr>
        <w:spacing w:before="120" w:after="60" w:line="36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</w:pP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- Phần lớn HS đ</w:t>
      </w:r>
      <w:r w:rsidR="00916028"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ã tự làm được các bài tập được giao, GV trợ giúp những HS vẫn còn lúng túng khi giải bài tập</w:t>
      </w:r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  <w:lang w:val="vi-VN"/>
        </w:rPr>
        <w:t>.</w:t>
      </w:r>
    </w:p>
    <w:p w:rsidR="00C64AB1" w:rsidRPr="00D1251F" w:rsidRDefault="00EF7F1C" w:rsidP="00C64AB1">
      <w:pPr>
        <w:spacing w:before="120" w:after="60" w:line="360" w:lineRule="auto"/>
        <w:jc w:val="both"/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</w:pP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  <w:lang w:val="vi-VN"/>
        </w:rPr>
        <w:t xml:space="preserve">D. </w:t>
      </w:r>
      <w:r w:rsidRPr="00D1251F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t>NHIỆM VỤ VỀ NHÀ</w:t>
      </w:r>
    </w:p>
    <w:p w:rsidR="00C64AB1" w:rsidRPr="00D1251F" w:rsidRDefault="00EF7F1C" w:rsidP="00C64AB1">
      <w:pPr>
        <w:numPr>
          <w:ilvl w:val="0"/>
          <w:numId w:val="1"/>
        </w:numPr>
        <w:spacing w:after="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Hoàn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thành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các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bài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tập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2,3,4 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trang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82 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trong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SGK.</w:t>
      </w:r>
    </w:p>
    <w:p w:rsidR="00C64AB1" w:rsidRPr="00D1251F" w:rsidRDefault="00C64AB1" w:rsidP="00C64AB1">
      <w:pPr>
        <w:numPr>
          <w:ilvl w:val="0"/>
          <w:numId w:val="1"/>
        </w:numPr>
        <w:spacing w:after="60" w:line="36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Xem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trước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</w:t>
      </w:r>
      <w:proofErr w:type="spellStart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>nội</w:t>
      </w:r>
      <w:proofErr w:type="spellEnd"/>
      <w:r w:rsidRPr="00D1251F">
        <w:rPr>
          <w:rFonts w:asciiTheme="majorHAnsi" w:eastAsia="Times New Roman" w:hAnsiTheme="majorHAnsi" w:cstheme="majorHAnsi"/>
          <w:color w:val="000000"/>
          <w:sz w:val="28"/>
          <w:szCs w:val="28"/>
        </w:rPr>
        <w:t xml:space="preserve"> dung </w:t>
      </w:r>
      <w:proofErr w:type="spellStart"/>
      <w:r w:rsidR="00EF7F1C" w:rsidRPr="00D1251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Bài</w:t>
      </w:r>
      <w:proofErr w:type="spellEnd"/>
      <w:r w:rsidR="00EF7F1C" w:rsidRPr="00D1251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21</w:t>
      </w:r>
      <w:r w:rsidR="00774B89" w:rsidRPr="00D1251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  <w:lang w:val="vi-VN"/>
        </w:rPr>
        <w:t xml:space="preserve">: </w:t>
      </w:r>
      <w:proofErr w:type="spellStart"/>
      <w:r w:rsidR="00774B89" w:rsidRPr="00D1251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Mô</w:t>
      </w:r>
      <w:proofErr w:type="spellEnd"/>
      <w:r w:rsidR="00774B89" w:rsidRPr="00D1251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-men </w:t>
      </w:r>
      <w:proofErr w:type="spellStart"/>
      <w:r w:rsidR="00774B89" w:rsidRPr="00D1251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lực</w:t>
      </w:r>
      <w:proofErr w:type="spellEnd"/>
      <w:r w:rsidR="00774B89" w:rsidRPr="00D1251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. </w:t>
      </w:r>
      <w:proofErr w:type="spellStart"/>
      <w:r w:rsidR="00774B89" w:rsidRPr="00D1251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Cân</w:t>
      </w:r>
      <w:proofErr w:type="spellEnd"/>
      <w:r w:rsidR="00774B89" w:rsidRPr="00D1251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="00774B89" w:rsidRPr="00D1251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bằng</w:t>
      </w:r>
      <w:proofErr w:type="spellEnd"/>
      <w:r w:rsidR="00774B89" w:rsidRPr="00D1251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="00774B89" w:rsidRPr="00D1251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của</w:t>
      </w:r>
      <w:proofErr w:type="spellEnd"/>
      <w:r w:rsidR="00774B89" w:rsidRPr="00D1251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="00774B89" w:rsidRPr="00D1251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vật</w:t>
      </w:r>
      <w:proofErr w:type="spellEnd"/>
      <w:r w:rsidR="00774B89" w:rsidRPr="00D1251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 xml:space="preserve"> </w:t>
      </w:r>
      <w:proofErr w:type="spellStart"/>
      <w:r w:rsidR="00774B89" w:rsidRPr="00D1251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rắn</w:t>
      </w:r>
      <w:proofErr w:type="spellEnd"/>
      <w:r w:rsidR="00774B89" w:rsidRPr="00D1251F">
        <w:rPr>
          <w:rFonts w:asciiTheme="majorHAnsi" w:eastAsia="Times New Roman" w:hAnsiTheme="majorHAnsi" w:cstheme="majorHAnsi"/>
          <w:b/>
          <w:bCs/>
          <w:color w:val="000000"/>
          <w:sz w:val="28"/>
          <w:szCs w:val="28"/>
        </w:rPr>
        <w:t>.</w:t>
      </w:r>
    </w:p>
    <w:p w:rsidR="00E06FE3" w:rsidRPr="00D1251F" w:rsidRDefault="00D1251F">
      <w:pPr>
        <w:rPr>
          <w:rFonts w:asciiTheme="majorHAnsi" w:hAnsiTheme="majorHAnsi" w:cstheme="majorHAnsi"/>
          <w:sz w:val="28"/>
          <w:szCs w:val="28"/>
        </w:rPr>
      </w:pPr>
      <w:r w:rsidRPr="00D1251F">
        <w:rPr>
          <w:rFonts w:asciiTheme="majorHAnsi" w:hAnsiTheme="majorHAnsi" w:cstheme="majorHAnsi"/>
          <w:sz w:val="28"/>
          <w:szCs w:val="28"/>
        </w:rPr>
        <w:t>V. ĐIỀU CHỈNH, THAY ĐỔI, BỔ SUNG (NẾU CÓ)</w:t>
      </w:r>
    </w:p>
    <w:p w:rsidR="00D1251F" w:rsidRPr="00D1251F" w:rsidRDefault="00D1251F" w:rsidP="00D1251F">
      <w:pPr>
        <w:rPr>
          <w:rFonts w:asciiTheme="majorHAnsi" w:hAnsiTheme="majorHAnsi" w:cstheme="majorHAnsi"/>
          <w:sz w:val="28"/>
          <w:szCs w:val="28"/>
        </w:rPr>
      </w:pPr>
      <w:r w:rsidRPr="00D1251F">
        <w:rPr>
          <w:rFonts w:asciiTheme="majorHAnsi" w:hAnsiTheme="majorHAnsi" w:cstheme="maj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bookmarkStart w:id="0" w:name="_GoBack"/>
      <w:bookmarkEnd w:id="0"/>
    </w:p>
    <w:p w:rsidR="00D1251F" w:rsidRPr="00D1251F" w:rsidRDefault="00D1251F" w:rsidP="00D1251F">
      <w:pPr>
        <w:rPr>
          <w:rFonts w:asciiTheme="majorHAnsi" w:hAnsiTheme="majorHAnsi" w:cstheme="majorHAnsi"/>
          <w:sz w:val="28"/>
          <w:szCs w:val="28"/>
        </w:rPr>
      </w:pPr>
    </w:p>
    <w:p w:rsidR="00D1251F" w:rsidRPr="00D1251F" w:rsidRDefault="00D1251F" w:rsidP="00D1251F">
      <w:pPr>
        <w:rPr>
          <w:rFonts w:asciiTheme="majorHAnsi" w:hAnsiTheme="majorHAnsi" w:cstheme="majorHAnsi"/>
          <w:sz w:val="28"/>
          <w:szCs w:val="28"/>
        </w:rPr>
      </w:pPr>
      <w:r w:rsidRPr="00D1251F">
        <w:rPr>
          <w:rFonts w:asciiTheme="majorHAnsi" w:hAnsiTheme="majorHAnsi" w:cstheme="majorHAnsi"/>
          <w:sz w:val="28"/>
          <w:szCs w:val="28"/>
        </w:rPr>
        <w:t>DUYỆT CỦA TTCM</w:t>
      </w:r>
      <w:r w:rsidRPr="00D1251F">
        <w:rPr>
          <w:rFonts w:asciiTheme="majorHAnsi" w:hAnsiTheme="majorHAnsi" w:cstheme="majorHAnsi"/>
          <w:sz w:val="28"/>
          <w:szCs w:val="28"/>
        </w:rPr>
        <w:tab/>
      </w:r>
      <w:r w:rsidRPr="00D1251F">
        <w:rPr>
          <w:rFonts w:asciiTheme="majorHAnsi" w:hAnsiTheme="majorHAnsi" w:cstheme="majorHAnsi"/>
          <w:sz w:val="28"/>
          <w:szCs w:val="28"/>
        </w:rPr>
        <w:tab/>
      </w:r>
      <w:r w:rsidRPr="00D1251F">
        <w:rPr>
          <w:rFonts w:asciiTheme="majorHAnsi" w:hAnsiTheme="majorHAnsi" w:cstheme="majorHAnsi"/>
          <w:sz w:val="28"/>
          <w:szCs w:val="28"/>
        </w:rPr>
        <w:tab/>
      </w:r>
      <w:r w:rsidRPr="00D1251F">
        <w:rPr>
          <w:rFonts w:asciiTheme="majorHAnsi" w:hAnsiTheme="majorHAnsi" w:cstheme="majorHAnsi"/>
          <w:sz w:val="28"/>
          <w:szCs w:val="28"/>
        </w:rPr>
        <w:tab/>
      </w:r>
      <w:r w:rsidRPr="00D1251F">
        <w:rPr>
          <w:rFonts w:asciiTheme="majorHAnsi" w:hAnsiTheme="majorHAnsi" w:cstheme="majorHAnsi"/>
          <w:sz w:val="28"/>
          <w:szCs w:val="28"/>
        </w:rPr>
        <w:tab/>
      </w:r>
      <w:r w:rsidRPr="00D1251F">
        <w:rPr>
          <w:rFonts w:asciiTheme="majorHAnsi" w:hAnsiTheme="majorHAnsi" w:cstheme="majorHAnsi"/>
          <w:sz w:val="28"/>
          <w:szCs w:val="28"/>
        </w:rPr>
        <w:tab/>
      </w:r>
      <w:r w:rsidRPr="00D1251F">
        <w:rPr>
          <w:rFonts w:asciiTheme="majorHAnsi" w:hAnsiTheme="majorHAnsi" w:cstheme="majorHAnsi"/>
          <w:sz w:val="28"/>
          <w:szCs w:val="28"/>
        </w:rPr>
        <w:tab/>
      </w:r>
      <w:r w:rsidRPr="00D1251F">
        <w:rPr>
          <w:rFonts w:asciiTheme="majorHAnsi" w:hAnsiTheme="majorHAnsi" w:cstheme="majorHAnsi"/>
          <w:sz w:val="28"/>
          <w:szCs w:val="28"/>
        </w:rPr>
        <w:tab/>
      </w:r>
      <w:r w:rsidRPr="00D1251F">
        <w:rPr>
          <w:rFonts w:asciiTheme="majorHAnsi" w:hAnsiTheme="majorHAnsi" w:cstheme="majorHAnsi"/>
          <w:sz w:val="28"/>
          <w:szCs w:val="28"/>
        </w:rPr>
        <w:tab/>
        <w:t>GIÁO VIÊN</w:t>
      </w:r>
    </w:p>
    <w:p w:rsidR="00D1251F" w:rsidRPr="00D1251F" w:rsidRDefault="00D1251F">
      <w:pPr>
        <w:rPr>
          <w:rFonts w:asciiTheme="majorHAnsi" w:hAnsiTheme="majorHAnsi" w:cstheme="majorHAnsi"/>
          <w:sz w:val="28"/>
          <w:szCs w:val="28"/>
        </w:rPr>
      </w:pPr>
    </w:p>
    <w:sectPr w:rsidR="00D1251F" w:rsidRPr="00D1251F" w:rsidSect="00C64AB1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B5E"/>
    <w:multiLevelType w:val="hybridMultilevel"/>
    <w:tmpl w:val="2C261CA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3910D64"/>
    <w:multiLevelType w:val="multilevel"/>
    <w:tmpl w:val="F2703F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D0352E"/>
    <w:multiLevelType w:val="hybridMultilevel"/>
    <w:tmpl w:val="A0E038FE"/>
    <w:lvl w:ilvl="0" w:tplc="220225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B0D01"/>
    <w:multiLevelType w:val="hybridMultilevel"/>
    <w:tmpl w:val="4A5E5E08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AE00B5"/>
    <w:multiLevelType w:val="hybridMultilevel"/>
    <w:tmpl w:val="AC942E08"/>
    <w:lvl w:ilvl="0" w:tplc="F7FC2646">
      <w:start w:val="1"/>
      <w:numFmt w:val="lowerLetter"/>
      <w:lvlText w:val="%1)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 w15:restartNumberingAfterBreak="0">
    <w:nsid w:val="15F33A76"/>
    <w:multiLevelType w:val="hybridMultilevel"/>
    <w:tmpl w:val="2032A97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165F6DF2"/>
    <w:multiLevelType w:val="hybridMultilevel"/>
    <w:tmpl w:val="224C3E7C"/>
    <w:lvl w:ilvl="0" w:tplc="9DBE31A0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7EE4455"/>
    <w:multiLevelType w:val="hybridMultilevel"/>
    <w:tmpl w:val="7230F956"/>
    <w:lvl w:ilvl="0" w:tplc="EF4E28A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860321"/>
    <w:multiLevelType w:val="hybridMultilevel"/>
    <w:tmpl w:val="F328DB66"/>
    <w:lvl w:ilvl="0" w:tplc="9C12C80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i w:val="0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2218E"/>
    <w:multiLevelType w:val="hybridMultilevel"/>
    <w:tmpl w:val="DC461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76EF2"/>
    <w:multiLevelType w:val="hybridMultilevel"/>
    <w:tmpl w:val="9E128E36"/>
    <w:lvl w:ilvl="0" w:tplc="3656118C">
      <w:start w:val="1"/>
      <w:numFmt w:val="upperLetter"/>
      <w:lvlText w:val="%1."/>
      <w:lvlJc w:val="left"/>
      <w:pPr>
        <w:ind w:left="33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58" w:hanging="360"/>
      </w:pPr>
    </w:lvl>
    <w:lvl w:ilvl="2" w:tplc="0409001B" w:tentative="1">
      <w:start w:val="1"/>
      <w:numFmt w:val="lowerRoman"/>
      <w:lvlText w:val="%3."/>
      <w:lvlJc w:val="right"/>
      <w:pPr>
        <w:ind w:left="4778" w:hanging="180"/>
      </w:pPr>
    </w:lvl>
    <w:lvl w:ilvl="3" w:tplc="0409000F" w:tentative="1">
      <w:start w:val="1"/>
      <w:numFmt w:val="decimal"/>
      <w:lvlText w:val="%4."/>
      <w:lvlJc w:val="left"/>
      <w:pPr>
        <w:ind w:left="5498" w:hanging="360"/>
      </w:pPr>
    </w:lvl>
    <w:lvl w:ilvl="4" w:tplc="04090019" w:tentative="1">
      <w:start w:val="1"/>
      <w:numFmt w:val="lowerLetter"/>
      <w:lvlText w:val="%5."/>
      <w:lvlJc w:val="left"/>
      <w:pPr>
        <w:ind w:left="6218" w:hanging="360"/>
      </w:pPr>
    </w:lvl>
    <w:lvl w:ilvl="5" w:tplc="0409001B" w:tentative="1">
      <w:start w:val="1"/>
      <w:numFmt w:val="lowerRoman"/>
      <w:lvlText w:val="%6."/>
      <w:lvlJc w:val="right"/>
      <w:pPr>
        <w:ind w:left="6938" w:hanging="180"/>
      </w:pPr>
    </w:lvl>
    <w:lvl w:ilvl="6" w:tplc="0409000F" w:tentative="1">
      <w:start w:val="1"/>
      <w:numFmt w:val="decimal"/>
      <w:lvlText w:val="%7."/>
      <w:lvlJc w:val="left"/>
      <w:pPr>
        <w:ind w:left="7658" w:hanging="360"/>
      </w:pPr>
    </w:lvl>
    <w:lvl w:ilvl="7" w:tplc="04090019" w:tentative="1">
      <w:start w:val="1"/>
      <w:numFmt w:val="lowerLetter"/>
      <w:lvlText w:val="%8."/>
      <w:lvlJc w:val="left"/>
      <w:pPr>
        <w:ind w:left="8378" w:hanging="360"/>
      </w:pPr>
    </w:lvl>
    <w:lvl w:ilvl="8" w:tplc="040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11" w15:restartNumberingAfterBreak="0">
    <w:nsid w:val="284E0188"/>
    <w:multiLevelType w:val="hybridMultilevel"/>
    <w:tmpl w:val="3D7875EE"/>
    <w:lvl w:ilvl="0" w:tplc="8E12F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D617E"/>
    <w:multiLevelType w:val="hybridMultilevel"/>
    <w:tmpl w:val="05A03F3E"/>
    <w:lvl w:ilvl="0" w:tplc="0E4247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062678A"/>
    <w:multiLevelType w:val="multilevel"/>
    <w:tmpl w:val="D9CAB2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7027B5F"/>
    <w:multiLevelType w:val="hybridMultilevel"/>
    <w:tmpl w:val="70E6A7D6"/>
    <w:lvl w:ilvl="0" w:tplc="375057D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07D58"/>
    <w:multiLevelType w:val="hybridMultilevel"/>
    <w:tmpl w:val="B6BCD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D2F67"/>
    <w:multiLevelType w:val="hybridMultilevel"/>
    <w:tmpl w:val="A216A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C84DBF"/>
    <w:multiLevelType w:val="hybridMultilevel"/>
    <w:tmpl w:val="8F2CF966"/>
    <w:lvl w:ilvl="0" w:tplc="F432A99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F28F3"/>
    <w:multiLevelType w:val="hybridMultilevel"/>
    <w:tmpl w:val="98186F4C"/>
    <w:lvl w:ilvl="0" w:tplc="8D1A884E">
      <w:start w:val="1"/>
      <w:numFmt w:val="upperLetter"/>
      <w:lvlText w:val="%1."/>
      <w:lvlJc w:val="left"/>
      <w:pPr>
        <w:ind w:left="30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53" w:hanging="360"/>
      </w:pPr>
    </w:lvl>
    <w:lvl w:ilvl="2" w:tplc="0409001B" w:tentative="1">
      <w:start w:val="1"/>
      <w:numFmt w:val="lowerRoman"/>
      <w:lvlText w:val="%3."/>
      <w:lvlJc w:val="right"/>
      <w:pPr>
        <w:ind w:left="4473" w:hanging="180"/>
      </w:pPr>
    </w:lvl>
    <w:lvl w:ilvl="3" w:tplc="0409000F" w:tentative="1">
      <w:start w:val="1"/>
      <w:numFmt w:val="decimal"/>
      <w:lvlText w:val="%4."/>
      <w:lvlJc w:val="left"/>
      <w:pPr>
        <w:ind w:left="5193" w:hanging="360"/>
      </w:pPr>
    </w:lvl>
    <w:lvl w:ilvl="4" w:tplc="04090019" w:tentative="1">
      <w:start w:val="1"/>
      <w:numFmt w:val="lowerLetter"/>
      <w:lvlText w:val="%5."/>
      <w:lvlJc w:val="left"/>
      <w:pPr>
        <w:ind w:left="5913" w:hanging="360"/>
      </w:pPr>
    </w:lvl>
    <w:lvl w:ilvl="5" w:tplc="0409001B" w:tentative="1">
      <w:start w:val="1"/>
      <w:numFmt w:val="lowerRoman"/>
      <w:lvlText w:val="%6."/>
      <w:lvlJc w:val="right"/>
      <w:pPr>
        <w:ind w:left="6633" w:hanging="180"/>
      </w:pPr>
    </w:lvl>
    <w:lvl w:ilvl="6" w:tplc="0409000F" w:tentative="1">
      <w:start w:val="1"/>
      <w:numFmt w:val="decimal"/>
      <w:lvlText w:val="%7."/>
      <w:lvlJc w:val="left"/>
      <w:pPr>
        <w:ind w:left="7353" w:hanging="360"/>
      </w:pPr>
    </w:lvl>
    <w:lvl w:ilvl="7" w:tplc="04090019" w:tentative="1">
      <w:start w:val="1"/>
      <w:numFmt w:val="lowerLetter"/>
      <w:lvlText w:val="%8."/>
      <w:lvlJc w:val="left"/>
      <w:pPr>
        <w:ind w:left="8073" w:hanging="360"/>
      </w:pPr>
    </w:lvl>
    <w:lvl w:ilvl="8" w:tplc="0409001B" w:tentative="1">
      <w:start w:val="1"/>
      <w:numFmt w:val="lowerRoman"/>
      <w:lvlText w:val="%9."/>
      <w:lvlJc w:val="right"/>
      <w:pPr>
        <w:ind w:left="8793" w:hanging="180"/>
      </w:pPr>
    </w:lvl>
  </w:abstractNum>
  <w:abstractNum w:abstractNumId="19" w15:restartNumberingAfterBreak="0">
    <w:nsid w:val="40431286"/>
    <w:multiLevelType w:val="hybridMultilevel"/>
    <w:tmpl w:val="975E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A91F0B"/>
    <w:multiLevelType w:val="hybridMultilevel"/>
    <w:tmpl w:val="210887C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1" w15:restartNumberingAfterBreak="0">
    <w:nsid w:val="46160B88"/>
    <w:multiLevelType w:val="hybridMultilevel"/>
    <w:tmpl w:val="0F60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A16301"/>
    <w:multiLevelType w:val="hybridMultilevel"/>
    <w:tmpl w:val="79AAE4B6"/>
    <w:lvl w:ilvl="0" w:tplc="DC4AB042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10741D"/>
    <w:multiLevelType w:val="hybridMultilevel"/>
    <w:tmpl w:val="9054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92576"/>
    <w:multiLevelType w:val="hybridMultilevel"/>
    <w:tmpl w:val="33188A74"/>
    <w:lvl w:ilvl="0" w:tplc="E44EFFF0">
      <w:start w:val="1"/>
      <w:numFmt w:val="decimal"/>
      <w:lvlText w:val="%1."/>
      <w:lvlJc w:val="left"/>
      <w:pPr>
        <w:ind w:left="408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5" w15:restartNumberingAfterBreak="0">
    <w:nsid w:val="54FC072A"/>
    <w:multiLevelType w:val="hybridMultilevel"/>
    <w:tmpl w:val="E6469CB2"/>
    <w:lvl w:ilvl="0" w:tplc="6ED0BA0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330F3"/>
    <w:multiLevelType w:val="hybridMultilevel"/>
    <w:tmpl w:val="426ED448"/>
    <w:lvl w:ilvl="0" w:tplc="6658AF8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5A5663E"/>
    <w:multiLevelType w:val="hybridMultilevel"/>
    <w:tmpl w:val="2B32639A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28" w15:restartNumberingAfterBreak="0">
    <w:nsid w:val="58481DF6"/>
    <w:multiLevelType w:val="hybridMultilevel"/>
    <w:tmpl w:val="B0505878"/>
    <w:lvl w:ilvl="0" w:tplc="1C704A1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61753"/>
    <w:multiLevelType w:val="hybridMultilevel"/>
    <w:tmpl w:val="007A978C"/>
    <w:lvl w:ilvl="0" w:tplc="BF0E0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ED0725"/>
    <w:multiLevelType w:val="hybridMultilevel"/>
    <w:tmpl w:val="99F49E42"/>
    <w:lvl w:ilvl="0" w:tplc="CB6468EC">
      <w:start w:val="1"/>
      <w:numFmt w:val="decimal"/>
      <w:lvlText w:val="%1."/>
      <w:lvlJc w:val="left"/>
      <w:pPr>
        <w:ind w:left="4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ind w:left="6187" w:hanging="180"/>
      </w:pPr>
    </w:lvl>
  </w:abstractNum>
  <w:abstractNum w:abstractNumId="31" w15:restartNumberingAfterBreak="0">
    <w:nsid w:val="679C103A"/>
    <w:multiLevelType w:val="hybridMultilevel"/>
    <w:tmpl w:val="095C843E"/>
    <w:lvl w:ilvl="0" w:tplc="A6D6F4CE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ED7FAA"/>
    <w:multiLevelType w:val="multilevel"/>
    <w:tmpl w:val="F0DCCF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53C422F"/>
    <w:multiLevelType w:val="multilevel"/>
    <w:tmpl w:val="9A204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EC341E6"/>
    <w:multiLevelType w:val="multilevel"/>
    <w:tmpl w:val="AA2A7F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4"/>
  </w:num>
  <w:num w:numId="2">
    <w:abstractNumId w:val="7"/>
  </w:num>
  <w:num w:numId="3">
    <w:abstractNumId w:val="17"/>
  </w:num>
  <w:num w:numId="4">
    <w:abstractNumId w:val="31"/>
  </w:num>
  <w:num w:numId="5">
    <w:abstractNumId w:val="28"/>
  </w:num>
  <w:num w:numId="6">
    <w:abstractNumId w:val="3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26"/>
  </w:num>
  <w:num w:numId="12">
    <w:abstractNumId w:val="30"/>
  </w:num>
  <w:num w:numId="13">
    <w:abstractNumId w:val="15"/>
  </w:num>
  <w:num w:numId="14">
    <w:abstractNumId w:val="0"/>
  </w:num>
  <w:num w:numId="15">
    <w:abstractNumId w:val="5"/>
  </w:num>
  <w:num w:numId="16">
    <w:abstractNumId w:val="21"/>
  </w:num>
  <w:num w:numId="17">
    <w:abstractNumId w:val="8"/>
  </w:num>
  <w:num w:numId="18">
    <w:abstractNumId w:val="11"/>
  </w:num>
  <w:num w:numId="19">
    <w:abstractNumId w:val="19"/>
  </w:num>
  <w:num w:numId="20">
    <w:abstractNumId w:val="23"/>
  </w:num>
  <w:num w:numId="21">
    <w:abstractNumId w:val="16"/>
  </w:num>
  <w:num w:numId="22">
    <w:abstractNumId w:val="9"/>
  </w:num>
  <w:num w:numId="23">
    <w:abstractNumId w:val="13"/>
  </w:num>
  <w:num w:numId="24">
    <w:abstractNumId w:val="32"/>
  </w:num>
  <w:num w:numId="25">
    <w:abstractNumId w:val="1"/>
  </w:num>
  <w:num w:numId="26">
    <w:abstractNumId w:val="33"/>
  </w:num>
  <w:num w:numId="27">
    <w:abstractNumId w:val="14"/>
  </w:num>
  <w:num w:numId="28">
    <w:abstractNumId w:val="22"/>
  </w:num>
  <w:num w:numId="29">
    <w:abstractNumId w:val="20"/>
  </w:num>
  <w:num w:numId="30">
    <w:abstractNumId w:val="27"/>
  </w:num>
  <w:num w:numId="31">
    <w:abstractNumId w:val="24"/>
  </w:num>
  <w:num w:numId="32">
    <w:abstractNumId w:val="29"/>
  </w:num>
  <w:num w:numId="33">
    <w:abstractNumId w:val="2"/>
  </w:num>
  <w:num w:numId="34">
    <w:abstractNumId w:val="4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3C6"/>
    <w:rsid w:val="0000507A"/>
    <w:rsid w:val="00015749"/>
    <w:rsid w:val="00041559"/>
    <w:rsid w:val="00091106"/>
    <w:rsid w:val="00096D34"/>
    <w:rsid w:val="000B74C9"/>
    <w:rsid w:val="000E6744"/>
    <w:rsid w:val="00104445"/>
    <w:rsid w:val="001726FF"/>
    <w:rsid w:val="001A26B8"/>
    <w:rsid w:val="001B1C73"/>
    <w:rsid w:val="001B2E6B"/>
    <w:rsid w:val="001B5775"/>
    <w:rsid w:val="00210079"/>
    <w:rsid w:val="002209FF"/>
    <w:rsid w:val="00232DF9"/>
    <w:rsid w:val="00243DBA"/>
    <w:rsid w:val="00250E32"/>
    <w:rsid w:val="00266144"/>
    <w:rsid w:val="002C2B5B"/>
    <w:rsid w:val="002F0D1D"/>
    <w:rsid w:val="002F380F"/>
    <w:rsid w:val="0033739F"/>
    <w:rsid w:val="003955A1"/>
    <w:rsid w:val="0039767E"/>
    <w:rsid w:val="003D4688"/>
    <w:rsid w:val="003F392C"/>
    <w:rsid w:val="00402FD8"/>
    <w:rsid w:val="004130CC"/>
    <w:rsid w:val="00427E2F"/>
    <w:rsid w:val="00433AAC"/>
    <w:rsid w:val="004527D3"/>
    <w:rsid w:val="00463A47"/>
    <w:rsid w:val="004924A9"/>
    <w:rsid w:val="004E1764"/>
    <w:rsid w:val="00527586"/>
    <w:rsid w:val="006514A2"/>
    <w:rsid w:val="006A59E1"/>
    <w:rsid w:val="00715ACD"/>
    <w:rsid w:val="0072111D"/>
    <w:rsid w:val="0075755A"/>
    <w:rsid w:val="007737C5"/>
    <w:rsid w:val="00774B89"/>
    <w:rsid w:val="007B49A7"/>
    <w:rsid w:val="007E4ADC"/>
    <w:rsid w:val="007F190F"/>
    <w:rsid w:val="007F7B9B"/>
    <w:rsid w:val="008C5301"/>
    <w:rsid w:val="008C53C6"/>
    <w:rsid w:val="008E6C85"/>
    <w:rsid w:val="009011CF"/>
    <w:rsid w:val="00916028"/>
    <w:rsid w:val="009205C7"/>
    <w:rsid w:val="009303C9"/>
    <w:rsid w:val="00942564"/>
    <w:rsid w:val="0097022E"/>
    <w:rsid w:val="00A5374A"/>
    <w:rsid w:val="00A606FF"/>
    <w:rsid w:val="00A73C9A"/>
    <w:rsid w:val="00A84DC5"/>
    <w:rsid w:val="00AE652F"/>
    <w:rsid w:val="00B06995"/>
    <w:rsid w:val="00C22627"/>
    <w:rsid w:val="00C64AB1"/>
    <w:rsid w:val="00C7270C"/>
    <w:rsid w:val="00C80E7B"/>
    <w:rsid w:val="00CA0CB7"/>
    <w:rsid w:val="00CA6A62"/>
    <w:rsid w:val="00CC1F2E"/>
    <w:rsid w:val="00CF07BC"/>
    <w:rsid w:val="00D1251F"/>
    <w:rsid w:val="00D24990"/>
    <w:rsid w:val="00D47240"/>
    <w:rsid w:val="00DF67D3"/>
    <w:rsid w:val="00E06FE3"/>
    <w:rsid w:val="00E1782B"/>
    <w:rsid w:val="00E36829"/>
    <w:rsid w:val="00E55A0B"/>
    <w:rsid w:val="00E60750"/>
    <w:rsid w:val="00E91F1E"/>
    <w:rsid w:val="00E975F6"/>
    <w:rsid w:val="00EF7F1C"/>
    <w:rsid w:val="00F15F10"/>
    <w:rsid w:val="00F24F99"/>
    <w:rsid w:val="00F56467"/>
    <w:rsid w:val="00F714C9"/>
    <w:rsid w:val="00FF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830C"/>
  <w15:docId w15:val="{664DAF6C-FB76-461A-BDC0-3358BC14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4AB1"/>
    <w:pPr>
      <w:spacing w:after="160" w:line="259" w:lineRule="auto"/>
    </w:pPr>
    <w:rPr>
      <w:rFonts w:asciiTheme="minorHAnsi" w:hAnsiTheme="minorHAnsi"/>
      <w:sz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AB1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C64AB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64AB1"/>
    <w:pPr>
      <w:ind w:left="720"/>
      <w:contextualSpacing/>
    </w:pPr>
  </w:style>
  <w:style w:type="table" w:styleId="TableGrid">
    <w:name w:val="Table Grid"/>
    <w:basedOn w:val="TableNormal"/>
    <w:uiPriority w:val="39"/>
    <w:rsid w:val="00C64AB1"/>
    <w:pPr>
      <w:spacing w:after="0" w:line="240" w:lineRule="auto"/>
    </w:pPr>
    <w:rPr>
      <w:rFonts w:ascii="Georgia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4AB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6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C64AB1"/>
  </w:style>
  <w:style w:type="character" w:customStyle="1" w:styleId="mjxassistivemathml">
    <w:name w:val="mjx_assistive_mathml"/>
    <w:basedOn w:val="DefaultParagraphFont"/>
    <w:rsid w:val="00C64AB1"/>
  </w:style>
  <w:style w:type="character" w:styleId="Strong">
    <w:name w:val="Strong"/>
    <w:basedOn w:val="DefaultParagraphFont"/>
    <w:uiPriority w:val="22"/>
    <w:qFormat/>
    <w:rsid w:val="00C64AB1"/>
    <w:rPr>
      <w:b/>
      <w:bCs/>
    </w:rPr>
  </w:style>
  <w:style w:type="character" w:styleId="Emphasis">
    <w:name w:val="Emphasis"/>
    <w:basedOn w:val="DefaultParagraphFont"/>
    <w:uiPriority w:val="20"/>
    <w:qFormat/>
    <w:rsid w:val="00C64AB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AB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F026D-C535-4B33-8B7D-CAA7C21E5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21AK22</dc:creator>
  <cp:keywords/>
  <dc:description/>
  <cp:lastModifiedBy>Admin</cp:lastModifiedBy>
  <cp:revision>11</cp:revision>
  <dcterms:created xsi:type="dcterms:W3CDTF">2022-08-11T07:22:00Z</dcterms:created>
  <dcterms:modified xsi:type="dcterms:W3CDTF">2024-12-29T17:39:00Z</dcterms:modified>
</cp:coreProperties>
</file>