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93C91" w14:textId="77777777" w:rsidR="0044058A" w:rsidRDefault="0044058A" w:rsidP="0044058A">
      <w:r>
        <w:t>EXHIBIT A</w:t>
      </w:r>
    </w:p>
    <w:p w14:paraId="0EC54685" w14:textId="77777777" w:rsidR="0044058A" w:rsidRDefault="0044058A" w:rsidP="0044058A">
      <w:r>
        <w:t>POST-CLOSING OCCUPANCY / LEASEBACK AGREEMENT (RENT-FREE)</w:t>
      </w:r>
    </w:p>
    <w:p w14:paraId="412F0681" w14:textId="77777777" w:rsidR="0044058A" w:rsidRDefault="0044058A" w:rsidP="0044058A"/>
    <w:p w14:paraId="44194BF5" w14:textId="77777777" w:rsidR="0044058A" w:rsidRDefault="0044058A" w:rsidP="0044058A">
      <w:r>
        <w:t>This Leaseback (</w:t>
      </w:r>
      <w:r>
        <w:rPr>
          <w:rFonts w:hint="cs"/>
        </w:rPr>
        <w:t>“</w:t>
      </w:r>
      <w:r>
        <w:t>Leaseback</w:t>
      </w:r>
      <w:r>
        <w:rPr>
          <w:rFonts w:hint="cs"/>
        </w:rPr>
        <w:t>”</w:t>
      </w:r>
      <w:r>
        <w:t>) is entered into at closing between:</w:t>
      </w:r>
    </w:p>
    <w:p w14:paraId="1983C3EF" w14:textId="77777777" w:rsidR="0044058A" w:rsidRDefault="0044058A" w:rsidP="0044058A">
      <w:r>
        <w:t>Owner/Landlord (</w:t>
      </w:r>
      <w:r>
        <w:rPr>
          <w:rFonts w:hint="cs"/>
        </w:rPr>
        <w:t>“</w:t>
      </w:r>
      <w:r>
        <w:t>Owner</w:t>
      </w:r>
      <w:r>
        <w:rPr>
          <w:rFonts w:hint="cs"/>
        </w:rPr>
        <w:t>”</w:t>
      </w:r>
      <w:r>
        <w:t>): Buyer under the Agreement</w:t>
      </w:r>
    </w:p>
    <w:p w14:paraId="6F0057B3" w14:textId="77777777" w:rsidR="0044058A" w:rsidRDefault="0044058A" w:rsidP="0044058A">
      <w:r>
        <w:t>Occupant/Tenant (</w:t>
      </w:r>
      <w:r>
        <w:rPr>
          <w:rFonts w:hint="cs"/>
        </w:rPr>
        <w:t>“</w:t>
      </w:r>
      <w:r>
        <w:t>Occupant</w:t>
      </w:r>
      <w:r>
        <w:rPr>
          <w:rFonts w:hint="cs"/>
        </w:rPr>
        <w:t>”</w:t>
      </w:r>
      <w:r>
        <w:t>): Seller under the Agreement</w:t>
      </w:r>
    </w:p>
    <w:p w14:paraId="7B3170D9" w14:textId="77777777" w:rsidR="0044058A" w:rsidRDefault="0044058A" w:rsidP="0044058A"/>
    <w:p w14:paraId="32C33ABB" w14:textId="77777777" w:rsidR="0044058A" w:rsidRDefault="0044058A" w:rsidP="0044058A">
      <w:r>
        <w:t>Property: ___________________________________________ Coeur d</w:t>
      </w:r>
      <w:r>
        <w:rPr>
          <w:rFonts w:hint="cs"/>
        </w:rPr>
        <w:t>’</w:t>
      </w:r>
      <w:r>
        <w:t>Alene, ID 83814</w:t>
      </w:r>
    </w:p>
    <w:p w14:paraId="06B0E231" w14:textId="77777777" w:rsidR="0044058A" w:rsidRDefault="0044058A" w:rsidP="0044058A"/>
    <w:p w14:paraId="4AE22580" w14:textId="77777777" w:rsidR="0044058A" w:rsidRDefault="0044058A" w:rsidP="0044058A">
      <w:r>
        <w:t>1) TERM</w:t>
      </w:r>
    </w:p>
    <w:p w14:paraId="60C58613" w14:textId="77777777" w:rsidR="0044058A" w:rsidRDefault="0044058A" w:rsidP="0044058A">
      <w:r>
        <w:t>Commences: Date of Closing (</w:t>
      </w:r>
      <w:r>
        <w:rPr>
          <w:rFonts w:hint="cs"/>
        </w:rPr>
        <w:t>“</w:t>
      </w:r>
      <w:r>
        <w:t>Commencement Date</w:t>
      </w:r>
      <w:r>
        <w:rPr>
          <w:rFonts w:hint="cs"/>
        </w:rPr>
        <w:t>”</w:t>
      </w:r>
      <w:r>
        <w:t>).</w:t>
      </w:r>
    </w:p>
    <w:p w14:paraId="14B57A4B" w14:textId="77777777" w:rsidR="0044058A" w:rsidRDefault="0044058A" w:rsidP="0044058A">
      <w:r>
        <w:t xml:space="preserve">Ends: April 8, </w:t>
      </w:r>
      <w:proofErr w:type="gramStart"/>
      <w:r>
        <w:t>2027</w:t>
      </w:r>
      <w:proofErr w:type="gramEnd"/>
      <w:r>
        <w:t xml:space="preserve"> at 5:00 PM local time (</w:t>
      </w:r>
      <w:r>
        <w:rPr>
          <w:rFonts w:hint="cs"/>
        </w:rPr>
        <w:t>“</w:t>
      </w:r>
      <w:r>
        <w:t>End Date</w:t>
      </w:r>
      <w:r>
        <w:rPr>
          <w:rFonts w:hint="cs"/>
        </w:rPr>
        <w:t>”</w:t>
      </w:r>
      <w:r>
        <w:t>).</w:t>
      </w:r>
    </w:p>
    <w:p w14:paraId="11215E99" w14:textId="77777777" w:rsidR="0044058A" w:rsidRDefault="0044058A" w:rsidP="0044058A">
      <w:r>
        <w:t>Occupant shall vacate no later than End Date unless extended by written agreement.</w:t>
      </w:r>
    </w:p>
    <w:p w14:paraId="4836D4C5" w14:textId="77777777" w:rsidR="0044058A" w:rsidRDefault="0044058A" w:rsidP="0044058A"/>
    <w:p w14:paraId="7A8D6474" w14:textId="77777777" w:rsidR="0044058A" w:rsidRDefault="0044058A" w:rsidP="0044058A">
      <w:r>
        <w:t>2) RENT</w:t>
      </w:r>
    </w:p>
    <w:p w14:paraId="1D539CA5" w14:textId="77777777" w:rsidR="0044058A" w:rsidRDefault="0044058A" w:rsidP="0044058A">
      <w:r>
        <w:t>Base Rent: $0.00 per month (rent-free).</w:t>
      </w:r>
    </w:p>
    <w:p w14:paraId="2BAD2C00" w14:textId="77777777" w:rsidR="0044058A" w:rsidRDefault="0044058A" w:rsidP="0044058A">
      <w:r>
        <w:t>No oral modifications. Any rent change requires a signed writing.</w:t>
      </w:r>
    </w:p>
    <w:p w14:paraId="2D7DCF79" w14:textId="77777777" w:rsidR="0044058A" w:rsidRDefault="0044058A" w:rsidP="0044058A"/>
    <w:p w14:paraId="4E8D15C5" w14:textId="77777777" w:rsidR="0044058A" w:rsidRDefault="0044058A" w:rsidP="0044058A">
      <w:r>
        <w:t>3) SECURITY DEPOSIT</w:t>
      </w:r>
    </w:p>
    <w:p w14:paraId="158904FB" w14:textId="77777777" w:rsidR="0044058A" w:rsidRDefault="0044058A" w:rsidP="0044058A">
      <w:r>
        <w:t xml:space="preserve">Deposit: $2,500.00 due at closing, held by </w:t>
      </w:r>
      <w:proofErr w:type="gramStart"/>
      <w:r>
        <w:t>escrow</w:t>
      </w:r>
      <w:proofErr w:type="gramEnd"/>
      <w:r>
        <w:t xml:space="preserve"> and released to Owner at closing to be held per Leaseback terms.</w:t>
      </w:r>
    </w:p>
    <w:p w14:paraId="4490BF90" w14:textId="77777777" w:rsidR="0044058A" w:rsidRDefault="0044058A" w:rsidP="0044058A">
      <w:r>
        <w:t>Deposit may be applied to unpaid utilities (if Occupant responsibility), damage beyond normal wear, trash-out, or holdover.</w:t>
      </w:r>
    </w:p>
    <w:p w14:paraId="0011E1DD" w14:textId="77777777" w:rsidR="0044058A" w:rsidRDefault="0044058A" w:rsidP="0044058A"/>
    <w:p w14:paraId="49129A00" w14:textId="77777777" w:rsidR="0044058A" w:rsidRDefault="0044058A" w:rsidP="0044058A">
      <w:r>
        <w:t>4) UTILITIES</w:t>
      </w:r>
    </w:p>
    <w:p w14:paraId="69AACD1D" w14:textId="77777777" w:rsidR="0044058A" w:rsidRDefault="0044058A" w:rsidP="0044058A">
      <w:r>
        <w:t>Occupant pays and maintains in Occupant</w:t>
      </w:r>
      <w:r>
        <w:rPr>
          <w:rFonts w:hint="cs"/>
        </w:rPr>
        <w:t>’</w:t>
      </w:r>
      <w:r>
        <w:t>s name: power, gas (if any), water/sewer, trash, internet/cable, and any other</w:t>
      </w:r>
    </w:p>
    <w:p w14:paraId="588BB437" w14:textId="77777777" w:rsidR="0044058A" w:rsidRDefault="0044058A" w:rsidP="0044058A">
      <w:r>
        <w:lastRenderedPageBreak/>
        <w:t>services used during occupancy, unless otherwise required by local provider.</w:t>
      </w:r>
    </w:p>
    <w:p w14:paraId="028D844A" w14:textId="77777777" w:rsidR="0044058A" w:rsidRDefault="0044058A" w:rsidP="0044058A">
      <w:r>
        <w:t>Occupant shall provide proof of utility accounts upon request.</w:t>
      </w:r>
    </w:p>
    <w:p w14:paraId="0A18CA5A" w14:textId="77777777" w:rsidR="0044058A" w:rsidRDefault="0044058A" w:rsidP="0044058A"/>
    <w:p w14:paraId="74178C67" w14:textId="77777777" w:rsidR="0044058A" w:rsidRDefault="0044058A" w:rsidP="0044058A">
      <w:r>
        <w:t>5) TAXES / INSURANCE / HOA</w:t>
      </w:r>
    </w:p>
    <w:p w14:paraId="4672349C" w14:textId="77777777" w:rsidR="0044058A" w:rsidRDefault="0044058A" w:rsidP="0044058A">
      <w:r>
        <w:t>Owner pays: property taxes and hazard insurance as the titled owner.</w:t>
      </w:r>
    </w:p>
    <w:p w14:paraId="26591047" w14:textId="77777777" w:rsidR="0044058A" w:rsidRDefault="0044058A" w:rsidP="0044058A">
      <w:r>
        <w:t>HOA (if any): Owner pays dues/assessments unless otherwise stated here: ________________________________.</w:t>
      </w:r>
    </w:p>
    <w:p w14:paraId="41D231D5" w14:textId="77777777" w:rsidR="0044058A" w:rsidRDefault="0044058A" w:rsidP="0044058A"/>
    <w:p w14:paraId="37CEA181" w14:textId="77777777" w:rsidR="0044058A" w:rsidRDefault="0044058A" w:rsidP="0044058A">
      <w:r>
        <w:t>6) MAINTENANCE / REPAIRS</w:t>
      </w:r>
    </w:p>
    <w:p w14:paraId="0D16A5A3" w14:textId="77777777" w:rsidR="0044058A" w:rsidRDefault="0044058A" w:rsidP="0044058A">
      <w:r>
        <w:t>Occupant: keep premises clean, prevent waste, handle minor maintenance (filters, bulbs, basic yard pickup) and promptly</w:t>
      </w:r>
    </w:p>
    <w:p w14:paraId="38DD148A" w14:textId="77777777" w:rsidR="0044058A" w:rsidRDefault="0044058A" w:rsidP="0044058A">
      <w:r>
        <w:t>report leaks or hazards.</w:t>
      </w:r>
    </w:p>
    <w:p w14:paraId="1469C010" w14:textId="77777777" w:rsidR="0044058A" w:rsidRDefault="0044058A" w:rsidP="0044058A">
      <w:r>
        <w:t>Owner: responsible for major structural/capital repairs unless damage is caused by Occupant negligence or misuse.</w:t>
      </w:r>
    </w:p>
    <w:p w14:paraId="37F9D5B1" w14:textId="77777777" w:rsidR="0044058A" w:rsidRDefault="0044058A" w:rsidP="0044058A">
      <w:r>
        <w:t>Occupant shall not make alterations without Owner</w:t>
      </w:r>
      <w:r>
        <w:rPr>
          <w:rFonts w:hint="cs"/>
        </w:rPr>
        <w:t>’</w:t>
      </w:r>
      <w:r>
        <w:t>s written consent.</w:t>
      </w:r>
    </w:p>
    <w:p w14:paraId="0687C3C4" w14:textId="77777777" w:rsidR="0044058A" w:rsidRDefault="0044058A" w:rsidP="0044058A"/>
    <w:p w14:paraId="216DEF3A" w14:textId="77777777" w:rsidR="0044058A" w:rsidRDefault="0044058A" w:rsidP="0044058A">
      <w:r>
        <w:t>7) ACCESS</w:t>
      </w:r>
    </w:p>
    <w:p w14:paraId="117F4051" w14:textId="77777777" w:rsidR="0044058A" w:rsidRDefault="0044058A" w:rsidP="0044058A">
      <w:r>
        <w:t>Owner may enter with at least 24-hour notice for inspection, maintenance, or sale planning; emergencies exempt.</w:t>
      </w:r>
    </w:p>
    <w:p w14:paraId="59D31866" w14:textId="77777777" w:rsidR="0044058A" w:rsidRDefault="0044058A" w:rsidP="0044058A">
      <w:r>
        <w:t>Owner may show the property to contractors/appraisers with reasonable notice.</w:t>
      </w:r>
    </w:p>
    <w:p w14:paraId="125BEB02" w14:textId="77777777" w:rsidR="0044058A" w:rsidRDefault="0044058A" w:rsidP="0044058A"/>
    <w:p w14:paraId="6B53590E" w14:textId="77777777" w:rsidR="0044058A" w:rsidRDefault="0044058A" w:rsidP="0044058A">
      <w:r>
        <w:t>8) NO SUBLEASE; NO ASSIGNMENT</w:t>
      </w:r>
    </w:p>
    <w:p w14:paraId="778C6A2A" w14:textId="77777777" w:rsidR="0044058A" w:rsidRDefault="0044058A" w:rsidP="0044058A">
      <w:r>
        <w:t>Occupant shall not sublease, assign, or permit additional long-term occupants without Owner</w:t>
      </w:r>
      <w:r>
        <w:rPr>
          <w:rFonts w:hint="cs"/>
        </w:rPr>
        <w:t>’</w:t>
      </w:r>
      <w:r>
        <w:t>s written consent.</w:t>
      </w:r>
    </w:p>
    <w:p w14:paraId="60D1C5AA" w14:textId="77777777" w:rsidR="0044058A" w:rsidRDefault="0044058A" w:rsidP="0044058A"/>
    <w:p w14:paraId="6A990710" w14:textId="77777777" w:rsidR="0044058A" w:rsidRDefault="0044058A" w:rsidP="0044058A">
      <w:r>
        <w:t>9) DEFAULT / HOLDOVER</w:t>
      </w:r>
    </w:p>
    <w:p w14:paraId="0BB0D7C4" w14:textId="77777777" w:rsidR="0044058A" w:rsidRDefault="0044058A" w:rsidP="0044058A">
      <w:r>
        <w:t>If Occupant fails to vacate by End Date, Occupant shall pay holdover charge of $250/day plus any legal fees/costs to</w:t>
      </w:r>
    </w:p>
    <w:p w14:paraId="1A5243B6" w14:textId="77777777" w:rsidR="0044058A" w:rsidRDefault="0044058A" w:rsidP="0044058A">
      <w:r>
        <w:lastRenderedPageBreak/>
        <w:t>regain possession (to the extent allowed by law), and deposit may be applied.</w:t>
      </w:r>
    </w:p>
    <w:p w14:paraId="60FC57DC" w14:textId="77777777" w:rsidR="0044058A" w:rsidRDefault="0044058A" w:rsidP="0044058A">
      <w:r>
        <w:t>Owner retains all rights and remedies under applicable landlord-tenant law.</w:t>
      </w:r>
    </w:p>
    <w:p w14:paraId="4BC37C58" w14:textId="77777777" w:rsidR="0044058A" w:rsidRDefault="0044058A" w:rsidP="0044058A"/>
    <w:p w14:paraId="25862B9D" w14:textId="77777777" w:rsidR="0044058A" w:rsidRDefault="0044058A" w:rsidP="0044058A">
      <w:r>
        <w:t>10) LIABILITY / INSURANCE</w:t>
      </w:r>
    </w:p>
    <w:p w14:paraId="2743F23D" w14:textId="77777777" w:rsidR="0044058A" w:rsidRDefault="0044058A" w:rsidP="0044058A">
      <w:r>
        <w:t>Occupant acknowledges property condition is as-is and assumes risk for personal property.</w:t>
      </w:r>
    </w:p>
    <w:p w14:paraId="74B0DD95" w14:textId="77777777" w:rsidR="0044058A" w:rsidRDefault="0044058A" w:rsidP="0044058A">
      <w:proofErr w:type="gramStart"/>
      <w:r>
        <w:t>Occupant is</w:t>
      </w:r>
      <w:proofErr w:type="gramEnd"/>
      <w:r>
        <w:t xml:space="preserve"> encouraged to carry renter</w:t>
      </w:r>
      <w:r>
        <w:rPr>
          <w:rFonts w:hint="cs"/>
        </w:rPr>
        <w:t>’</w:t>
      </w:r>
      <w:r>
        <w:t>s insurance for personal property and liability.</w:t>
      </w:r>
    </w:p>
    <w:p w14:paraId="40318BA6" w14:textId="77777777" w:rsidR="0044058A" w:rsidRDefault="0044058A" w:rsidP="0044058A"/>
    <w:p w14:paraId="47C73625" w14:textId="77777777" w:rsidR="0044058A" w:rsidRDefault="0044058A" w:rsidP="0044058A">
      <w:r>
        <w:t>11) ENTIRE AGREEMENT</w:t>
      </w:r>
    </w:p>
    <w:p w14:paraId="40751749" w14:textId="77777777" w:rsidR="0044058A" w:rsidRDefault="0044058A" w:rsidP="0044058A">
      <w:r>
        <w:t>This Leaseback is the complete agreement for post-closing occupancy and is incorporated by reference into the Agreement.</w:t>
      </w:r>
    </w:p>
    <w:p w14:paraId="670B304C" w14:textId="77777777" w:rsidR="0044058A" w:rsidRDefault="0044058A" w:rsidP="0044058A"/>
    <w:p w14:paraId="3348B937" w14:textId="77777777" w:rsidR="0044058A" w:rsidRDefault="0044058A" w:rsidP="0044058A">
      <w:r>
        <w:t>OWNER</w:t>
      </w:r>
      <w:proofErr w:type="gramStart"/>
      <w:r>
        <w:t xml:space="preserve">:   </w:t>
      </w:r>
      <w:proofErr w:type="gramEnd"/>
      <w:r>
        <w:t>________________________________ Date: _______________</w:t>
      </w:r>
    </w:p>
    <w:p w14:paraId="2A82BA7D" w14:textId="07F63226" w:rsidR="0044058A" w:rsidRDefault="0044058A" w:rsidP="0044058A">
      <w:r>
        <w:t>OCCUPANT: _______________________________ Date: _______________</w:t>
      </w:r>
    </w:p>
    <w:sectPr w:rsidR="004405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58A"/>
    <w:rsid w:val="0044058A"/>
    <w:rsid w:val="00451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9A55A3"/>
  <w15:chartTrackingRefBased/>
  <w15:docId w15:val="{EA47CC16-019D-491B-AD40-852F31E84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05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05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05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05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05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05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05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05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05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05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05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05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05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05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05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05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05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05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05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05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05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05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05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05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05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05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05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05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05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423</Words>
  <Characters>2415</Characters>
  <Application>Microsoft Office Word</Application>
  <DocSecurity>0</DocSecurity>
  <Lines>20</Lines>
  <Paragraphs>5</Paragraphs>
  <ScaleCrop>false</ScaleCrop>
  <Company/>
  <LinksUpToDate>false</LinksUpToDate>
  <CharactersWithSpaces>2833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AeroVista .US</dc:creator>
  <cp:keywords/>
  <dc:description/>
  <cp:lastModifiedBy>AeroVista .US</cp:lastModifiedBy>
  <cp:revision>1</cp:revision>
  <dcterms:created xsi:type="dcterms:W3CDTF">2026-03-25T18:25:00Z</dcterms:created>
  <dcterms:modified xsi:type="dcterms:W3CDTF">2026-03-25T18:26:00Z</dcterms:modified>
</cp:coreProperties>
</file>