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F12B" w14:textId="77777777" w:rsidR="00F853CB" w:rsidRDefault="00F853CB" w:rsidP="00F853CB">
      <w:r>
        <w:t>INVESTOR PURCHASE ADDENDUM</w:t>
      </w:r>
    </w:p>
    <w:p w14:paraId="4517B7CB" w14:textId="77777777" w:rsidR="00F853CB" w:rsidRDefault="00F853CB" w:rsidP="00F853CB">
      <w:r>
        <w:t xml:space="preserve">(As-Is Sale </w:t>
      </w:r>
      <w:r>
        <w:rPr>
          <w:rFonts w:hint="cs"/>
        </w:rPr>
        <w:t>•</w:t>
      </w:r>
      <w:r>
        <w:t xml:space="preserve"> Fast Close </w:t>
      </w:r>
      <w:r>
        <w:rPr>
          <w:rFonts w:hint="cs"/>
        </w:rPr>
        <w:t>•</w:t>
      </w:r>
      <w:r>
        <w:t xml:space="preserve"> Hard Earnest </w:t>
      </w:r>
      <w:r>
        <w:rPr>
          <w:rFonts w:hint="cs"/>
        </w:rPr>
        <w:t>•</w:t>
      </w:r>
      <w:r>
        <w:t xml:space="preserve"> Payoff/Reinstatement Through Escrow </w:t>
      </w:r>
      <w:r>
        <w:rPr>
          <w:rFonts w:hint="cs"/>
        </w:rPr>
        <w:t>•</w:t>
      </w:r>
      <w:r>
        <w:t xml:space="preserve"> 12-Month Rent-Free Leaseback)</w:t>
      </w:r>
    </w:p>
    <w:p w14:paraId="39F2B0ED" w14:textId="77777777" w:rsidR="00F853CB" w:rsidRDefault="00F853CB" w:rsidP="00F853CB"/>
    <w:p w14:paraId="2E7A4732" w14:textId="77777777" w:rsidR="00F853CB" w:rsidRDefault="00F853CB" w:rsidP="00F853CB">
      <w:r>
        <w:t>This Addendum (</w:t>
      </w:r>
      <w:r>
        <w:rPr>
          <w:rFonts w:hint="cs"/>
        </w:rPr>
        <w:t>“</w:t>
      </w:r>
      <w:r>
        <w:t>Addendum</w:t>
      </w:r>
      <w:r>
        <w:rPr>
          <w:rFonts w:hint="cs"/>
        </w:rPr>
        <w:t>”</w:t>
      </w:r>
      <w:r>
        <w:t>) is incorporated into the Purchase and Sale Agreement (</w:t>
      </w:r>
      <w:r>
        <w:rPr>
          <w:rFonts w:hint="cs"/>
        </w:rPr>
        <w:t>“</w:t>
      </w:r>
      <w:r>
        <w:t>Agreement</w:t>
      </w:r>
      <w:r>
        <w:rPr>
          <w:rFonts w:hint="cs"/>
        </w:rPr>
        <w:t>”</w:t>
      </w:r>
      <w:r>
        <w:t>) between Seller and Buyer</w:t>
      </w:r>
    </w:p>
    <w:p w14:paraId="240A0D80" w14:textId="77777777" w:rsidR="00F853CB" w:rsidRDefault="00F853CB" w:rsidP="00F853CB">
      <w:r>
        <w:t>for the real property commonly known as:</w:t>
      </w:r>
    </w:p>
    <w:p w14:paraId="30B4B427" w14:textId="77777777" w:rsidR="00F853CB" w:rsidRDefault="00F853CB" w:rsidP="00F853CB"/>
    <w:p w14:paraId="1F700F0A" w14:textId="77777777" w:rsidR="00F853CB" w:rsidRDefault="00F853CB" w:rsidP="00F853CB">
      <w:r>
        <w:t>Property Address: ___________________________________________  Coeur d</w:t>
      </w:r>
      <w:r>
        <w:rPr>
          <w:rFonts w:hint="cs"/>
        </w:rPr>
        <w:t>’</w:t>
      </w:r>
      <w:r>
        <w:t>Alene, ID 83814</w:t>
      </w:r>
    </w:p>
    <w:p w14:paraId="28FDC86D" w14:textId="77777777" w:rsidR="00F853CB" w:rsidRDefault="00F853CB" w:rsidP="00F853CB">
      <w:r>
        <w:t>Legal Description: ____________________________________________ (to be provided by Title)</w:t>
      </w:r>
    </w:p>
    <w:p w14:paraId="2AFED69D" w14:textId="77777777" w:rsidR="00F853CB" w:rsidRDefault="00F853CB" w:rsidP="00F853CB"/>
    <w:p w14:paraId="0D7C16C9" w14:textId="77777777" w:rsidR="00F853CB" w:rsidRDefault="00F853CB" w:rsidP="00F853CB">
      <w:r>
        <w:t>RECITALS (Property Condition Acknowledgment)</w:t>
      </w:r>
    </w:p>
    <w:p w14:paraId="6C82D703" w14:textId="77777777" w:rsidR="00F853CB" w:rsidRDefault="00F853CB" w:rsidP="00F853CB">
      <w:r>
        <w:t>A. Improvements include a residence built circa 1927 with multiple additions over time.</w:t>
      </w:r>
    </w:p>
    <w:p w14:paraId="727F7E8E" w14:textId="77777777" w:rsidR="00F853CB" w:rsidRDefault="00F853CB" w:rsidP="00F853CB">
      <w:r>
        <w:t>B. Seller discloses significant deferred maintenance and major structural/foundation concerns, including portions of the</w:t>
      </w:r>
    </w:p>
    <w:p w14:paraId="20270027" w14:textId="77777777" w:rsidR="00F853CB" w:rsidRDefault="00F853CB" w:rsidP="00F853CB">
      <w:r>
        <w:t xml:space="preserve">   structure lacking a conventional foundation. Buyer acknowledges and agrees the Purchase Price reflects these facts.</w:t>
      </w:r>
    </w:p>
    <w:p w14:paraId="133DA7AC" w14:textId="77777777" w:rsidR="00F853CB" w:rsidRDefault="00F853CB" w:rsidP="00F853CB">
      <w:r>
        <w:t>C. Buyer is purchasing primarily for land/value opportunity and accepts all risks as stated herein.</w:t>
      </w:r>
    </w:p>
    <w:p w14:paraId="3F561A3F" w14:textId="77777777" w:rsidR="00F853CB" w:rsidRDefault="00F853CB" w:rsidP="00F853CB"/>
    <w:p w14:paraId="6539B588" w14:textId="77777777" w:rsidR="00F853CB" w:rsidRDefault="00F853CB" w:rsidP="00F853CB">
      <w:r>
        <w:t>1) PURCHASE PRICE / FUNDS</w:t>
      </w:r>
    </w:p>
    <w:p w14:paraId="71F609A8" w14:textId="52C50320" w:rsidR="00F853CB" w:rsidRDefault="00F853CB" w:rsidP="00F853CB">
      <w:r>
        <w:t xml:space="preserve">Purchase Price: THREE HUNDRED </w:t>
      </w:r>
      <w:r w:rsidR="00082D65">
        <w:t>THURTY</w:t>
      </w:r>
      <w:r>
        <w:t xml:space="preserve"> THOUSAND DOLLARS ($3</w:t>
      </w:r>
      <w:r w:rsidR="00082D65">
        <w:t>30</w:t>
      </w:r>
      <w:r>
        <w:t>,000.00).</w:t>
      </w:r>
    </w:p>
    <w:p w14:paraId="06DD576A" w14:textId="77777777" w:rsidR="00F853CB" w:rsidRDefault="00F853CB" w:rsidP="00F853CB">
      <w:r>
        <w:t>Buyer shall pay the Purchase Price in cash or other immediately available funds, delivered through escrow.</w:t>
      </w:r>
    </w:p>
    <w:p w14:paraId="746F27D7" w14:textId="77777777" w:rsidR="00F853CB" w:rsidRDefault="00F853CB" w:rsidP="00F853CB"/>
    <w:p w14:paraId="675854FF" w14:textId="77777777" w:rsidR="00F853CB" w:rsidRDefault="00F853CB" w:rsidP="00F853CB">
      <w:r>
        <w:t>2) AS-IS, WHERE-IS; NO REPAIRS; NO CREDITS</w:t>
      </w:r>
    </w:p>
    <w:p w14:paraId="42C19813" w14:textId="77777777" w:rsidR="00F853CB" w:rsidRDefault="00F853CB" w:rsidP="00F853CB">
      <w:r>
        <w:lastRenderedPageBreak/>
        <w:t>Buyer purchases AS-IS, WHERE-IS, WITH ALL FAULTS. Seller makes no warranties. Seller shall not make repairs and shall not</w:t>
      </w:r>
    </w:p>
    <w:p w14:paraId="17F3D7CA" w14:textId="77777777" w:rsidR="00F853CB" w:rsidRDefault="00F853CB" w:rsidP="00F853CB">
      <w:r>
        <w:t>provide credits, allowances, or price reductions for property condition.</w:t>
      </w:r>
    </w:p>
    <w:p w14:paraId="00AA0D6B" w14:textId="77777777" w:rsidR="00F853CB" w:rsidRDefault="00F853CB" w:rsidP="00F853CB"/>
    <w:p w14:paraId="16D17BB8" w14:textId="77777777" w:rsidR="00F853CB" w:rsidRDefault="00F853CB" w:rsidP="00F853CB">
      <w:r>
        <w:t xml:space="preserve">3) DUE DILIGENCE (INFORMATIONAL ONLY) </w:t>
      </w:r>
      <w:r>
        <w:rPr>
          <w:rFonts w:hint="cs"/>
        </w:rPr>
        <w:t>—</w:t>
      </w:r>
      <w:r>
        <w:t xml:space="preserve"> 72 HOURS</w:t>
      </w:r>
    </w:p>
    <w:p w14:paraId="7D83FE02" w14:textId="77777777" w:rsidR="00F853CB" w:rsidRDefault="00F853CB" w:rsidP="00F853CB">
      <w:r>
        <w:t>Buyer may conduct inspections for informational purposes only within seventy-two (72) hours after mutual acceptance</w:t>
      </w:r>
    </w:p>
    <w:p w14:paraId="4BB498F6" w14:textId="77777777" w:rsidR="00F853CB" w:rsidRDefault="00F853CB" w:rsidP="00F853CB">
      <w:r>
        <w:t>(</w:t>
      </w:r>
      <w:r>
        <w:rPr>
          <w:rFonts w:hint="cs"/>
        </w:rPr>
        <w:t>“</w:t>
      </w:r>
      <w:r>
        <w:t>Info Period</w:t>
      </w:r>
      <w:r>
        <w:rPr>
          <w:rFonts w:hint="cs"/>
        </w:rPr>
        <w:t>”</w:t>
      </w:r>
      <w:r>
        <w:t>). Buyer may cancel by written notice delivered to Seller prior to expiration of the Info Period.</w:t>
      </w:r>
    </w:p>
    <w:p w14:paraId="6A5CEBC2" w14:textId="77777777" w:rsidR="00F853CB" w:rsidRDefault="00F853CB" w:rsidP="00F853CB">
      <w:r>
        <w:t>Buyer agrees that inspections shall not be used to request repairs, credits, or price reductions.</w:t>
      </w:r>
    </w:p>
    <w:p w14:paraId="09CD5BE1" w14:textId="77777777" w:rsidR="00F853CB" w:rsidRDefault="00F853CB" w:rsidP="00F853CB"/>
    <w:p w14:paraId="264A7785" w14:textId="77777777" w:rsidR="00F853CB" w:rsidRDefault="00F853CB" w:rsidP="00F853CB">
      <w:r>
        <w:t>If Buyer does not cancel within the Info Period, Buyer proceeds to closing under all as-is terms and Section 5 applies.</w:t>
      </w:r>
    </w:p>
    <w:p w14:paraId="11D7E650" w14:textId="77777777" w:rsidR="00F853CB" w:rsidRDefault="00F853CB" w:rsidP="00F853CB"/>
    <w:p w14:paraId="22AB38FF" w14:textId="77777777" w:rsidR="00F853CB" w:rsidRDefault="00F853CB" w:rsidP="00F853CB">
      <w:r>
        <w:t xml:space="preserve">4) PROOF OF FUNDS </w:t>
      </w:r>
      <w:r>
        <w:rPr>
          <w:rFonts w:hint="cs"/>
        </w:rPr>
        <w:t>—</w:t>
      </w:r>
      <w:r>
        <w:t xml:space="preserve"> SAME DAY</w:t>
      </w:r>
    </w:p>
    <w:p w14:paraId="1DB64F61" w14:textId="77777777" w:rsidR="00F853CB" w:rsidRDefault="00F853CB" w:rsidP="00F853CB">
      <w:r>
        <w:t>Buyer shall provide proof of funds satisfactory to Seller within twenty-four (24) hours of mutual acceptance, and in no</w:t>
      </w:r>
    </w:p>
    <w:p w14:paraId="760FED50" w14:textId="77777777" w:rsidR="00F853CB" w:rsidRDefault="00F853CB" w:rsidP="00F853CB">
      <w:r>
        <w:t>event later than 5:00 PM the same business day as acceptance (or next business day if accepted after 5:00 PM).</w:t>
      </w:r>
    </w:p>
    <w:p w14:paraId="5C10154A" w14:textId="77777777" w:rsidR="00F853CB" w:rsidRDefault="00F853CB" w:rsidP="00F853CB"/>
    <w:p w14:paraId="700DA234" w14:textId="77777777" w:rsidR="00F853CB" w:rsidRDefault="00F853CB" w:rsidP="00F853CB">
      <w:r>
        <w:t xml:space="preserve">5) EARNEST MONEY </w:t>
      </w:r>
      <w:r>
        <w:rPr>
          <w:rFonts w:hint="cs"/>
        </w:rPr>
        <w:t>—</w:t>
      </w:r>
      <w:r>
        <w:t xml:space="preserve"> $15,000; GOES HARD AFTER 72 HOURS</w:t>
      </w:r>
    </w:p>
    <w:p w14:paraId="56149B6D" w14:textId="77777777" w:rsidR="00F853CB" w:rsidRDefault="00F853CB" w:rsidP="00F853CB">
      <w:r>
        <w:t>Buyer shall deposit Earnest Money of FIFTEEN THOUSAND DOLLARS ($15,000.00) with Escrow Holder within twenty-four (24)</w:t>
      </w:r>
    </w:p>
    <w:p w14:paraId="6F9B8C39" w14:textId="77777777" w:rsidR="00F853CB" w:rsidRDefault="00F853CB" w:rsidP="00F853CB">
      <w:r>
        <w:t>hours of mutual acceptance.</w:t>
      </w:r>
    </w:p>
    <w:p w14:paraId="3D5F4890" w14:textId="77777777" w:rsidR="00F853CB" w:rsidRDefault="00F853CB" w:rsidP="00F853CB"/>
    <w:p w14:paraId="0B6F9ED9" w14:textId="77777777" w:rsidR="00F853CB" w:rsidRDefault="00F853CB" w:rsidP="00F853CB">
      <w:r>
        <w:t>Earnest Money becomes NON-REFUNDABLE and released to Seller upon expiration of the 72-hour Info Period, except only for:</w:t>
      </w:r>
    </w:p>
    <w:p w14:paraId="542D98D6" w14:textId="77777777" w:rsidR="00F853CB" w:rsidRDefault="00F853CB" w:rsidP="00F853CB">
      <w:r>
        <w:t>(a) an uncured title defect that prevents Seller from conveying marketable title; or</w:t>
      </w:r>
    </w:p>
    <w:p w14:paraId="744D37CF" w14:textId="77777777" w:rsidR="00F853CB" w:rsidRDefault="00F853CB" w:rsidP="00F853CB">
      <w:r>
        <w:lastRenderedPageBreak/>
        <w:t>(b) Seller default.</w:t>
      </w:r>
    </w:p>
    <w:p w14:paraId="5162F9E2" w14:textId="77777777" w:rsidR="00F853CB" w:rsidRDefault="00F853CB" w:rsidP="00F853CB"/>
    <w:p w14:paraId="1E69E93A" w14:textId="77777777" w:rsidR="00D45A63" w:rsidRDefault="00D45A63" w:rsidP="00D45A63">
      <w:r>
        <w:t xml:space="preserve">6) CLOSING DATE </w:t>
      </w:r>
      <w:r>
        <w:rPr>
          <w:rFonts w:hint="cs"/>
        </w:rPr>
        <w:t>—</w:t>
      </w:r>
      <w:r>
        <w:t xml:space="preserve"> STOP-SALE MILESTONE + OUTSIDE CLOSING DATE (SALE DATE: 07/15/2026); TIME IS OF THE ESSENCE</w:t>
      </w:r>
    </w:p>
    <w:p w14:paraId="60250FC3" w14:textId="77777777" w:rsidR="00D45A63" w:rsidRDefault="00D45A63" w:rsidP="00D45A63"/>
    <w:p w14:paraId="08DAA6CD" w14:textId="77777777" w:rsidR="00D45A63" w:rsidRDefault="00D45A63" w:rsidP="00D45A63">
      <w:r>
        <w:t>The parties acknowledge a scheduled trustee sale on July 15, 2026.</w:t>
      </w:r>
    </w:p>
    <w:p w14:paraId="473DBCB8" w14:textId="77777777" w:rsidR="00D45A63" w:rsidRDefault="00D45A63" w:rsidP="00D45A63"/>
    <w:p w14:paraId="267DCC2A" w14:textId="77777777" w:rsidR="00D45A63" w:rsidRDefault="00D45A63" w:rsidP="00D45A63">
      <w:r>
        <w:t>(a) Stop-Sale Deadline: No later than July 5, 2026, Buyer shall fund escrow in sufficient amount for Escrow Holder to</w:t>
      </w:r>
    </w:p>
    <w:p w14:paraId="430E419F" w14:textId="77777777" w:rsidR="00D45A63" w:rsidRDefault="00D45A63" w:rsidP="00D45A63">
      <w:r>
        <w:t>remit any required reinstatement/payoff funds and obtain confirmation that the trustee sale will be canceled or postponed</w:t>
      </w:r>
    </w:p>
    <w:p w14:paraId="14F84CDA" w14:textId="77777777" w:rsidR="00D45A63" w:rsidRDefault="00D45A63" w:rsidP="00D45A63">
      <w:r>
        <w:t>(</w:t>
      </w:r>
      <w:r>
        <w:rPr>
          <w:rFonts w:hint="cs"/>
        </w:rPr>
        <w:t>“</w:t>
      </w:r>
      <w:r>
        <w:t>Stop-Sale Deadline</w:t>
      </w:r>
      <w:r>
        <w:rPr>
          <w:rFonts w:hint="cs"/>
        </w:rPr>
        <w:t>”</w:t>
      </w:r>
      <w:r>
        <w:t>).</w:t>
      </w:r>
    </w:p>
    <w:p w14:paraId="14A903BE" w14:textId="77777777" w:rsidR="00D45A63" w:rsidRDefault="00D45A63" w:rsidP="00D45A63"/>
    <w:p w14:paraId="33013A82" w14:textId="77777777" w:rsidR="00D45A63" w:rsidRDefault="00D45A63" w:rsidP="00D45A63">
      <w:r>
        <w:t>(b) Outside Closing Date: Closing shall occur on or before July 8, 2026 (</w:t>
      </w:r>
      <w:r>
        <w:rPr>
          <w:rFonts w:hint="cs"/>
        </w:rPr>
        <w:t>“</w:t>
      </w:r>
      <w:r>
        <w:t>Outside Closing Date</w:t>
      </w:r>
      <w:r>
        <w:rPr>
          <w:rFonts w:hint="cs"/>
        </w:rPr>
        <w:t>”</w:t>
      </w:r>
      <w:r>
        <w:t>).</w:t>
      </w:r>
    </w:p>
    <w:p w14:paraId="512E66B1" w14:textId="77777777" w:rsidR="00D45A63" w:rsidRDefault="00D45A63" w:rsidP="00D45A63"/>
    <w:p w14:paraId="7C26697E" w14:textId="77777777" w:rsidR="00D45A63" w:rsidRDefault="00D45A63" w:rsidP="00D45A63">
      <w:r>
        <w:t>If Escrow Holder determines that additional time is required to obtain payoff demands or process cancellation, Seller may</w:t>
      </w:r>
    </w:p>
    <w:p w14:paraId="68A9F4C4" w14:textId="77777777" w:rsidR="00D45A63" w:rsidRDefault="00D45A63" w:rsidP="00D45A63">
      <w:r>
        <w:t>extend the Stop-Sale Deadline and/or Outside Closing Date only by written consent, provided Escrow Holder confirms in</w:t>
      </w:r>
    </w:p>
    <w:p w14:paraId="5B1FF5EB" w14:textId="77777777" w:rsidR="00D45A63" w:rsidRDefault="00D45A63" w:rsidP="00D45A63">
      <w:r>
        <w:t>writing that the July 15, 2026 trustee sale is canceled/postponed such that Seller is fully protected.</w:t>
      </w:r>
    </w:p>
    <w:p w14:paraId="742A15BB" w14:textId="77777777" w:rsidR="00D45A63" w:rsidRDefault="00D45A63" w:rsidP="00D45A63"/>
    <w:p w14:paraId="3C903B80" w14:textId="0D908D37" w:rsidR="00F853CB" w:rsidRDefault="00D45A63" w:rsidP="00D45A63">
      <w:r>
        <w:t>Time is of the essence.</w:t>
      </w:r>
    </w:p>
    <w:p w14:paraId="044774DF" w14:textId="77777777" w:rsidR="00F853CB" w:rsidRDefault="00F853CB" w:rsidP="00F853CB">
      <w:r>
        <w:t xml:space="preserve">7) PAYOFF / REINSTATEMENT / FORECLOSURE COSTS </w:t>
      </w:r>
      <w:r>
        <w:rPr>
          <w:rFonts w:hint="cs"/>
        </w:rPr>
        <w:t>—</w:t>
      </w:r>
      <w:r>
        <w:t xml:space="preserve"> THROUGH ESCROW ONLY</w:t>
      </w:r>
    </w:p>
    <w:p w14:paraId="445B3A8C" w14:textId="77777777" w:rsidR="00F853CB" w:rsidRDefault="00F853CB" w:rsidP="00F853CB">
      <w:r>
        <w:t>Escrow Holder is instructed to order written payoff demands for all liens to be paid at closing, including any deed(s)</w:t>
      </w:r>
    </w:p>
    <w:p w14:paraId="7AE1D4CA" w14:textId="77777777" w:rsidR="00F853CB" w:rsidRDefault="00F853CB" w:rsidP="00F853CB">
      <w:r>
        <w:t>of trust, trustee/foreclosure fees, attorney fees, late charges, and any reinstatement amounts necessary to stop a</w:t>
      </w:r>
    </w:p>
    <w:p w14:paraId="44AD319C" w14:textId="77777777" w:rsidR="00F853CB" w:rsidRDefault="00F853CB" w:rsidP="00F853CB">
      <w:r>
        <w:lastRenderedPageBreak/>
        <w:t xml:space="preserve">scheduled trustee sale (collectively </w:t>
      </w:r>
      <w:r>
        <w:rPr>
          <w:rFonts w:hint="cs"/>
        </w:rPr>
        <w:t>“</w:t>
      </w:r>
      <w:r>
        <w:t>Payoff Items</w:t>
      </w:r>
      <w:r>
        <w:rPr>
          <w:rFonts w:hint="cs"/>
        </w:rPr>
        <w:t>”</w:t>
      </w:r>
      <w:r>
        <w:t>).</w:t>
      </w:r>
    </w:p>
    <w:p w14:paraId="4354FAA0" w14:textId="77777777" w:rsidR="00F853CB" w:rsidRDefault="00F853CB" w:rsidP="00F853CB"/>
    <w:p w14:paraId="2E1F9482" w14:textId="77777777" w:rsidR="00F853CB" w:rsidRDefault="00F853CB" w:rsidP="00F853CB">
      <w:r>
        <w:t>Buyer authorizes Escrow Holder to pay Payoff Items from Buyer</w:t>
      </w:r>
      <w:r>
        <w:rPr>
          <w:rFonts w:hint="cs"/>
        </w:rPr>
        <w:t>’</w:t>
      </w:r>
      <w:r>
        <w:t>s purchase funds through escrow at or prior to closing.</w:t>
      </w:r>
    </w:p>
    <w:p w14:paraId="0C91048A" w14:textId="77777777" w:rsidR="00F853CB" w:rsidRDefault="00F853CB" w:rsidP="00F853CB">
      <w:r>
        <w:t>After payment of Payoff Items and standard closing costs, Escrow shall disburse all remaining net proceeds directly to</w:t>
      </w:r>
    </w:p>
    <w:p w14:paraId="3267D649" w14:textId="77777777" w:rsidR="00F853CB" w:rsidRDefault="00F853CB" w:rsidP="00F853CB">
      <w:r>
        <w:t>Seller/borrower at closing.</w:t>
      </w:r>
    </w:p>
    <w:p w14:paraId="5494722E" w14:textId="77777777" w:rsidR="00F853CB" w:rsidRDefault="00F853CB" w:rsidP="00F853CB"/>
    <w:p w14:paraId="5DED295F" w14:textId="77777777" w:rsidR="00F853CB" w:rsidRDefault="00F853CB" w:rsidP="00F853CB">
      <w:r>
        <w:t>Buyer shall not make direct payments to any lender, trustee, or lienholder outside escrow unless required in writing by</w:t>
      </w:r>
    </w:p>
    <w:p w14:paraId="6E591978" w14:textId="77777777" w:rsidR="00F853CB" w:rsidRDefault="00F853CB" w:rsidP="00F853CB">
      <w:r>
        <w:t>Escrow Holder and approved in writing by Seller.</w:t>
      </w:r>
    </w:p>
    <w:p w14:paraId="6B330960" w14:textId="77777777" w:rsidR="00F853CB" w:rsidRDefault="00F853CB" w:rsidP="00F853CB"/>
    <w:p w14:paraId="1FFBA096" w14:textId="77777777" w:rsidR="00F853CB" w:rsidRDefault="00F853CB" w:rsidP="00F853CB">
      <w:r>
        <w:t xml:space="preserve">8) POSSESSION </w:t>
      </w:r>
      <w:r>
        <w:rPr>
          <w:rFonts w:hint="cs"/>
        </w:rPr>
        <w:t>—</w:t>
      </w:r>
      <w:r>
        <w:t xml:space="preserve"> POST-CLOSING OCCUPANCY (RENT-FREE) REQUIRED</w:t>
      </w:r>
    </w:p>
    <w:p w14:paraId="134C65F3" w14:textId="77777777" w:rsidR="00F853CB" w:rsidRDefault="00F853CB" w:rsidP="00F853CB">
      <w:r>
        <w:t>Seller shall remain in possession after closing for up to twelve (12) months under a separate Post-Closing Occupancy /</w:t>
      </w:r>
    </w:p>
    <w:p w14:paraId="74EFCB61" w14:textId="77777777" w:rsidR="00F853CB" w:rsidRDefault="00F853CB" w:rsidP="00F853CB">
      <w:r>
        <w:t>Leaseback Agreement (</w:t>
      </w:r>
      <w:r>
        <w:rPr>
          <w:rFonts w:hint="cs"/>
        </w:rPr>
        <w:t>“</w:t>
      </w:r>
      <w:r>
        <w:t>Leaseback</w:t>
      </w:r>
      <w:r>
        <w:rPr>
          <w:rFonts w:hint="cs"/>
        </w:rPr>
        <w:t>”</w:t>
      </w:r>
      <w:r>
        <w:t>), executed at closing in substantially the form attached as Exhibit A.</w:t>
      </w:r>
    </w:p>
    <w:p w14:paraId="2E5A399B" w14:textId="77777777" w:rsidR="00F853CB" w:rsidRDefault="00F853CB" w:rsidP="00F853CB"/>
    <w:p w14:paraId="5660C267" w14:textId="77777777" w:rsidR="00F853CB" w:rsidRDefault="00F853CB" w:rsidP="00F853CB">
      <w:r>
        <w:t xml:space="preserve">If Buyer refuses to execute the Leaseback at closing, Seller may elect to: (i) delay </w:t>
      </w:r>
      <w:proofErr w:type="gramStart"/>
      <w:r>
        <w:t>closing up</w:t>
      </w:r>
      <w:proofErr w:type="gramEnd"/>
      <w:r>
        <w:t xml:space="preserve"> to three (3) business</w:t>
      </w:r>
    </w:p>
    <w:p w14:paraId="590ED41D" w14:textId="77777777" w:rsidR="00F853CB" w:rsidRDefault="00F853CB" w:rsidP="00F853CB">
      <w:r>
        <w:t>days to finalize Leaseback; or (ii) cancel prior to closing due to Buyer nonperformance, with Earnest Money released to</w:t>
      </w:r>
    </w:p>
    <w:p w14:paraId="28EC4F8D" w14:textId="77777777" w:rsidR="00F853CB" w:rsidRDefault="00F853CB" w:rsidP="00F853CB">
      <w:r>
        <w:t>Seller per Section 5.</w:t>
      </w:r>
    </w:p>
    <w:p w14:paraId="0CB4A719" w14:textId="77777777" w:rsidR="00F853CB" w:rsidRDefault="00F853CB" w:rsidP="00F853CB"/>
    <w:p w14:paraId="097B1984" w14:textId="77777777" w:rsidR="00F853CB" w:rsidRDefault="00F853CB" w:rsidP="00F853CB">
      <w:r>
        <w:t xml:space="preserve">9) ASSIGNMENT </w:t>
      </w:r>
      <w:r>
        <w:rPr>
          <w:rFonts w:hint="cs"/>
        </w:rPr>
        <w:t>—</w:t>
      </w:r>
      <w:r>
        <w:t xml:space="preserve"> NO ASSIGNMENT WITHOUT CONSENT</w:t>
      </w:r>
    </w:p>
    <w:p w14:paraId="528E8F9B" w14:textId="77777777" w:rsidR="00F853CB" w:rsidRDefault="00F853CB" w:rsidP="00F853CB">
      <w:r>
        <w:t>Buyer may not assign the Agreement or this Addendum without Seller</w:t>
      </w:r>
      <w:r>
        <w:rPr>
          <w:rFonts w:hint="cs"/>
        </w:rPr>
        <w:t>’</w:t>
      </w:r>
      <w:r>
        <w:t>s prior written consent, except to an entity</w:t>
      </w:r>
    </w:p>
    <w:p w14:paraId="4227FF0E" w14:textId="77777777" w:rsidR="00F853CB" w:rsidRDefault="00F853CB" w:rsidP="00F853CB">
      <w:r>
        <w:t>controlled by Buyer solely for closing, provided Buyer remains liable for performance.</w:t>
      </w:r>
    </w:p>
    <w:p w14:paraId="13709C72" w14:textId="77777777" w:rsidR="00F853CB" w:rsidRDefault="00F853CB" w:rsidP="00F853CB"/>
    <w:p w14:paraId="622E8B84" w14:textId="77777777" w:rsidR="00F853CB" w:rsidRDefault="00F853CB" w:rsidP="00F853CB">
      <w:r>
        <w:t>10) DEFAULT / ATTORNEYS</w:t>
      </w:r>
      <w:r>
        <w:rPr>
          <w:rFonts w:hint="cs"/>
        </w:rPr>
        <w:t>’</w:t>
      </w:r>
      <w:r>
        <w:t xml:space="preserve"> FEES</w:t>
      </w:r>
    </w:p>
    <w:p w14:paraId="2EAB3972" w14:textId="77777777" w:rsidR="00F853CB" w:rsidRDefault="00F853CB" w:rsidP="00F853CB">
      <w:r>
        <w:t>Default remedies are as stated in the Agreement. The prevailing party in any dispute arising from this Addendum shall be</w:t>
      </w:r>
    </w:p>
    <w:p w14:paraId="79C792DE" w14:textId="77777777" w:rsidR="00F853CB" w:rsidRDefault="00F853CB" w:rsidP="00F853CB">
      <w:r>
        <w:t>entitled to reasonable attorneys</w:t>
      </w:r>
      <w:r>
        <w:rPr>
          <w:rFonts w:hint="cs"/>
        </w:rPr>
        <w:t>’</w:t>
      </w:r>
      <w:r>
        <w:t xml:space="preserve"> fees and costs to the extent permitted by the Agreement and applicable law.</w:t>
      </w:r>
    </w:p>
    <w:p w14:paraId="785A4149" w14:textId="77777777" w:rsidR="00F853CB" w:rsidRDefault="00F853CB" w:rsidP="00F853CB"/>
    <w:p w14:paraId="39878A6D" w14:textId="77777777" w:rsidR="00F853CB" w:rsidRDefault="00F853CB" w:rsidP="00F853CB">
      <w:r>
        <w:t>11) CONFLICTS</w:t>
      </w:r>
    </w:p>
    <w:p w14:paraId="1FD649A5" w14:textId="77777777" w:rsidR="00F853CB" w:rsidRDefault="00F853CB" w:rsidP="00F853CB">
      <w:r>
        <w:t>This Addendum controls if it conflicts with the Agreement. All other Agreement terms remain in effect.</w:t>
      </w:r>
    </w:p>
    <w:p w14:paraId="7AD414CE" w14:textId="77777777" w:rsidR="00F853CB" w:rsidRDefault="00F853CB" w:rsidP="00F853CB"/>
    <w:p w14:paraId="352F292F" w14:textId="77777777" w:rsidR="00F853CB" w:rsidRDefault="00F853CB" w:rsidP="00F853CB">
      <w:r>
        <w:t>SELLER: ________________________________   Date: _______________</w:t>
      </w:r>
    </w:p>
    <w:p w14:paraId="6D4BBDC6" w14:textId="77777777" w:rsidR="00F853CB" w:rsidRDefault="00F853CB" w:rsidP="00F853CB">
      <w:r>
        <w:t>BUYER:  ________________________________   Date: _______________</w:t>
      </w:r>
    </w:p>
    <w:p w14:paraId="0DBC3CA2" w14:textId="77777777" w:rsidR="00F853CB" w:rsidRDefault="00F853CB" w:rsidP="00F853CB"/>
    <w:p w14:paraId="096ED551" w14:textId="77777777" w:rsidR="00F853CB" w:rsidRDefault="00F853CB" w:rsidP="00F853CB">
      <w:r>
        <w:t>Escrow/Title Company: ________________________________________</w:t>
      </w:r>
    </w:p>
    <w:p w14:paraId="047294DB" w14:textId="7BFA3C52" w:rsidR="00F853CB" w:rsidRDefault="00F853CB" w:rsidP="00F853CB">
      <w:r>
        <w:t>Escrow Officer / Email / Phone: ________________________________</w:t>
      </w:r>
    </w:p>
    <w:sectPr w:rsidR="00F85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CB"/>
    <w:rsid w:val="00082D65"/>
    <w:rsid w:val="004519E5"/>
    <w:rsid w:val="004F1AD4"/>
    <w:rsid w:val="00D45A63"/>
    <w:rsid w:val="00F8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C851"/>
  <w15:chartTrackingRefBased/>
  <w15:docId w15:val="{4F03A681-C17B-4FBE-ADD9-96A49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3</cp:revision>
  <dcterms:created xsi:type="dcterms:W3CDTF">2026-03-25T18:24:00Z</dcterms:created>
  <dcterms:modified xsi:type="dcterms:W3CDTF">2026-03-30T03:27:00Z</dcterms:modified>
</cp:coreProperties>
</file>