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NST-EST2009-alldata: Annual Population Estimates, Estimated Components of Resident Population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Change, and Rates of the Components of Resident Population Change for the United States, States, and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Puerto Rico: April 1, 2000 to July 1, 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File: 7/1/2009 National and State Population Estimates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Source: U.S. Census Bureau, Population Division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Release date: December 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Sort order of observations: States in FIPS code sort.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Data fields (in order of which they appear):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VARIABLE DESCRIPTION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SUMLEV Geographic Summary Level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REGION Census Region code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DIVISION Census Division code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 xml:space="preserve">STATE </w:t>
      </w:r>
      <w:proofErr w:type="spellStart"/>
      <w:r>
        <w:rPr>
          <w:rFonts w:ascii="Times New Roman" w:hAnsi="Times New Roman"/>
          <w:lang w:bidi="ar-SA"/>
        </w:rPr>
        <w:t>State</w:t>
      </w:r>
      <w:proofErr w:type="spellEnd"/>
      <w:r>
        <w:rPr>
          <w:rFonts w:ascii="Times New Roman" w:hAnsi="Times New Roman"/>
          <w:lang w:bidi="ar-SA"/>
        </w:rPr>
        <w:t xml:space="preserve"> FIPS code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NAME State name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CENSUS2000POP 4/1/2000 resident total Census 2000 population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ESTIMATESBASE2000 4/1/2000 resident total population estimates base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POPESTIMATE2000 7/1/2000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POPESTIMATE2001 7/1/2001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POPESTIMATE2002 7/1/2002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POPESTIMATE2003 7/1/2003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POPESTIMATE2004 7/1/2004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POPESTIMATE2005 7/1/2005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POPESTIMATE2006 7/1/2006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POPESTIMATE2007 7/1/2007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POPESTIMATE2008 7/1/2008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POPESTIMATE2009 7/1/2009 resident total population estimate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NPOPCHG_2000 Numeric Change in resident total population 4/1/2000 to 7/1/2000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NPOPCHG_2001 Numeric Change in resident total population 7/1/2000 to 7/1/2001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NPOPCHG_2002 Numeric Change in resident total population 7/1/2001 to 7/1/2002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NPOPCHG_2003 Numeric Change in resident total population 7/1/2002 to 7/1/2003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NPOPCHG_2004 Numeric Change in resident total population 7/1/2003 to 7/1/2004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NPOPCHG_2005 Numeric Change in resident total population 7/1/2004 to 7/1/2005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NPOPCHG_2006 Numeric Change in resident total population 7/1/2005 to 7/1/2006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NPOPCHG_2007 Numeric Change in resident total population 7/1/2006 to 7/1/2007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NPOPCHG_2008 Numeric Change in resident total population 7/1/2007 to 7/1/2008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NPOPCHG_2009 Numeric Change in resident total population 7/1/2008 to 7/1/2009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BIRTHS2000 Births in period 4/1/2000 to 6/30/2000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BIRTHS2001 Births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BIRTHS2002 Births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BIRTHS2003 Births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BIRTHS2004 Births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BIRTHS2005 Births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BIRTHS2006 Births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lastRenderedPageBreak/>
        <w:t>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BIRTHS2007 Births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BIRTHS2008 Births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BIRTHS2009 Births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DEATHS2000 Deaths in period 4/1/2000 to 6/30/2000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DEATHS2001 Deaths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DEATHS2002 Deaths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DEATHS2003 Deaths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DEATHS2004 Deaths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DEATHS2005 Deaths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DEATHS2006 Deaths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DEATHS2007 Deaths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DEATHS2008 Deaths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DEATHS2009 Deaths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NATURALINC2000 Natural increase in period 4/1/2000 to 6/30/2000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NATURALINC2001 Natural increase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NATURALINC2002 Natural increase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NATURALINC2003 Natural increase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NATURALINC2004 Natural increase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NATURALINC2005 Natural increase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NATURALINC2006 Natural increase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NATURALINC2007 Natural increase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NATURALINC2008 Natural increase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NATURALINC2009 Natural increase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INTERNATIONALMIG2000 Net international migration in period 4/1/2000 to 6/30/2000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INTERNATIONALMIG2001 Net international migration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INTERNATIONALMIG2002 Net international migration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INTERNATIONALMIG2003 Net international migration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INTERNATIONALMIG2004 Net international migration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INTERNATIONALMIG2005 Net international migration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INTERNATIONALMIG2006 Net international migration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INTERNATIONALMIG2007 Net international migration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INTERNATIONALMIG2008 Net international migration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INTERNATIONALMIG2009 Net international migration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DOMESTICMIG2000 Net domestic migration in period 4/1/2000 to 6/30/2000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DOMESTICMIG2001 Net domestic migration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DOMESTICMIG2002 Net domestic migration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DOMESTICMIG2003 Net domestic migration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DOMESTICMIG2004 Net domestic migration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DOMESTICMIG2005 Net domestic migration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DOMESTICMIG2006 Net domestic migration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DOMESTICMIG2007 Net domestic migration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DOMESTICMIG2008 Net domestic migration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DOMESTICMIG2009 Net domestic migration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NETMIG2000 Net migration in period 4/1/2000 to 6/30/2000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NETMIG2001 Net migration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lastRenderedPageBreak/>
        <w:t>NETMIG2002 Net migration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NETMIG2003 Net migration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NETMIG2004 Net migration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NETMIG2005 Net migration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NETMIG2006 Net migration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NETMIG2007 Net migration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NETMIG2008 Net migration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NETMIG2009 Net migration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RESIDUAL2000 Residual for period 4/1/2000 to 6/30/2000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RESIDUAL2001 Residual for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RESIDUAL2002 Residual for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RESIDUAL2003 Residual for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RESIDUAL2004 Residual for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RESIDUAL2005 Residual for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RESIDUAL2006 Residual for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RESIDUAL2007 Residual for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RESIDUAL2008 Residual for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RESIDUAL2009 Residual for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RBIRTH2001 Birth rate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RBIRTH2002 Birth rate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RBIRTH2003 Birth rate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RBIRTH2004 Birth rate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RBIRTH2005 Birth rate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RBIRTH2006 Birth rate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RBIRTH2007 Birth rate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RBIRTH2008 Birth rate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RBIRTH2009 Birth rate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RDEATH2001 Death rate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RDEATH2002 Death rate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RDEATH2003 Death rate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RDEATH2004 Death rate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RDEATH2005 Death rate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RDEATH2006 Death rate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RDEATH2007 Death rate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RDEATH2008 Death rate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RDEATH2009 Death rate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RNATURALINC2001 Natural increase rate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RNATURALINC2002 Natural increase rate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RNATURALINC2003 Natural increase rate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RNATURALINC2004 Natural increase rate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RNATURALINC2005 Natural increase rate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RNATURALINC2006 Natural increase rate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RNATURALINC2007 Natural increase rate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RNATURALINC2008 Natural increase rate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RNATURALINC2009 Natural increase rate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lastRenderedPageBreak/>
        <w:t>RINTERNATIONALMIG2001 Net international migration rate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RINTERNATIONALMIG2002 Net international migration rate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RINTERNATIONALMIG2003 Net international migration rate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RINTERNATIONALMIG2004 Net international migration rate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RINTERNATIONALMIG2005 Net international migration rate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RINTERNATIONALMIG2006 Net international migration rate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RINTERNATIONALMIG2007 Net international migration rate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RINTERNATIONALMIG2008 Net international migration rate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RINTERNATIONALMIG2009 Net international migration rate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RDOMESTICMIG2001 Net domestic migration rate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RDOMESTICMIG2002 Net domestic migration rate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RDOMESTICMIG2003 Net domestic migration rate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RDOMESTICMIG2004 Net domestic migration rate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RDOMESTICMIG2005 Net domestic migration rate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RDOMESTICMIG2006 Net domestic migration rate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RDOMESTICMIG2007 Net domestic migration rate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RDOMESTICMIG2008 Net domestic migration rate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RDOMESTICMIG2009 Net domestic migration rate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RNETMIG2001 Net migration rate in period 7/1/2000 to 6/30/2001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RNETMIG2002 Net migration rate in period 7/1/2001 to 6/30/2002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RNETMIG2003 Net migration rate in period 7/1/2002 to 6/30/2003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RNETMIG2004 Net migration rate in period 7/1/2003 to 6/30/2004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RNETMIG2005 Net migration rate in period 7/1/2004 to 6/30/2005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RNETMIG2006 Net migration rate in period 7/1/2005 to 6/30/2006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RNETMIG2007 Net migration rate in period 7/1/2006 to 6/30/2007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RNETMIG2008 Net migration rate in period 7/1/2007 to 6/30/2008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RNETMIG2009 Net migration rate in period 7/1/2008 to 6/30/2009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X = Not Applicable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The key for SUMLEV is as follows: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010 = Nation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040 = State and/or Statistical Equivalent or Puerto Rico Commonwealth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The key for REGION is as follows: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0 = United States Total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1 = Northeast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2 = Midwest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3 = South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4 = West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X = Not Applicable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The key for DIVISION is as follows: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0 = United States Total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1 = New England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2 = Middle Atlantic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3 = East North Central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4 = West North Central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5 = South Atlantic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lastRenderedPageBreak/>
        <w:t>6 = East South Central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7 = West South Central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8 = Mountain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9 = Pacific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X = Not Applicable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5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r>
        <w:rPr>
          <w:rFonts w:ascii="Times New Roman" w:hAnsi="Times New Roman"/>
          <w:lang w:bidi="ar-SA"/>
        </w:rPr>
        <w:t>Note: Total population change includes a residual. This residual represents the change in population</w:t>
      </w:r>
    </w:p>
    <w:p w:rsidR="00FE7A7B" w:rsidRDefault="00FE7A7B" w:rsidP="00FE7A7B">
      <w:pPr>
        <w:autoSpaceDE w:val="0"/>
        <w:autoSpaceDN w:val="0"/>
        <w:adjustRightInd w:val="0"/>
        <w:rPr>
          <w:rFonts w:ascii="Times New Roman" w:hAnsi="Times New Roman"/>
          <w:lang w:bidi="ar-SA"/>
        </w:rPr>
      </w:pPr>
      <w:proofErr w:type="gramStart"/>
      <w:r>
        <w:rPr>
          <w:rFonts w:ascii="Times New Roman" w:hAnsi="Times New Roman"/>
          <w:lang w:bidi="ar-SA"/>
        </w:rPr>
        <w:t>that</w:t>
      </w:r>
      <w:proofErr w:type="gramEnd"/>
      <w:r>
        <w:rPr>
          <w:rFonts w:ascii="Times New Roman" w:hAnsi="Times New Roman"/>
          <w:lang w:bidi="ar-SA"/>
        </w:rPr>
        <w:t xml:space="preserve"> cannot be attributed to any specific demographic component. See State and County Terms and</w:t>
      </w:r>
    </w:p>
    <w:p w:rsidR="00F900E7" w:rsidRDefault="00FE7A7B" w:rsidP="00FE7A7B">
      <w:proofErr w:type="gramStart"/>
      <w:r>
        <w:rPr>
          <w:rFonts w:ascii="Times New Roman" w:hAnsi="Times New Roman"/>
          <w:lang w:bidi="ar-SA"/>
        </w:rPr>
        <w:t>Definitions at http://www.census.gov/popest/topics/terms/states.html.</w:t>
      </w:r>
      <w:proofErr w:type="gramEnd"/>
    </w:p>
    <w:sectPr w:rsidR="00F900E7" w:rsidSect="00F9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7A7B"/>
    <w:rsid w:val="00357181"/>
    <w:rsid w:val="00D058B5"/>
    <w:rsid w:val="00D20F3D"/>
    <w:rsid w:val="00F900E7"/>
    <w:rsid w:val="00FE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18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18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8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8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8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8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8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8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18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8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718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8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8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8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8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8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18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18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8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18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181"/>
    <w:rPr>
      <w:b/>
      <w:bCs/>
    </w:rPr>
  </w:style>
  <w:style w:type="character" w:styleId="Emphasis">
    <w:name w:val="Emphasis"/>
    <w:basedOn w:val="DefaultParagraphFont"/>
    <w:uiPriority w:val="20"/>
    <w:qFormat/>
    <w:rsid w:val="0035718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181"/>
    <w:rPr>
      <w:szCs w:val="32"/>
    </w:rPr>
  </w:style>
  <w:style w:type="paragraph" w:styleId="ListParagraph">
    <w:name w:val="List Paragraph"/>
    <w:basedOn w:val="Normal"/>
    <w:uiPriority w:val="34"/>
    <w:qFormat/>
    <w:rsid w:val="003571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18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18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8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81"/>
    <w:rPr>
      <w:b/>
      <w:i/>
      <w:sz w:val="24"/>
    </w:rPr>
  </w:style>
  <w:style w:type="character" w:styleId="SubtleEmphasis">
    <w:name w:val="Subtle Emphasis"/>
    <w:uiPriority w:val="19"/>
    <w:qFormat/>
    <w:rsid w:val="0035718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18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18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18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18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18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1617</Words>
  <Characters>9218</Characters>
  <Application>Microsoft Office Word</Application>
  <DocSecurity>0</DocSecurity>
  <Lines>76</Lines>
  <Paragraphs>21</Paragraphs>
  <ScaleCrop>false</ScaleCrop>
  <Company/>
  <LinksUpToDate>false</LinksUpToDate>
  <CharactersWithSpaces>10814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Zelterman</dc:creator>
  <cp:lastModifiedBy>Dan Zelterman</cp:lastModifiedBy>
  <cp:revision>1</cp:revision>
  <dcterms:created xsi:type="dcterms:W3CDTF">2010-09-12T17:13:00Z</dcterms:created>
  <dcterms:modified xsi:type="dcterms:W3CDTF">2010-09-12T17:14:00Z</dcterms:modified>
</cp:coreProperties>
</file>