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67CE5" w14:textId="1351334B" w:rsidR="00246A59" w:rsidRPr="00246A59" w:rsidRDefault="00EC442B" w:rsidP="00246A59">
      <w:pPr>
        <w:pStyle w:val="Heading1"/>
        <w:rPr>
          <w:rFonts w:eastAsiaTheme="minorEastAsia"/>
        </w:rPr>
      </w:pPr>
      <w:r>
        <w:rPr>
          <w:rFonts w:eastAsiaTheme="minorEastAsia"/>
        </w:rPr>
        <w:t xml:space="preserve">            </w:t>
      </w:r>
      <w:r w:rsidR="00246A59">
        <w:rPr>
          <w:rFonts w:eastAsiaTheme="minorEastAsia"/>
        </w:rPr>
        <w:t>Linking Indicators of Drought Hazard to</w:t>
      </w:r>
      <w:r w:rsidR="00246A59">
        <w:rPr>
          <w:rFonts w:eastAsiaTheme="minorEastAsia"/>
          <w:smallCaps/>
        </w:rPr>
        <w:t xml:space="preserve"> </w:t>
      </w:r>
      <w:r w:rsidR="00246A59">
        <w:rPr>
          <w:rFonts w:eastAsiaTheme="minorEastAsia"/>
        </w:rPr>
        <w:t>Multi-Sectoral Impacts</w:t>
      </w:r>
    </w:p>
    <w:p w14:paraId="31723575" w14:textId="77777777" w:rsidR="007152E3" w:rsidRDefault="00246A59" w:rsidP="00246A59">
      <w:pPr>
        <w:pStyle w:val="Heading2"/>
      </w:pPr>
      <w:r>
        <w:t xml:space="preserve">Stakeholder </w:t>
      </w:r>
      <w:r w:rsidR="002C0276" w:rsidRPr="00246A59">
        <w:t>Engagement Summary</w:t>
      </w:r>
    </w:p>
    <w:p w14:paraId="0579A24C" w14:textId="77777777" w:rsidR="00246A59" w:rsidRPr="00246A59" w:rsidRDefault="00246A59" w:rsidP="00246A59">
      <w:r>
        <w:t>Prepared by: Annabelle Rosser, March 8</w:t>
      </w:r>
      <w:r w:rsidRPr="00246A59">
        <w:rPr>
          <w:vertAlign w:val="superscript"/>
        </w:rPr>
        <w:t>th</w:t>
      </w:r>
      <w:r>
        <w:t xml:space="preserve"> 2023</w:t>
      </w:r>
    </w:p>
    <w:p w14:paraId="2653FA74" w14:textId="77777777" w:rsidR="00246A59" w:rsidRPr="00313F7D" w:rsidRDefault="00246A59" w:rsidP="00246A59">
      <w:pPr>
        <w:widowControl w:val="0"/>
        <w:autoSpaceDE w:val="0"/>
        <w:autoSpaceDN w:val="0"/>
        <w:adjustRightInd w:val="0"/>
        <w:spacing w:line="240" w:lineRule="auto"/>
      </w:pPr>
      <w:r>
        <w:rPr>
          <w:rFonts w:cstheme="minorHAnsi"/>
        </w:rPr>
        <w:t>One of the</w:t>
      </w:r>
      <w:r w:rsidRPr="00246A59">
        <w:rPr>
          <w:rFonts w:cstheme="minorHAnsi"/>
        </w:rPr>
        <w:t xml:space="preserve"> </w:t>
      </w:r>
      <w:r w:rsidRPr="00246A59">
        <w:rPr>
          <w:rFonts w:cstheme="minorHAnsi"/>
          <w:i/>
        </w:rPr>
        <w:t>Linking Indicators of Drought Hazard to Multi-Sectoral Impacts</w:t>
      </w:r>
      <w:r w:rsidRPr="00246A59">
        <w:rPr>
          <w:rFonts w:cstheme="minorHAnsi"/>
        </w:rPr>
        <w:t xml:space="preserve"> </w:t>
      </w:r>
      <w:r>
        <w:rPr>
          <w:rFonts w:cstheme="minorHAnsi"/>
        </w:rPr>
        <w:t>project’s goals was to</w:t>
      </w:r>
      <w:r w:rsidRPr="00246A59">
        <w:rPr>
          <w:rFonts w:cstheme="minorHAnsi"/>
        </w:rPr>
        <w:t xml:space="preserve"> </w:t>
      </w:r>
      <w:r w:rsidRPr="00246A59">
        <w:rPr>
          <w:rFonts w:cstheme="minorHAnsi"/>
          <w:b/>
        </w:rPr>
        <w:t>co-develop decision support tools</w:t>
      </w:r>
      <w:r>
        <w:rPr>
          <w:rFonts w:cstheme="minorHAnsi"/>
          <w:b/>
        </w:rPr>
        <w:t xml:space="preserve"> alongside stakeholders</w:t>
      </w:r>
      <w:r w:rsidRPr="00246A59">
        <w:rPr>
          <w:rFonts w:cstheme="minorHAnsi"/>
          <w:b/>
        </w:rPr>
        <w:t>.</w:t>
      </w:r>
      <w:r w:rsidRPr="00246A59">
        <w:rPr>
          <w:rFonts w:cstheme="minorHAnsi"/>
        </w:rPr>
        <w:t xml:space="preserve"> To make the results of the research relevant and useful for decision makers, we </w:t>
      </w:r>
      <w:r>
        <w:rPr>
          <w:rFonts w:cstheme="minorHAnsi"/>
        </w:rPr>
        <w:t>employed</w:t>
      </w:r>
      <w:r w:rsidRPr="00246A59">
        <w:rPr>
          <w:rFonts w:cstheme="minorHAnsi"/>
        </w:rPr>
        <w:t xml:space="preserve"> a science-to-action approach </w:t>
      </w:r>
      <w:r w:rsidRPr="00246A59">
        <w:rPr>
          <w:rFonts w:cstheme="minorHAnsi"/>
        </w:rPr>
        <w:fldChar w:fldCharType="begin"/>
      </w:r>
      <w:r w:rsidRPr="00246A59">
        <w:rPr>
          <w:rFonts w:cstheme="minorHAnsi"/>
        </w:rPr>
        <w:instrText xml:space="preserve"> ADDIN ZOTERO_ITEM CSL_CITATION {"citationID":"vPCCz5O9","properties":{"formattedCitation":"(Vano et al., 2017)","plainCitation":"(Vano et al., 2017)","noteIndex":0},"citationItems":[{"id":101,"uris":["http://zotero.org/users/5303734/items/PQXV6QD5"],"uri":["http://zotero.org/users/5303734/items/PQXV6QD5"],"itemData":{"id":101,"type":"post-weblog","title":"Partnerships Drive Science to Action Across the AGU Community - Eos","URL":"https://eos.org/opinions/partnerships-drive-science-to-action-across-the-agu-community","author":[{"family":"Vano","given":"Julie A."},{"family":"Behar","given":"David"},{"family":"Mote","given":"Philip W."},{"family":"Ferguson","given":"Daniel B."},{"family":"Pandya","given":"Raj"}],"issued":{"date-parts":[["2017"]]},"accessed":{"date-parts":[["2019",10,6]]}}}],"schema":"https://github.com/citation-style-language/schema/raw/master/csl-citation.json"} </w:instrText>
      </w:r>
      <w:r w:rsidRPr="00246A59">
        <w:rPr>
          <w:rFonts w:cstheme="minorHAnsi"/>
        </w:rPr>
        <w:fldChar w:fldCharType="separate"/>
      </w:r>
      <w:r w:rsidRPr="00246A59">
        <w:rPr>
          <w:rFonts w:ascii="Calibri" w:hAnsi="Calibri" w:cs="Calibri"/>
        </w:rPr>
        <w:t>(Vano et al. 2017)</w:t>
      </w:r>
      <w:r w:rsidRPr="00246A59">
        <w:rPr>
          <w:rFonts w:cstheme="minorHAnsi"/>
        </w:rPr>
        <w:fldChar w:fldCharType="end"/>
      </w:r>
      <w:r w:rsidRPr="00246A59">
        <w:rPr>
          <w:rFonts w:cstheme="minorHAnsi"/>
        </w:rPr>
        <w:t xml:space="preserve"> throughout the research process. </w:t>
      </w:r>
      <w:r>
        <w:rPr>
          <w:rFonts w:cstheme="minorHAnsi"/>
        </w:rPr>
        <w:t>Specifically, we worked</w:t>
      </w:r>
      <w:r w:rsidRPr="00246A59">
        <w:rPr>
          <w:rFonts w:cstheme="minorHAnsi"/>
        </w:rPr>
        <w:t xml:space="preserve"> closely with NIDIS staff and convene</w:t>
      </w:r>
      <w:r>
        <w:rPr>
          <w:rFonts w:cstheme="minorHAnsi"/>
        </w:rPr>
        <w:t>d</w:t>
      </w:r>
      <w:r w:rsidRPr="00246A59">
        <w:rPr>
          <w:rFonts w:cstheme="minorHAnsi"/>
        </w:rPr>
        <w:t xml:space="preserve"> stakeholder advisory groups to gather advice and feedback and to ensure that the project outputs are easily digestible and transferable to other geographic regions.</w:t>
      </w:r>
    </w:p>
    <w:p w14:paraId="7EBBFA7F" w14:textId="77777777" w:rsidR="00246A59" w:rsidRPr="00313F7D" w:rsidRDefault="00246A59" w:rsidP="00246A59">
      <w:r>
        <w:t>Of the project’s</w:t>
      </w:r>
      <w:r w:rsidRPr="00313F7D">
        <w:t xml:space="preserve"> six activities</w:t>
      </w:r>
      <w:r>
        <w:t>, Activity 6 focused on these engagement efforts</w:t>
      </w:r>
      <w:r w:rsidRPr="00313F7D">
        <w:t>:</w:t>
      </w:r>
    </w:p>
    <w:p w14:paraId="0C85C97C" w14:textId="77777777" w:rsidR="00246A59" w:rsidRPr="00313F7D" w:rsidRDefault="00246A59" w:rsidP="00246A59">
      <w:pPr>
        <w:pStyle w:val="ListParagraph"/>
        <w:numPr>
          <w:ilvl w:val="0"/>
          <w:numId w:val="4"/>
        </w:numPr>
      </w:pPr>
      <w:r w:rsidRPr="00313F7D">
        <w:t xml:space="preserve">Activity 1. Review drought impacts and responses during California’s 2012–16 drought. </w:t>
      </w:r>
    </w:p>
    <w:p w14:paraId="038F4A88" w14:textId="77777777" w:rsidR="00246A59" w:rsidRPr="00313F7D" w:rsidRDefault="00246A59" w:rsidP="00246A59">
      <w:pPr>
        <w:pStyle w:val="ListParagraph"/>
        <w:numPr>
          <w:ilvl w:val="0"/>
          <w:numId w:val="4"/>
        </w:numPr>
      </w:pPr>
      <w:r w:rsidRPr="00313F7D">
        <w:t xml:space="preserve">Activity 2. Develop sector-specific drought hazard indicators considering the water grid. </w:t>
      </w:r>
    </w:p>
    <w:p w14:paraId="2B2AE487" w14:textId="77777777" w:rsidR="00246A59" w:rsidRPr="00313F7D" w:rsidRDefault="00246A59" w:rsidP="00246A59">
      <w:pPr>
        <w:pStyle w:val="ListParagraph"/>
        <w:numPr>
          <w:ilvl w:val="0"/>
          <w:numId w:val="4"/>
        </w:numPr>
      </w:pPr>
      <w:r w:rsidRPr="00313F7D">
        <w:t xml:space="preserve">Activity 3. Link sector-specific drought hazard indicators and impacts. </w:t>
      </w:r>
    </w:p>
    <w:p w14:paraId="278DCD76" w14:textId="77777777" w:rsidR="00246A59" w:rsidRPr="00313F7D" w:rsidRDefault="00246A59" w:rsidP="00246A59">
      <w:pPr>
        <w:pStyle w:val="ListParagraph"/>
        <w:numPr>
          <w:ilvl w:val="0"/>
          <w:numId w:val="4"/>
        </w:numPr>
      </w:pPr>
      <w:r w:rsidRPr="00313F7D">
        <w:t xml:space="preserve">Activity 4. Assess thresholds and triggers to inform decision making. </w:t>
      </w:r>
    </w:p>
    <w:p w14:paraId="060FE71C" w14:textId="77777777" w:rsidR="00246A59" w:rsidRPr="00313F7D" w:rsidRDefault="00246A59" w:rsidP="00246A59">
      <w:pPr>
        <w:pStyle w:val="ListParagraph"/>
        <w:numPr>
          <w:ilvl w:val="0"/>
          <w:numId w:val="4"/>
        </w:numPr>
      </w:pPr>
      <w:r w:rsidRPr="00313F7D">
        <w:t xml:space="preserve">Activity 5. Develop a suite of drought hazard indicator maps and other visualization tools. </w:t>
      </w:r>
    </w:p>
    <w:p w14:paraId="2B21DC57" w14:textId="77777777" w:rsidR="002C0276" w:rsidRPr="000C09BB" w:rsidRDefault="00246A59" w:rsidP="000C09BB">
      <w:pPr>
        <w:pStyle w:val="ListParagraph"/>
        <w:numPr>
          <w:ilvl w:val="0"/>
          <w:numId w:val="4"/>
        </w:numPr>
        <w:rPr>
          <w:b/>
        </w:rPr>
      </w:pPr>
      <w:r w:rsidRPr="00246A59">
        <w:rPr>
          <w:b/>
        </w:rPr>
        <w:t>Activity 6. Engagement and Workshops with Scientific and Stakeholder Partners.</w:t>
      </w:r>
    </w:p>
    <w:p w14:paraId="4D0EADCD" w14:textId="77777777" w:rsidR="003E02E4" w:rsidRDefault="003E02E4" w:rsidP="003E02E4">
      <w:pPr>
        <w:pStyle w:val="Heading3"/>
      </w:pPr>
    </w:p>
    <w:p w14:paraId="472E7427" w14:textId="77777777" w:rsidR="003E02E4" w:rsidRDefault="003E02E4" w:rsidP="003E02E4">
      <w:pPr>
        <w:pStyle w:val="Heading3"/>
      </w:pPr>
      <w:commentRangeStart w:id="0"/>
      <w:r>
        <w:t>Summary of Engagement Activities</w:t>
      </w:r>
      <w:commentRangeEnd w:id="0"/>
      <w:r w:rsidR="000E26E3">
        <w:rPr>
          <w:rStyle w:val="CommentReference"/>
          <w:rFonts w:asciiTheme="minorHAnsi" w:eastAsiaTheme="minorHAnsi" w:hAnsiTheme="minorHAnsi" w:cstheme="minorBidi"/>
          <w:color w:val="auto"/>
        </w:rPr>
        <w:commentReference w:id="0"/>
      </w:r>
    </w:p>
    <w:p w14:paraId="5C2ADE79" w14:textId="77777777" w:rsidR="00246A59" w:rsidRDefault="00246A59">
      <w:r>
        <w:t>In summary, over the course of the project we:</w:t>
      </w:r>
    </w:p>
    <w:p w14:paraId="73A5ADC8" w14:textId="77777777" w:rsidR="00246A59" w:rsidRDefault="00246A59" w:rsidP="00246A59">
      <w:pPr>
        <w:pStyle w:val="ListParagraph"/>
        <w:numPr>
          <w:ilvl w:val="0"/>
          <w:numId w:val="5"/>
        </w:numPr>
      </w:pPr>
      <w:r>
        <w:t xml:space="preserve">Established </w:t>
      </w:r>
      <w:r w:rsidRPr="000C09BB">
        <w:rPr>
          <w:b/>
        </w:rPr>
        <w:t>5 sectoral stakeholder advisory groups</w:t>
      </w:r>
      <w:r>
        <w:t>, including a scientific advisory group and four sectoral groups: the environment, agriculture, urban communities, and small communities.</w:t>
      </w:r>
    </w:p>
    <w:p w14:paraId="3608CC17" w14:textId="77777777" w:rsidR="00246A59" w:rsidRDefault="00246A59" w:rsidP="00246A59">
      <w:pPr>
        <w:pStyle w:val="ListParagraph"/>
        <w:numPr>
          <w:ilvl w:val="0"/>
          <w:numId w:val="5"/>
        </w:numPr>
      </w:pPr>
      <w:r>
        <w:t xml:space="preserve">Convened </w:t>
      </w:r>
      <w:r w:rsidRPr="000C09BB">
        <w:rPr>
          <w:b/>
        </w:rPr>
        <w:t>twelve stakeholder advisory workshops</w:t>
      </w:r>
      <w:r>
        <w:t xml:space="preserve"> made up of roughly </w:t>
      </w:r>
      <w:r w:rsidRPr="000C09BB">
        <w:rPr>
          <w:b/>
        </w:rPr>
        <w:t>60 participants</w:t>
      </w:r>
      <w:r>
        <w:t xml:space="preserve"> across multiple sectors.</w:t>
      </w:r>
    </w:p>
    <w:p w14:paraId="0A8A60B5" w14:textId="77777777" w:rsidR="00246A59" w:rsidRDefault="00246A59" w:rsidP="00246A59">
      <w:pPr>
        <w:pStyle w:val="ListParagraph"/>
        <w:numPr>
          <w:ilvl w:val="0"/>
          <w:numId w:val="5"/>
        </w:numPr>
      </w:pPr>
      <w:r>
        <w:t>Convened</w:t>
      </w:r>
      <w:r w:rsidR="000C09BB">
        <w:t xml:space="preserve"> multiple</w:t>
      </w:r>
      <w:r>
        <w:t xml:space="preserve"> targeted engagement meetings with organizations like CUWA, the Water Board, DWR, the Cal Water Data Consortium, and the California Water Commission.</w:t>
      </w:r>
    </w:p>
    <w:p w14:paraId="79ACA4C4" w14:textId="77777777" w:rsidR="00246A59" w:rsidRDefault="00246A59" w:rsidP="00246A59">
      <w:pPr>
        <w:pStyle w:val="ListParagraph"/>
        <w:numPr>
          <w:ilvl w:val="0"/>
          <w:numId w:val="5"/>
        </w:numPr>
      </w:pPr>
      <w:r>
        <w:t xml:space="preserve">Published </w:t>
      </w:r>
      <w:r w:rsidR="000C09BB">
        <w:t>6</w:t>
      </w:r>
      <w:r>
        <w:t xml:space="preserve"> blogs:</w:t>
      </w:r>
    </w:p>
    <w:p w14:paraId="6F39E910" w14:textId="77777777" w:rsidR="00246A59" w:rsidRPr="00246A59" w:rsidRDefault="000E26E3" w:rsidP="00246A59">
      <w:pPr>
        <w:pStyle w:val="NormalWeb"/>
        <w:numPr>
          <w:ilvl w:val="0"/>
          <w:numId w:val="9"/>
        </w:numPr>
        <w:spacing w:before="120" w:beforeAutospacing="0" w:after="0" w:afterAutospacing="0"/>
        <w:textAlignment w:val="baseline"/>
        <w:rPr>
          <w:rFonts w:asciiTheme="minorHAnsi" w:hAnsiTheme="minorHAnsi" w:cstheme="minorHAnsi"/>
          <w:color w:val="000000"/>
          <w:sz w:val="22"/>
          <w:szCs w:val="22"/>
        </w:rPr>
      </w:pPr>
      <w:hyperlink r:id="rId8" w:history="1">
        <w:r w:rsidR="00246A59" w:rsidRPr="00246A59">
          <w:rPr>
            <w:rStyle w:val="Hyperlink"/>
            <w:rFonts w:asciiTheme="minorHAnsi" w:hAnsiTheme="minorHAnsi" w:cstheme="minorHAnsi"/>
            <w:color w:val="1155CC"/>
            <w:sz w:val="22"/>
            <w:szCs w:val="22"/>
          </w:rPr>
          <w:t>California’s Latest Drought in 4 Charts</w:t>
        </w:r>
      </w:hyperlink>
      <w:r w:rsidR="00246A59" w:rsidRPr="00246A59">
        <w:rPr>
          <w:rFonts w:asciiTheme="minorHAnsi" w:hAnsiTheme="minorHAnsi" w:cstheme="minorHAnsi"/>
          <w:color w:val="1155CC"/>
          <w:sz w:val="22"/>
          <w:szCs w:val="22"/>
          <w:u w:val="single"/>
        </w:rPr>
        <w:t xml:space="preserve"> </w:t>
      </w:r>
      <w:r w:rsidR="00246A59" w:rsidRPr="00246A59">
        <w:rPr>
          <w:rFonts w:asciiTheme="minorHAnsi" w:hAnsiTheme="minorHAnsi" w:cstheme="minorHAnsi"/>
          <w:color w:val="1A1918"/>
          <w:sz w:val="22"/>
          <w:szCs w:val="22"/>
        </w:rPr>
        <w:t>(May 2021)</w:t>
      </w:r>
    </w:p>
    <w:p w14:paraId="1BAF0061" w14:textId="77777777" w:rsidR="00246A59" w:rsidRPr="00246A59" w:rsidRDefault="000E26E3" w:rsidP="00246A59">
      <w:pPr>
        <w:pStyle w:val="NormalWeb"/>
        <w:numPr>
          <w:ilvl w:val="0"/>
          <w:numId w:val="9"/>
        </w:numPr>
        <w:spacing w:before="0" w:beforeAutospacing="0" w:after="0" w:afterAutospacing="0"/>
        <w:textAlignment w:val="baseline"/>
        <w:rPr>
          <w:rFonts w:asciiTheme="minorHAnsi" w:hAnsiTheme="minorHAnsi" w:cstheme="minorHAnsi"/>
          <w:color w:val="000000"/>
          <w:sz w:val="22"/>
          <w:szCs w:val="22"/>
        </w:rPr>
      </w:pPr>
      <w:hyperlink r:id="rId9" w:history="1">
        <w:r w:rsidR="00246A59" w:rsidRPr="00246A59">
          <w:rPr>
            <w:rStyle w:val="Hyperlink"/>
            <w:rFonts w:asciiTheme="minorHAnsi" w:hAnsiTheme="minorHAnsi" w:cstheme="minorHAnsi"/>
            <w:color w:val="1155CC"/>
            <w:sz w:val="22"/>
            <w:szCs w:val="22"/>
          </w:rPr>
          <w:t>Anticipating and Addressing the Impacts of the Drought</w:t>
        </w:r>
      </w:hyperlink>
      <w:r w:rsidR="00246A59" w:rsidRPr="00246A59">
        <w:rPr>
          <w:rFonts w:asciiTheme="minorHAnsi" w:hAnsiTheme="minorHAnsi" w:cstheme="minorHAnsi"/>
          <w:color w:val="1A1918"/>
          <w:sz w:val="22"/>
          <w:szCs w:val="22"/>
        </w:rPr>
        <w:t xml:space="preserve"> (May 2021)</w:t>
      </w:r>
    </w:p>
    <w:p w14:paraId="23AE3C91" w14:textId="77777777" w:rsidR="00246A59" w:rsidRPr="00246A59" w:rsidRDefault="000E26E3" w:rsidP="00246A59">
      <w:pPr>
        <w:pStyle w:val="NormalWeb"/>
        <w:numPr>
          <w:ilvl w:val="0"/>
          <w:numId w:val="9"/>
        </w:numPr>
        <w:spacing w:before="0" w:beforeAutospacing="0" w:after="0" w:afterAutospacing="0"/>
        <w:textAlignment w:val="baseline"/>
        <w:rPr>
          <w:rFonts w:asciiTheme="minorHAnsi" w:hAnsiTheme="minorHAnsi" w:cstheme="minorHAnsi"/>
          <w:color w:val="000000"/>
          <w:sz w:val="22"/>
          <w:szCs w:val="22"/>
        </w:rPr>
      </w:pPr>
      <w:hyperlink r:id="rId10" w:history="1">
        <w:r w:rsidR="00246A59" w:rsidRPr="00246A59">
          <w:rPr>
            <w:rStyle w:val="Hyperlink"/>
            <w:rFonts w:asciiTheme="minorHAnsi" w:hAnsiTheme="minorHAnsi" w:cstheme="minorHAnsi"/>
            <w:color w:val="1155CC"/>
            <w:sz w:val="22"/>
            <w:szCs w:val="22"/>
          </w:rPr>
          <w:t>How better data can help California avoid a drinking water crisis</w:t>
        </w:r>
      </w:hyperlink>
      <w:r w:rsidR="00246A59" w:rsidRPr="00246A59">
        <w:rPr>
          <w:rFonts w:asciiTheme="minorHAnsi" w:hAnsiTheme="minorHAnsi" w:cstheme="minorHAnsi"/>
          <w:color w:val="1155CC"/>
          <w:sz w:val="22"/>
          <w:szCs w:val="22"/>
          <w:u w:val="single"/>
        </w:rPr>
        <w:t xml:space="preserve"> </w:t>
      </w:r>
      <w:r w:rsidR="00246A59" w:rsidRPr="00246A59">
        <w:rPr>
          <w:rFonts w:asciiTheme="minorHAnsi" w:hAnsiTheme="minorHAnsi" w:cstheme="minorHAnsi"/>
          <w:color w:val="1A1918"/>
          <w:sz w:val="22"/>
          <w:szCs w:val="22"/>
        </w:rPr>
        <w:t>(June 2021)</w:t>
      </w:r>
    </w:p>
    <w:p w14:paraId="6E564A69" w14:textId="77777777" w:rsidR="00246A59" w:rsidRPr="000C09BB" w:rsidRDefault="000E26E3" w:rsidP="00246A59">
      <w:pPr>
        <w:pStyle w:val="NormalWeb"/>
        <w:numPr>
          <w:ilvl w:val="0"/>
          <w:numId w:val="9"/>
        </w:numPr>
        <w:spacing w:before="0" w:beforeAutospacing="0" w:after="0" w:afterAutospacing="0"/>
        <w:textAlignment w:val="baseline"/>
        <w:rPr>
          <w:rFonts w:asciiTheme="minorHAnsi" w:hAnsiTheme="minorHAnsi" w:cstheme="minorHAnsi"/>
          <w:color w:val="000000"/>
          <w:sz w:val="22"/>
          <w:szCs w:val="22"/>
        </w:rPr>
      </w:pPr>
      <w:hyperlink r:id="rId11" w:history="1">
        <w:r w:rsidR="00246A59" w:rsidRPr="00246A59">
          <w:rPr>
            <w:rStyle w:val="Hyperlink"/>
            <w:rFonts w:asciiTheme="minorHAnsi" w:hAnsiTheme="minorHAnsi" w:cstheme="minorHAnsi"/>
            <w:color w:val="1155CC"/>
            <w:sz w:val="22"/>
            <w:szCs w:val="22"/>
          </w:rPr>
          <w:t>The Current Drought: Time to Hope for the Best, Prepare for the Worst</w:t>
        </w:r>
      </w:hyperlink>
      <w:r w:rsidR="00246A59" w:rsidRPr="00246A59">
        <w:rPr>
          <w:rFonts w:asciiTheme="minorHAnsi" w:hAnsiTheme="minorHAnsi" w:cstheme="minorHAnsi"/>
          <w:color w:val="1A1918"/>
          <w:sz w:val="22"/>
          <w:szCs w:val="22"/>
        </w:rPr>
        <w:t xml:space="preserve"> (Nov 2021)</w:t>
      </w:r>
    </w:p>
    <w:p w14:paraId="7F717FC6" w14:textId="77777777" w:rsidR="000C09BB" w:rsidRPr="00246A59" w:rsidRDefault="000E26E3" w:rsidP="00246A59">
      <w:pPr>
        <w:pStyle w:val="NormalWeb"/>
        <w:numPr>
          <w:ilvl w:val="0"/>
          <w:numId w:val="9"/>
        </w:numPr>
        <w:spacing w:before="0" w:beforeAutospacing="0" w:after="0" w:afterAutospacing="0"/>
        <w:textAlignment w:val="baseline"/>
        <w:rPr>
          <w:rFonts w:asciiTheme="minorHAnsi" w:hAnsiTheme="minorHAnsi" w:cstheme="minorHAnsi"/>
          <w:color w:val="000000"/>
          <w:sz w:val="22"/>
          <w:szCs w:val="22"/>
        </w:rPr>
      </w:pPr>
      <w:hyperlink r:id="rId12" w:history="1">
        <w:r w:rsidR="000C09BB" w:rsidRPr="000C09BB">
          <w:rPr>
            <w:rStyle w:val="Hyperlink"/>
            <w:rFonts w:asciiTheme="minorHAnsi" w:hAnsiTheme="minorHAnsi" w:cstheme="minorHAnsi"/>
            <w:sz w:val="22"/>
            <w:szCs w:val="22"/>
          </w:rPr>
          <w:t>Managing Water Stored for the Environment During Drought</w:t>
        </w:r>
      </w:hyperlink>
      <w:r w:rsidR="000C09BB">
        <w:rPr>
          <w:rFonts w:asciiTheme="minorHAnsi" w:hAnsiTheme="minorHAnsi" w:cstheme="minorHAnsi"/>
          <w:color w:val="1A1918"/>
          <w:sz w:val="22"/>
          <w:szCs w:val="22"/>
        </w:rPr>
        <w:t xml:space="preserve"> (Nov 2021)</w:t>
      </w:r>
    </w:p>
    <w:p w14:paraId="403FC2D8" w14:textId="77777777" w:rsidR="00246A59" w:rsidRPr="00246A59" w:rsidRDefault="000E26E3" w:rsidP="00246A59">
      <w:pPr>
        <w:pStyle w:val="ListParagraph"/>
        <w:numPr>
          <w:ilvl w:val="0"/>
          <w:numId w:val="9"/>
        </w:numPr>
        <w:rPr>
          <w:rFonts w:cstheme="minorHAnsi"/>
        </w:rPr>
      </w:pPr>
      <w:hyperlink r:id="rId13" w:history="1">
        <w:r w:rsidR="00246A59" w:rsidRPr="00246A59">
          <w:rPr>
            <w:rStyle w:val="Hyperlink"/>
            <w:rFonts w:cstheme="minorHAnsi"/>
            <w:color w:val="1155CC"/>
          </w:rPr>
          <w:t>Are California’s Cities Conserving Enough Water?</w:t>
        </w:r>
      </w:hyperlink>
      <w:r w:rsidR="00246A59" w:rsidRPr="00246A59">
        <w:rPr>
          <w:rFonts w:cstheme="minorHAnsi"/>
          <w:color w:val="1A1918"/>
        </w:rPr>
        <w:t xml:space="preserve"> (Dec 2021)</w:t>
      </w:r>
      <w:r w:rsidR="00246A59" w:rsidRPr="00246A59">
        <w:rPr>
          <w:rFonts w:cstheme="minorHAnsi"/>
        </w:rPr>
        <w:t xml:space="preserve"> </w:t>
      </w:r>
    </w:p>
    <w:p w14:paraId="6922B24E" w14:textId="77777777" w:rsidR="00246A59" w:rsidRPr="00246A59" w:rsidRDefault="00246A59" w:rsidP="00246A59">
      <w:pPr>
        <w:pStyle w:val="ListParagraph"/>
        <w:numPr>
          <w:ilvl w:val="0"/>
          <w:numId w:val="5"/>
        </w:numPr>
        <w:rPr>
          <w:rFonts w:cstheme="minorHAnsi"/>
        </w:rPr>
      </w:pPr>
      <w:r w:rsidRPr="00246A59">
        <w:rPr>
          <w:rFonts w:cstheme="minorHAnsi"/>
        </w:rPr>
        <w:t>Published 2 policy briefs:</w:t>
      </w:r>
    </w:p>
    <w:p w14:paraId="731F525E" w14:textId="77777777" w:rsidR="00246A59" w:rsidRPr="00246A59" w:rsidRDefault="000E26E3" w:rsidP="00246A59">
      <w:pPr>
        <w:pStyle w:val="NormalWeb"/>
        <w:numPr>
          <w:ilvl w:val="0"/>
          <w:numId w:val="11"/>
        </w:numPr>
        <w:spacing w:before="120" w:beforeAutospacing="0" w:after="0" w:afterAutospacing="0"/>
        <w:textAlignment w:val="baseline"/>
        <w:rPr>
          <w:rFonts w:asciiTheme="minorHAnsi" w:hAnsiTheme="minorHAnsi" w:cstheme="minorHAnsi"/>
          <w:color w:val="000000"/>
          <w:sz w:val="22"/>
          <w:szCs w:val="22"/>
        </w:rPr>
      </w:pPr>
      <w:hyperlink r:id="rId14" w:history="1">
        <w:r w:rsidR="00246A59" w:rsidRPr="00246A59">
          <w:rPr>
            <w:rStyle w:val="Hyperlink"/>
            <w:rFonts w:asciiTheme="minorHAnsi" w:hAnsiTheme="minorHAnsi" w:cstheme="minorHAnsi"/>
            <w:color w:val="1155CC"/>
            <w:sz w:val="22"/>
            <w:szCs w:val="22"/>
          </w:rPr>
          <w:t>Drought in California</w:t>
        </w:r>
      </w:hyperlink>
      <w:r w:rsidR="00246A59" w:rsidRPr="00246A59">
        <w:rPr>
          <w:rFonts w:asciiTheme="minorHAnsi" w:hAnsiTheme="minorHAnsi" w:cstheme="minorHAnsi"/>
          <w:color w:val="1A1918"/>
          <w:sz w:val="22"/>
          <w:szCs w:val="22"/>
        </w:rPr>
        <w:t xml:space="preserve"> factsheet update (April 2021)</w:t>
      </w:r>
    </w:p>
    <w:p w14:paraId="13A7DFE7" w14:textId="77777777" w:rsidR="00246A59" w:rsidRPr="00246A59" w:rsidRDefault="000E26E3" w:rsidP="00246A59">
      <w:pPr>
        <w:pStyle w:val="ListParagraph"/>
        <w:numPr>
          <w:ilvl w:val="0"/>
          <w:numId w:val="11"/>
        </w:numPr>
        <w:rPr>
          <w:rFonts w:cstheme="minorHAnsi"/>
        </w:rPr>
      </w:pPr>
      <w:hyperlink r:id="rId15" w:history="1">
        <w:r w:rsidR="00246A59" w:rsidRPr="00246A59">
          <w:rPr>
            <w:rStyle w:val="Hyperlink"/>
            <w:rFonts w:cstheme="minorHAnsi"/>
            <w:color w:val="1155CC"/>
          </w:rPr>
          <w:t>Drought and California’s Agriculture</w:t>
        </w:r>
      </w:hyperlink>
      <w:r w:rsidR="00246A59" w:rsidRPr="00246A59">
        <w:rPr>
          <w:rFonts w:cstheme="minorHAnsi"/>
          <w:color w:val="1A1918"/>
        </w:rPr>
        <w:t xml:space="preserve"> (April 2022)</w:t>
      </w:r>
    </w:p>
    <w:p w14:paraId="2A456F38" w14:textId="77777777" w:rsidR="00246A59" w:rsidRPr="000C09BB" w:rsidRDefault="000C09BB" w:rsidP="00246A59">
      <w:pPr>
        <w:pStyle w:val="ListParagraph"/>
        <w:numPr>
          <w:ilvl w:val="0"/>
          <w:numId w:val="5"/>
        </w:numPr>
        <w:rPr>
          <w:rFonts w:cstheme="minorHAnsi"/>
        </w:rPr>
      </w:pPr>
      <w:commentRangeStart w:id="1"/>
      <w:r w:rsidRPr="000C09BB">
        <w:rPr>
          <w:rFonts w:cstheme="minorHAnsi"/>
        </w:rPr>
        <w:t>Held 2 public events:</w:t>
      </w:r>
    </w:p>
    <w:p w14:paraId="44C88A11" w14:textId="77777777" w:rsidR="000C09BB" w:rsidRPr="000C09BB" w:rsidRDefault="000E26E3" w:rsidP="000C09BB">
      <w:pPr>
        <w:numPr>
          <w:ilvl w:val="0"/>
          <w:numId w:val="14"/>
        </w:numPr>
        <w:spacing w:before="120" w:after="0" w:line="240" w:lineRule="auto"/>
        <w:textAlignment w:val="baseline"/>
        <w:rPr>
          <w:rFonts w:eastAsia="Times New Roman" w:cstheme="minorHAnsi"/>
          <w:color w:val="000000"/>
        </w:rPr>
      </w:pPr>
      <w:hyperlink r:id="rId16" w:history="1">
        <w:r w:rsidR="000C09BB" w:rsidRPr="000C09BB">
          <w:rPr>
            <w:rFonts w:eastAsia="Times New Roman" w:cstheme="minorHAnsi"/>
            <w:color w:val="1155CC"/>
            <w:u w:val="single"/>
          </w:rPr>
          <w:t>Is California Ready for Drought</w:t>
        </w:r>
      </w:hyperlink>
      <w:r w:rsidR="000C09BB" w:rsidRPr="000C09BB">
        <w:rPr>
          <w:rFonts w:eastAsia="Times New Roman" w:cstheme="minorHAnsi"/>
          <w:color w:val="1155CC"/>
          <w:u w:val="single"/>
        </w:rPr>
        <w:t xml:space="preserve"> </w:t>
      </w:r>
      <w:r w:rsidR="000C09BB" w:rsidRPr="000C09BB">
        <w:rPr>
          <w:rFonts w:eastAsia="Times New Roman" w:cstheme="minorHAnsi"/>
          <w:color w:val="1A1918"/>
        </w:rPr>
        <w:t>(May 2021)</w:t>
      </w:r>
    </w:p>
    <w:p w14:paraId="5C657608" w14:textId="77777777" w:rsidR="000C09BB" w:rsidRPr="000C09BB" w:rsidRDefault="000E26E3" w:rsidP="000C09BB">
      <w:pPr>
        <w:pStyle w:val="ListParagraph"/>
        <w:numPr>
          <w:ilvl w:val="0"/>
          <w:numId w:val="14"/>
        </w:numPr>
        <w:rPr>
          <w:rFonts w:cstheme="minorHAnsi"/>
        </w:rPr>
      </w:pPr>
      <w:hyperlink r:id="rId17" w:history="1">
        <w:r w:rsidR="000C09BB" w:rsidRPr="000C09BB">
          <w:rPr>
            <w:rFonts w:eastAsia="Times New Roman" w:cstheme="minorHAnsi"/>
            <w:color w:val="1155CC"/>
            <w:u w:val="single"/>
          </w:rPr>
          <w:t>Farming in a State of Extremes</w:t>
        </w:r>
      </w:hyperlink>
      <w:r w:rsidR="000C09BB" w:rsidRPr="000C09BB">
        <w:rPr>
          <w:rFonts w:eastAsia="Times New Roman" w:cstheme="minorHAnsi"/>
          <w:color w:val="1A1918"/>
        </w:rPr>
        <w:t xml:space="preserve"> (April 2022)</w:t>
      </w:r>
      <w:commentRangeEnd w:id="1"/>
      <w:r>
        <w:rPr>
          <w:rStyle w:val="CommentReference"/>
        </w:rPr>
        <w:commentReference w:id="1"/>
      </w:r>
    </w:p>
    <w:p w14:paraId="3B6DF22A" w14:textId="039990DF" w:rsidR="000C09BB" w:rsidRPr="000C09BB" w:rsidRDefault="000C09BB" w:rsidP="00246A59">
      <w:pPr>
        <w:pStyle w:val="ListParagraph"/>
        <w:numPr>
          <w:ilvl w:val="0"/>
          <w:numId w:val="5"/>
        </w:numPr>
        <w:rPr>
          <w:rFonts w:cstheme="minorHAnsi"/>
        </w:rPr>
      </w:pPr>
      <w:r w:rsidRPr="000C09BB">
        <w:rPr>
          <w:rFonts w:cstheme="minorHAnsi"/>
        </w:rPr>
        <w:t xml:space="preserve">Presented at </w:t>
      </w:r>
      <w:r w:rsidR="000E26E3">
        <w:rPr>
          <w:rStyle w:val="CommentReference"/>
        </w:rPr>
        <w:commentReference w:id="2"/>
      </w:r>
      <w:r w:rsidR="000E26E3">
        <w:rPr>
          <w:rFonts w:cstheme="minorHAnsi"/>
        </w:rPr>
        <w:t>several</w:t>
      </w:r>
      <w:r w:rsidRPr="000C09BB">
        <w:rPr>
          <w:rFonts w:cstheme="minorHAnsi"/>
        </w:rPr>
        <w:t xml:space="preserve"> professional conferences:</w:t>
      </w:r>
    </w:p>
    <w:p w14:paraId="03F00642" w14:textId="77777777" w:rsidR="000C09BB" w:rsidRDefault="000C09BB" w:rsidP="000C09BB">
      <w:pPr>
        <w:pStyle w:val="ListParagraph"/>
        <w:numPr>
          <w:ilvl w:val="0"/>
          <w:numId w:val="16"/>
        </w:numPr>
        <w:rPr>
          <w:rFonts w:cstheme="minorHAnsi"/>
        </w:rPr>
      </w:pPr>
      <w:r>
        <w:rPr>
          <w:rFonts w:cstheme="minorHAnsi"/>
        </w:rPr>
        <w:lastRenderedPageBreak/>
        <w:t>California Collaborative Data Summit (August 2021)</w:t>
      </w:r>
    </w:p>
    <w:p w14:paraId="2A2CD304" w14:textId="77777777" w:rsidR="000C09BB" w:rsidRPr="000C09BB" w:rsidRDefault="000C09BB" w:rsidP="000C09BB">
      <w:pPr>
        <w:pStyle w:val="ListParagraph"/>
        <w:numPr>
          <w:ilvl w:val="0"/>
          <w:numId w:val="16"/>
        </w:numPr>
        <w:rPr>
          <w:rFonts w:cstheme="minorHAnsi"/>
        </w:rPr>
      </w:pPr>
      <w:r w:rsidRPr="000C09BB">
        <w:rPr>
          <w:rFonts w:cstheme="minorHAnsi"/>
        </w:rPr>
        <w:t>AGU Fall Meeting (December 2021)</w:t>
      </w:r>
    </w:p>
    <w:p w14:paraId="14A80D68" w14:textId="77777777" w:rsidR="000C09BB" w:rsidRDefault="000C09BB" w:rsidP="000C09BB">
      <w:pPr>
        <w:pStyle w:val="ListParagraph"/>
        <w:numPr>
          <w:ilvl w:val="0"/>
          <w:numId w:val="16"/>
        </w:numPr>
        <w:rPr>
          <w:rFonts w:cstheme="minorHAnsi"/>
        </w:rPr>
      </w:pPr>
      <w:r w:rsidRPr="000C09BB">
        <w:rPr>
          <w:rFonts w:cstheme="minorHAnsi"/>
        </w:rPr>
        <w:t>Annual Salmonid Restoration Conference (April 2022)</w:t>
      </w:r>
    </w:p>
    <w:p w14:paraId="0E17172A" w14:textId="77777777" w:rsidR="005611AF" w:rsidRPr="000C09BB" w:rsidRDefault="005611AF" w:rsidP="000C09BB">
      <w:pPr>
        <w:pStyle w:val="ListParagraph"/>
        <w:numPr>
          <w:ilvl w:val="0"/>
          <w:numId w:val="16"/>
        </w:numPr>
        <w:rPr>
          <w:rFonts w:cstheme="minorHAnsi"/>
        </w:rPr>
      </w:pPr>
      <w:r>
        <w:t>E&amp;J Gallo Water Summit (May 2022)</w:t>
      </w:r>
    </w:p>
    <w:p w14:paraId="26E06B91" w14:textId="35577CF3" w:rsidR="000C09BB" w:rsidRDefault="000C09BB" w:rsidP="000C09BB">
      <w:pPr>
        <w:pStyle w:val="ListParagraph"/>
        <w:numPr>
          <w:ilvl w:val="0"/>
          <w:numId w:val="16"/>
        </w:numPr>
        <w:rPr>
          <w:rFonts w:cstheme="minorHAnsi"/>
        </w:rPr>
      </w:pPr>
      <w:r w:rsidRPr="000C09BB">
        <w:rPr>
          <w:rFonts w:cstheme="minorHAnsi"/>
        </w:rPr>
        <w:t>AGU Fall Meeting (December 2022)</w:t>
      </w:r>
    </w:p>
    <w:p w14:paraId="78614A1E" w14:textId="29BE32F6" w:rsidR="000E26E3" w:rsidRDefault="000E26E3" w:rsidP="000C09BB">
      <w:pPr>
        <w:pStyle w:val="ListParagraph"/>
        <w:numPr>
          <w:ilvl w:val="0"/>
          <w:numId w:val="16"/>
        </w:numPr>
        <w:rPr>
          <w:rFonts w:cstheme="minorHAnsi"/>
        </w:rPr>
      </w:pPr>
      <w:r>
        <w:rPr>
          <w:rFonts w:cstheme="minorHAnsi"/>
        </w:rPr>
        <w:t>EGU Annual Meeting (April 2023)</w:t>
      </w:r>
    </w:p>
    <w:p w14:paraId="00B5DA64" w14:textId="25B3DDC6" w:rsidR="000E26E3" w:rsidRPr="000C09BB" w:rsidRDefault="000E26E3" w:rsidP="000C09BB">
      <w:pPr>
        <w:pStyle w:val="ListParagraph"/>
        <w:numPr>
          <w:ilvl w:val="0"/>
          <w:numId w:val="16"/>
        </w:numPr>
        <w:rPr>
          <w:rFonts w:cstheme="minorHAnsi"/>
        </w:rPr>
      </w:pPr>
      <w:r>
        <w:rPr>
          <w:rFonts w:cstheme="minorHAnsi"/>
        </w:rPr>
        <w:t>Drought in the Anthropocene Workshop (July 2023)</w:t>
      </w:r>
    </w:p>
    <w:p w14:paraId="0A8B7431" w14:textId="77777777" w:rsidR="000C09BB" w:rsidRDefault="000C09BB" w:rsidP="00246A59">
      <w:pPr>
        <w:pStyle w:val="ListParagraph"/>
        <w:numPr>
          <w:ilvl w:val="0"/>
          <w:numId w:val="5"/>
        </w:numPr>
      </w:pPr>
      <w:commentRangeStart w:id="3"/>
      <w:r>
        <w:t>Submitted 1 (of 4) papers</w:t>
      </w:r>
      <w:commentRangeEnd w:id="3"/>
      <w:r w:rsidR="000E26E3">
        <w:rPr>
          <w:rStyle w:val="CommentReference"/>
        </w:rPr>
        <w:commentReference w:id="3"/>
      </w:r>
    </w:p>
    <w:p w14:paraId="22F53F77" w14:textId="77777777" w:rsidR="000C09BB" w:rsidRDefault="000C09BB" w:rsidP="000C09BB">
      <w:pPr>
        <w:pStyle w:val="ListParagraph"/>
        <w:numPr>
          <w:ilvl w:val="1"/>
          <w:numId w:val="5"/>
        </w:numPr>
      </w:pPr>
      <w:r>
        <w:t xml:space="preserve">Rebuilding Resilience: Drought and Declining Freshwater Species in California in </w:t>
      </w:r>
      <w:hyperlink r:id="rId18" w:history="1">
        <w:r w:rsidRPr="000C09BB">
          <w:rPr>
            <w:rStyle w:val="Hyperlink"/>
          </w:rPr>
          <w:t>January/February 2023 Water Resources IMPACT magazine</w:t>
        </w:r>
      </w:hyperlink>
      <w:r>
        <w:t>.</w:t>
      </w:r>
    </w:p>
    <w:p w14:paraId="35906C88" w14:textId="77777777" w:rsidR="00246A59" w:rsidRPr="00CE5ABC" w:rsidRDefault="000C09BB" w:rsidP="000C09BB">
      <w:pPr>
        <w:pStyle w:val="ListParagraph"/>
        <w:numPr>
          <w:ilvl w:val="1"/>
          <w:numId w:val="5"/>
        </w:numPr>
        <w:rPr>
          <w:i/>
          <w:highlight w:val="green"/>
        </w:rPr>
      </w:pPr>
      <w:r w:rsidRPr="00CE5ABC">
        <w:rPr>
          <w:i/>
          <w:highlight w:val="green"/>
        </w:rPr>
        <w:t>3 Methodology papers TBD</w:t>
      </w:r>
    </w:p>
    <w:p w14:paraId="00A06F02" w14:textId="77777777" w:rsidR="002E376E" w:rsidRDefault="002E376E" w:rsidP="002E376E">
      <w:pPr>
        <w:pStyle w:val="Heading3"/>
      </w:pPr>
    </w:p>
    <w:p w14:paraId="25CF4BC9" w14:textId="77777777" w:rsidR="000C09BB" w:rsidRDefault="002E376E" w:rsidP="002E376E">
      <w:pPr>
        <w:pStyle w:val="Heading3"/>
      </w:pPr>
      <w:r>
        <w:t>Stakeholder Advisory Groups and Workshops</w:t>
      </w:r>
    </w:p>
    <w:p w14:paraId="1C9B305F" w14:textId="77777777" w:rsidR="003E02E4" w:rsidRDefault="000C09BB" w:rsidP="002E376E">
      <w:r>
        <w:t>Our</w:t>
      </w:r>
      <w:r w:rsidR="002C0276">
        <w:t xml:space="preserve"> efforts to engage with sectoral and scientific stakeholders throughout our project</w:t>
      </w:r>
      <w:r>
        <w:t xml:space="preserve"> were primarily grounded in establishing</w:t>
      </w:r>
      <w:r w:rsidR="002C0276">
        <w:t xml:space="preserve"> five stakeholder advisory groups. These groups include a scientific advisory group and four sectoral groups: the environment, agriculture, urban communities, and small communities (note: we have renamed rural communities, small communities following the guidance of </w:t>
      </w:r>
      <w:r w:rsidR="003E02E4">
        <w:t>our stakeholder group members).</w:t>
      </w:r>
    </w:p>
    <w:p w14:paraId="089B5D08" w14:textId="77777777" w:rsidR="002C0276" w:rsidRDefault="002C0276" w:rsidP="002E376E">
      <w:r w:rsidRPr="00EB3327">
        <w:t xml:space="preserve">The science group is led by Mike </w:t>
      </w:r>
      <w:proofErr w:type="spellStart"/>
      <w:r w:rsidRPr="00EB3327">
        <w:t>Dettinger</w:t>
      </w:r>
      <w:proofErr w:type="spellEnd"/>
      <w:r w:rsidRPr="00EB3327">
        <w:t xml:space="preserve"> and is made up of</w:t>
      </w:r>
      <w:r w:rsidRPr="00EB3327">
        <w:rPr>
          <w:b/>
          <w:bCs/>
        </w:rPr>
        <w:t xml:space="preserve"> </w:t>
      </w:r>
      <w:r w:rsidRPr="00EB3327">
        <w:t>11 members</w:t>
      </w:r>
      <w:r>
        <w:t xml:space="preserve"> that include representatives</w:t>
      </w:r>
      <w:r w:rsidRPr="00EB3327">
        <w:t xml:space="preserve"> from DWR, SWRCB, USBR, USGS, NIDIS, </w:t>
      </w:r>
      <w:r>
        <w:t>alongside</w:t>
      </w:r>
      <w:r w:rsidRPr="00EB3327">
        <w:t xml:space="preserve"> additional </w:t>
      </w:r>
      <w:r>
        <w:t xml:space="preserve">climate and environmental </w:t>
      </w:r>
      <w:r w:rsidRPr="00EB3327">
        <w:t>scientists</w:t>
      </w:r>
      <w:r>
        <w:t xml:space="preserve">. The environment group is led by Ted Grantham and Jeff Mount, and includes 12 representatives from </w:t>
      </w:r>
      <w:r w:rsidRPr="00EB3327">
        <w:t xml:space="preserve">DWR, SWRCB, </w:t>
      </w:r>
      <w:proofErr w:type="spellStart"/>
      <w:r w:rsidRPr="00EB3327">
        <w:t>CalTrout</w:t>
      </w:r>
      <w:proofErr w:type="spellEnd"/>
      <w:r w:rsidRPr="00EB3327">
        <w:t xml:space="preserve">, NOAA, Fish &amp; Wildlife, TNC, EDF, and </w:t>
      </w:r>
      <w:r>
        <w:t xml:space="preserve">academia. The agriculture group is led by </w:t>
      </w:r>
      <w:proofErr w:type="spellStart"/>
      <w:r>
        <w:t>Josué</w:t>
      </w:r>
      <w:proofErr w:type="spellEnd"/>
      <w:r>
        <w:t xml:space="preserve"> Medellín-Azura, consists of 12 members, and includes growers alongside representatives from </w:t>
      </w:r>
      <w:r w:rsidRPr="00EB3327">
        <w:t xml:space="preserve">CDFA, USBR, NRCS, EDF, </w:t>
      </w:r>
      <w:r>
        <w:t xml:space="preserve">and various </w:t>
      </w:r>
      <w:r w:rsidRPr="00EB3327">
        <w:t>county water authorities</w:t>
      </w:r>
      <w:r>
        <w:t xml:space="preserve">. Kurt Schwabe leads the urban </w:t>
      </w:r>
      <w:proofErr w:type="gramStart"/>
      <w:r>
        <w:t>communities</w:t>
      </w:r>
      <w:proofErr w:type="gramEnd"/>
      <w:r>
        <w:t xml:space="preserve"> group, which includes 11 members from various urban water districts, </w:t>
      </w:r>
      <w:r w:rsidRPr="00EB3327">
        <w:t xml:space="preserve">DWR, SWRCB, </w:t>
      </w:r>
      <w:r>
        <w:t xml:space="preserve">and </w:t>
      </w:r>
      <w:r w:rsidRPr="00EB3327">
        <w:t>CUWA</w:t>
      </w:r>
      <w:r>
        <w:t xml:space="preserve">. Finally, our small communities group consists of 13 members, including individuals from </w:t>
      </w:r>
      <w:r w:rsidRPr="00EB3327">
        <w:t>DWR, SWRCB, Indian Health Services, environmental justice organizations, and county governments</w:t>
      </w:r>
      <w:r>
        <w:t>, and is led by Alvar Escriva-Bou.</w:t>
      </w:r>
    </w:p>
    <w:p w14:paraId="4B4CB3B1" w14:textId="77777777" w:rsidR="002C0276" w:rsidRDefault="002C0276" w:rsidP="002E376E">
      <w:r>
        <w:t>After establishing each group in quarter one</w:t>
      </w:r>
      <w:r w:rsidR="000C09BB">
        <w:t xml:space="preserve"> of the </w:t>
      </w:r>
      <w:proofErr w:type="gramStart"/>
      <w:r w:rsidR="000C09BB">
        <w:t>project</w:t>
      </w:r>
      <w:proofErr w:type="gramEnd"/>
      <w:r>
        <w:t>, we convened virtual kickoff meetings in quarter two between December 2020 and January 2021. During these kickoff meetings, we introduced members to one another, the core research team, and</w:t>
      </w:r>
      <w:r w:rsidR="000C09BB">
        <w:t xml:space="preserve"> reviewed</w:t>
      </w:r>
      <w:r>
        <w:t xml:space="preserve"> the project goals and objectives. We also presented our preliminary methodological framework and gathered feedback about how to make our results most effective for stakeholder use. The following is a list of when each kickoff workshop was convened: </w:t>
      </w:r>
    </w:p>
    <w:p w14:paraId="58965CD6" w14:textId="77777777" w:rsidR="002C0276" w:rsidRPr="00CB4C51" w:rsidRDefault="002C0276" w:rsidP="002E376E">
      <w:pPr>
        <w:pStyle w:val="ListParagraph"/>
        <w:numPr>
          <w:ilvl w:val="0"/>
          <w:numId w:val="2"/>
        </w:numPr>
        <w:ind w:left="720"/>
      </w:pPr>
      <w:r w:rsidRPr="00CB4C51">
        <w:rPr>
          <w:bCs/>
        </w:rPr>
        <w:t xml:space="preserve">Science </w:t>
      </w:r>
      <w:r w:rsidRPr="00CB4C51">
        <w:t>SAG meeting #1</w:t>
      </w:r>
      <w:r w:rsidRPr="00CB4C51">
        <w:rPr>
          <w:bCs/>
        </w:rPr>
        <w:t xml:space="preserve">: </w:t>
      </w:r>
      <w:r w:rsidRPr="00CB4C51">
        <w:t>December 7</w:t>
      </w:r>
      <w:r w:rsidRPr="00CB4C51">
        <w:rPr>
          <w:vertAlign w:val="superscript"/>
        </w:rPr>
        <w:t>th</w:t>
      </w:r>
      <w:r w:rsidRPr="00CB4C51">
        <w:t xml:space="preserve"> 2020</w:t>
      </w:r>
    </w:p>
    <w:p w14:paraId="1B74637F" w14:textId="77777777" w:rsidR="002C0276" w:rsidRPr="00CB4C51" w:rsidRDefault="002C0276" w:rsidP="002E376E">
      <w:pPr>
        <w:pStyle w:val="ListParagraph"/>
        <w:numPr>
          <w:ilvl w:val="0"/>
          <w:numId w:val="2"/>
        </w:numPr>
        <w:ind w:left="720"/>
      </w:pPr>
      <w:r w:rsidRPr="00CB4C51">
        <w:rPr>
          <w:bCs/>
        </w:rPr>
        <w:t xml:space="preserve">Environment </w:t>
      </w:r>
      <w:r w:rsidRPr="00CB4C51">
        <w:t>SAG meeting #1</w:t>
      </w:r>
      <w:r w:rsidRPr="00CB4C51">
        <w:rPr>
          <w:bCs/>
        </w:rPr>
        <w:t xml:space="preserve">: </w:t>
      </w:r>
      <w:r w:rsidRPr="00CB4C51">
        <w:t>December 8</w:t>
      </w:r>
      <w:r w:rsidRPr="00CB4C51">
        <w:rPr>
          <w:vertAlign w:val="superscript"/>
        </w:rPr>
        <w:t>th</w:t>
      </w:r>
      <w:r w:rsidRPr="00CB4C51">
        <w:t xml:space="preserve"> 2020</w:t>
      </w:r>
    </w:p>
    <w:p w14:paraId="5B19CC3D" w14:textId="77777777" w:rsidR="002C0276" w:rsidRPr="00CB4C51" w:rsidRDefault="002C0276" w:rsidP="002E376E">
      <w:pPr>
        <w:pStyle w:val="ListParagraph"/>
        <w:numPr>
          <w:ilvl w:val="0"/>
          <w:numId w:val="2"/>
        </w:numPr>
        <w:ind w:left="720"/>
      </w:pPr>
      <w:r w:rsidRPr="00CB4C51">
        <w:rPr>
          <w:bCs/>
        </w:rPr>
        <w:t xml:space="preserve">Small communities </w:t>
      </w:r>
      <w:r w:rsidRPr="00CB4C51">
        <w:t>SAG meeting #1</w:t>
      </w:r>
      <w:r w:rsidRPr="00CB4C51">
        <w:rPr>
          <w:bCs/>
        </w:rPr>
        <w:t xml:space="preserve">: </w:t>
      </w:r>
      <w:r w:rsidRPr="00CB4C51">
        <w:t>January 19</w:t>
      </w:r>
      <w:r w:rsidRPr="00CB4C51">
        <w:rPr>
          <w:vertAlign w:val="superscript"/>
        </w:rPr>
        <w:t>th</w:t>
      </w:r>
      <w:r w:rsidRPr="00CB4C51">
        <w:t xml:space="preserve"> 2021</w:t>
      </w:r>
    </w:p>
    <w:p w14:paraId="07BD167B" w14:textId="77777777" w:rsidR="002C0276" w:rsidRPr="00CB4C51" w:rsidRDefault="002C0276" w:rsidP="002E376E">
      <w:pPr>
        <w:pStyle w:val="ListParagraph"/>
        <w:numPr>
          <w:ilvl w:val="0"/>
          <w:numId w:val="2"/>
        </w:numPr>
        <w:ind w:left="720"/>
      </w:pPr>
      <w:r w:rsidRPr="00CB4C51">
        <w:rPr>
          <w:bCs/>
        </w:rPr>
        <w:t xml:space="preserve">Agriculture </w:t>
      </w:r>
      <w:r w:rsidRPr="00CB4C51">
        <w:t>SAG meeting #1</w:t>
      </w:r>
      <w:r w:rsidRPr="00CB4C51">
        <w:rPr>
          <w:bCs/>
        </w:rPr>
        <w:t xml:space="preserve">: </w:t>
      </w:r>
      <w:r w:rsidRPr="00CB4C51">
        <w:t>January 25</w:t>
      </w:r>
      <w:r w:rsidRPr="00CB4C51">
        <w:rPr>
          <w:vertAlign w:val="superscript"/>
        </w:rPr>
        <w:t>th</w:t>
      </w:r>
      <w:r w:rsidRPr="00CB4C51">
        <w:t xml:space="preserve"> 2021</w:t>
      </w:r>
    </w:p>
    <w:p w14:paraId="7C1429BF" w14:textId="77777777" w:rsidR="002C0276" w:rsidRPr="00CB4C51" w:rsidRDefault="002C0276" w:rsidP="002E376E">
      <w:pPr>
        <w:pStyle w:val="ListParagraph"/>
        <w:numPr>
          <w:ilvl w:val="0"/>
          <w:numId w:val="2"/>
        </w:numPr>
        <w:ind w:left="720"/>
      </w:pPr>
      <w:r w:rsidRPr="00CB4C51">
        <w:rPr>
          <w:bCs/>
        </w:rPr>
        <w:t xml:space="preserve">Urban communities </w:t>
      </w:r>
      <w:r w:rsidRPr="00CB4C51">
        <w:t>SAG meeting #1</w:t>
      </w:r>
      <w:r w:rsidRPr="00CB4C51">
        <w:rPr>
          <w:bCs/>
        </w:rPr>
        <w:t xml:space="preserve">: </w:t>
      </w:r>
      <w:r w:rsidRPr="00CB4C51">
        <w:t>January 29</w:t>
      </w:r>
      <w:r w:rsidRPr="00CB4C51">
        <w:rPr>
          <w:vertAlign w:val="superscript"/>
        </w:rPr>
        <w:t>th</w:t>
      </w:r>
      <w:r w:rsidRPr="00CB4C51">
        <w:t xml:space="preserve"> 2021</w:t>
      </w:r>
    </w:p>
    <w:p w14:paraId="2C928604" w14:textId="77777777" w:rsidR="002C0276" w:rsidRDefault="002C0276" w:rsidP="002E376E">
      <w:r>
        <w:t xml:space="preserve">The </w:t>
      </w:r>
      <w:r w:rsidR="000C09BB">
        <w:t>second</w:t>
      </w:r>
      <w:r>
        <w:t xml:space="preserve"> group of project workshops began in May 2021 with the Environmental stakeholder advisory group workshop. During this meeting, </w:t>
      </w:r>
      <w:r w:rsidR="005611AF">
        <w:t>Ted Grantham</w:t>
      </w:r>
      <w:r>
        <w:t xml:space="preserve"> presented initial results for our environment </w:t>
      </w:r>
      <w:r>
        <w:lastRenderedPageBreak/>
        <w:t xml:space="preserve">specific drought hazard indicators, including the details of a </w:t>
      </w:r>
      <w:proofErr w:type="gramStart"/>
      <w:r>
        <w:t>two part</w:t>
      </w:r>
      <w:proofErr w:type="gramEnd"/>
      <w:r>
        <w:t xml:space="preserve"> methodology for aggregating hydro-climatic data into a regional, environment specific, drought index. In August 2021, the science advisory group met to provide feedback on the composite hydro-climatic indicators we have developed as part of</w:t>
      </w:r>
      <w:r w:rsidR="005611AF">
        <w:t xml:space="preserve"> the project’s Activity 2. T</w:t>
      </w:r>
      <w:r>
        <w:t>owards the end of 2021</w:t>
      </w:r>
      <w:r w:rsidR="005611AF">
        <w:t>,</w:t>
      </w:r>
      <w:r>
        <w:t xml:space="preserve"> we convened</w:t>
      </w:r>
      <w:r w:rsidR="005611AF">
        <w:t xml:space="preserve"> three more</w:t>
      </w:r>
      <w:r>
        <w:t xml:space="preserve"> stakeholder workshops with the agriculture, urban, and sma</w:t>
      </w:r>
      <w:r w:rsidR="005611AF">
        <w:t xml:space="preserve">ll </w:t>
      </w:r>
      <w:proofErr w:type="gramStart"/>
      <w:r w:rsidR="005611AF">
        <w:t>communities</w:t>
      </w:r>
      <w:proofErr w:type="gramEnd"/>
      <w:r w:rsidR="005611AF">
        <w:t xml:space="preserve"> advisory groups. </w:t>
      </w:r>
      <w:r>
        <w:t>Our environmental stakeholder advisory group met additionally in February 2022 to provide feedback on the environmental drought indicators our team, led by Ted Grantham, has been developing. During these meetings we discussed the respective sectoral impacts of drought and presented our methodological approach for integrating the water grid into indicators of drought. The following is a list of when each of the aforementioned workshops took place:</w:t>
      </w:r>
    </w:p>
    <w:p w14:paraId="0C2C0439" w14:textId="77777777" w:rsidR="002C0276" w:rsidRDefault="002C0276" w:rsidP="002E376E">
      <w:pPr>
        <w:pStyle w:val="ListParagraph"/>
        <w:numPr>
          <w:ilvl w:val="0"/>
          <w:numId w:val="1"/>
        </w:numPr>
        <w:spacing w:after="0" w:line="240" w:lineRule="auto"/>
        <w:ind w:left="1080"/>
      </w:pPr>
      <w:r w:rsidRPr="00F251B4">
        <w:t xml:space="preserve">Environment </w:t>
      </w:r>
      <w:r>
        <w:t>SAG meeting #2 – May 2021</w:t>
      </w:r>
    </w:p>
    <w:p w14:paraId="0FAABE1A" w14:textId="77777777" w:rsidR="002C0276" w:rsidRDefault="002C0276" w:rsidP="002E376E">
      <w:pPr>
        <w:pStyle w:val="ListParagraph"/>
        <w:numPr>
          <w:ilvl w:val="0"/>
          <w:numId w:val="1"/>
        </w:numPr>
        <w:spacing w:after="0" w:line="240" w:lineRule="auto"/>
        <w:ind w:left="1080"/>
      </w:pPr>
      <w:r w:rsidRPr="00F251B4">
        <w:t>Science</w:t>
      </w:r>
      <w:r>
        <w:t xml:space="preserve"> SAG meeting #2</w:t>
      </w:r>
      <w:r w:rsidRPr="00F251B4">
        <w:t xml:space="preserve"> – Aug</w:t>
      </w:r>
      <w:r>
        <w:t>ust</w:t>
      </w:r>
      <w:r w:rsidRPr="00F251B4">
        <w:t xml:space="preserve"> </w:t>
      </w:r>
      <w:r>
        <w:t>30</w:t>
      </w:r>
      <w:r w:rsidRPr="00B02BD4">
        <w:rPr>
          <w:vertAlign w:val="superscript"/>
        </w:rPr>
        <w:t>th</w:t>
      </w:r>
      <w:r>
        <w:t xml:space="preserve"> </w:t>
      </w:r>
      <w:r w:rsidRPr="00F251B4">
        <w:t>2021</w:t>
      </w:r>
    </w:p>
    <w:p w14:paraId="244B922F" w14:textId="77777777" w:rsidR="002C0276" w:rsidRPr="00F251B4" w:rsidRDefault="002C0276" w:rsidP="002E376E">
      <w:pPr>
        <w:pStyle w:val="ListParagraph"/>
        <w:numPr>
          <w:ilvl w:val="0"/>
          <w:numId w:val="1"/>
        </w:numPr>
        <w:spacing w:after="0" w:line="240" w:lineRule="auto"/>
        <w:ind w:left="1080"/>
      </w:pPr>
      <w:r w:rsidRPr="00F251B4">
        <w:t>Agriculture</w:t>
      </w:r>
      <w:r>
        <w:t xml:space="preserve"> SAG meeting #2</w:t>
      </w:r>
      <w:r w:rsidRPr="00F251B4">
        <w:t xml:space="preserve"> – Nov</w:t>
      </w:r>
      <w:r>
        <w:t>ember</w:t>
      </w:r>
      <w:r w:rsidRPr="00F251B4">
        <w:t xml:space="preserve"> </w:t>
      </w:r>
      <w:r>
        <w:t>29</w:t>
      </w:r>
      <w:r w:rsidRPr="00B02BD4">
        <w:rPr>
          <w:vertAlign w:val="superscript"/>
        </w:rPr>
        <w:t>th</w:t>
      </w:r>
      <w:r>
        <w:t xml:space="preserve"> </w:t>
      </w:r>
      <w:r w:rsidRPr="00F251B4">
        <w:t>2021</w:t>
      </w:r>
    </w:p>
    <w:p w14:paraId="0233EB65" w14:textId="77777777" w:rsidR="002C0276" w:rsidRPr="00F251B4" w:rsidRDefault="002C0276" w:rsidP="002E376E">
      <w:pPr>
        <w:pStyle w:val="ListParagraph"/>
        <w:numPr>
          <w:ilvl w:val="0"/>
          <w:numId w:val="1"/>
        </w:numPr>
        <w:spacing w:after="0" w:line="240" w:lineRule="auto"/>
        <w:ind w:left="1080"/>
      </w:pPr>
      <w:r w:rsidRPr="00F251B4">
        <w:t>Urban</w:t>
      </w:r>
      <w:r>
        <w:t xml:space="preserve"> SAG meeting #2</w:t>
      </w:r>
      <w:r w:rsidRPr="00F251B4">
        <w:t xml:space="preserve"> – Dec</w:t>
      </w:r>
      <w:r>
        <w:t>ember 9</w:t>
      </w:r>
      <w:r w:rsidRPr="00B02BD4">
        <w:rPr>
          <w:vertAlign w:val="superscript"/>
        </w:rPr>
        <w:t>th</w:t>
      </w:r>
      <w:r w:rsidRPr="00F251B4">
        <w:t xml:space="preserve"> 2021</w:t>
      </w:r>
    </w:p>
    <w:p w14:paraId="1CDA3EC3" w14:textId="77777777" w:rsidR="002C0276" w:rsidRDefault="002C0276" w:rsidP="002E376E">
      <w:pPr>
        <w:pStyle w:val="ListParagraph"/>
        <w:numPr>
          <w:ilvl w:val="0"/>
          <w:numId w:val="1"/>
        </w:numPr>
        <w:spacing w:after="0" w:line="240" w:lineRule="auto"/>
        <w:ind w:left="1080"/>
      </w:pPr>
      <w:r w:rsidRPr="00F251B4">
        <w:t xml:space="preserve">Small communities </w:t>
      </w:r>
      <w:r>
        <w:t xml:space="preserve">SAG meeting #2 </w:t>
      </w:r>
      <w:r w:rsidRPr="00F251B4">
        <w:t>– Dec</w:t>
      </w:r>
      <w:r>
        <w:t>ember</w:t>
      </w:r>
      <w:r w:rsidRPr="00F251B4">
        <w:t xml:space="preserve"> </w:t>
      </w:r>
      <w:r>
        <w:t>14</w:t>
      </w:r>
      <w:r w:rsidRPr="00B02BD4">
        <w:rPr>
          <w:vertAlign w:val="superscript"/>
        </w:rPr>
        <w:t>th</w:t>
      </w:r>
      <w:r>
        <w:t xml:space="preserve"> </w:t>
      </w:r>
      <w:r w:rsidRPr="00F251B4">
        <w:t>2021</w:t>
      </w:r>
    </w:p>
    <w:p w14:paraId="7BA673BD" w14:textId="77777777" w:rsidR="002C0276" w:rsidRDefault="002C0276" w:rsidP="002E376E">
      <w:pPr>
        <w:pStyle w:val="ListParagraph"/>
        <w:numPr>
          <w:ilvl w:val="0"/>
          <w:numId w:val="1"/>
        </w:numPr>
        <w:spacing w:after="0" w:line="240" w:lineRule="auto"/>
        <w:ind w:left="1080"/>
      </w:pPr>
      <w:r w:rsidRPr="00F251B4">
        <w:t xml:space="preserve">Environment </w:t>
      </w:r>
      <w:r>
        <w:t xml:space="preserve">SAG meeting #3 </w:t>
      </w:r>
      <w:r w:rsidRPr="00F251B4">
        <w:t>– Feb</w:t>
      </w:r>
      <w:r>
        <w:t>ruary 23rd</w:t>
      </w:r>
      <w:r w:rsidRPr="00F251B4">
        <w:t xml:space="preserve"> 2022</w:t>
      </w:r>
    </w:p>
    <w:p w14:paraId="3BB313A5" w14:textId="77777777" w:rsidR="003E02E4" w:rsidRDefault="003E02E4" w:rsidP="003E02E4">
      <w:pPr>
        <w:spacing w:after="0" w:line="240" w:lineRule="auto"/>
      </w:pPr>
    </w:p>
    <w:p w14:paraId="60056FB0" w14:textId="77777777" w:rsidR="003E02E4" w:rsidRDefault="003E02E4" w:rsidP="003E02E4">
      <w:pPr>
        <w:spacing w:after="0" w:line="240" w:lineRule="auto"/>
        <w:rPr>
          <w:i/>
        </w:rPr>
      </w:pPr>
      <w:r w:rsidRPr="00EC442B">
        <w:rPr>
          <w:i/>
          <w:highlight w:val="green"/>
        </w:rPr>
        <w:t>The final stakeholder advisory group workshop in May 2023 will convene members across all five groups to present project results for feedback and crowdsource input for the project’s extension.</w:t>
      </w:r>
    </w:p>
    <w:p w14:paraId="3AB2F063" w14:textId="77777777" w:rsidR="00182760" w:rsidRDefault="00182760" w:rsidP="003E02E4">
      <w:pPr>
        <w:spacing w:after="0" w:line="240" w:lineRule="auto"/>
        <w:rPr>
          <w:iCs/>
        </w:rPr>
      </w:pPr>
    </w:p>
    <w:p w14:paraId="5053257C" w14:textId="3AA417BC" w:rsidR="00182760" w:rsidRPr="00182760" w:rsidRDefault="00DC02DC" w:rsidP="003E02E4">
      <w:pPr>
        <w:spacing w:after="0" w:line="240" w:lineRule="auto"/>
        <w:rPr>
          <w:iCs/>
        </w:rPr>
      </w:pPr>
      <w:commentRangeStart w:id="4"/>
      <w:commentRangeStart w:id="5"/>
      <w:r>
        <w:rPr>
          <w:iCs/>
          <w:highlight w:val="green"/>
        </w:rPr>
        <w:t>On</w:t>
      </w:r>
      <w:commentRangeEnd w:id="4"/>
      <w:r w:rsidR="00BF0D79">
        <w:rPr>
          <w:rStyle w:val="CommentReference"/>
        </w:rPr>
        <w:commentReference w:id="4"/>
      </w:r>
      <w:commentRangeEnd w:id="5"/>
      <w:r w:rsidR="000E26E3">
        <w:rPr>
          <w:rStyle w:val="CommentReference"/>
        </w:rPr>
        <w:commentReference w:id="5"/>
      </w:r>
      <w:r w:rsidR="00182760" w:rsidRPr="00182760">
        <w:rPr>
          <w:iCs/>
          <w:highlight w:val="green"/>
        </w:rPr>
        <w:t xml:space="preserve"> May</w:t>
      </w:r>
      <w:r>
        <w:rPr>
          <w:iCs/>
          <w:highlight w:val="green"/>
        </w:rPr>
        <w:t xml:space="preserve"> 8</w:t>
      </w:r>
      <w:r w:rsidRPr="00DC02DC">
        <w:rPr>
          <w:iCs/>
          <w:highlight w:val="green"/>
          <w:vertAlign w:val="superscript"/>
        </w:rPr>
        <w:t>th</w:t>
      </w:r>
      <w:r>
        <w:rPr>
          <w:iCs/>
          <w:highlight w:val="green"/>
        </w:rPr>
        <w:t>,</w:t>
      </w:r>
      <w:r w:rsidR="00182760" w:rsidRPr="00182760">
        <w:rPr>
          <w:iCs/>
          <w:highlight w:val="green"/>
        </w:rPr>
        <w:t xml:space="preserve"> 2023 we convened the final project workshop to provide an overview of the progress made </w:t>
      </w:r>
      <w:r w:rsidR="00182760" w:rsidRPr="00CE5ABC">
        <w:rPr>
          <w:iCs/>
          <w:highlight w:val="green"/>
        </w:rPr>
        <w:t xml:space="preserve">during the project and to receive feedback </w:t>
      </w:r>
      <w:r>
        <w:rPr>
          <w:iCs/>
          <w:highlight w:val="green"/>
        </w:rPr>
        <w:t>for improvements to be made during</w:t>
      </w:r>
      <w:r w:rsidR="00CE5ABC" w:rsidRPr="00CE5ABC">
        <w:rPr>
          <w:iCs/>
          <w:highlight w:val="green"/>
        </w:rPr>
        <w:t xml:space="preserve"> the extension </w:t>
      </w:r>
      <w:r w:rsidR="00CE5ABC" w:rsidRPr="00DC02DC">
        <w:rPr>
          <w:iCs/>
          <w:highlight w:val="green"/>
        </w:rPr>
        <w:t>perio</w:t>
      </w:r>
      <w:r w:rsidRPr="00DC02DC">
        <w:rPr>
          <w:iCs/>
          <w:highlight w:val="green"/>
        </w:rPr>
        <w:t>d.</w:t>
      </w:r>
      <w:r>
        <w:rPr>
          <w:iCs/>
        </w:rPr>
        <w:t xml:space="preserve"> </w:t>
      </w:r>
      <w:r w:rsidRPr="00DC02DC">
        <w:rPr>
          <w:iCs/>
          <w:highlight w:val="green"/>
        </w:rPr>
        <w:t xml:space="preserve">Alvar </w:t>
      </w:r>
      <w:r>
        <w:rPr>
          <w:iCs/>
          <w:highlight w:val="green"/>
        </w:rPr>
        <w:t xml:space="preserve">Escriva-Bou </w:t>
      </w:r>
      <w:r w:rsidRPr="00DC02DC">
        <w:rPr>
          <w:iCs/>
          <w:highlight w:val="green"/>
        </w:rPr>
        <w:t xml:space="preserve">presented </w:t>
      </w:r>
      <w:r w:rsidR="00BF0D79">
        <w:rPr>
          <w:iCs/>
          <w:highlight w:val="green"/>
        </w:rPr>
        <w:t>methodologies behind</w:t>
      </w:r>
      <w:r w:rsidRPr="00DC02DC">
        <w:rPr>
          <w:iCs/>
          <w:highlight w:val="green"/>
        </w:rPr>
        <w:t xml:space="preserve"> the development </w:t>
      </w:r>
      <w:r w:rsidRPr="00BF0D79">
        <w:rPr>
          <w:iCs/>
          <w:highlight w:val="green"/>
        </w:rPr>
        <w:t xml:space="preserve">of multisectoral drought indicators which combine a variety of factors not </w:t>
      </w:r>
      <w:r w:rsidR="00BF0D79" w:rsidRPr="00BF0D79">
        <w:rPr>
          <w:iCs/>
          <w:highlight w:val="green"/>
        </w:rPr>
        <w:t>integrated</w:t>
      </w:r>
      <w:r w:rsidRPr="00BF0D79">
        <w:rPr>
          <w:iCs/>
          <w:highlight w:val="green"/>
        </w:rPr>
        <w:t xml:space="preserve"> in</w:t>
      </w:r>
      <w:r w:rsidR="00BF0D79" w:rsidRPr="00BF0D79">
        <w:rPr>
          <w:iCs/>
          <w:highlight w:val="green"/>
        </w:rPr>
        <w:t>to</w:t>
      </w:r>
      <w:r w:rsidRPr="00BF0D79">
        <w:rPr>
          <w:iCs/>
          <w:highlight w:val="green"/>
        </w:rPr>
        <w:t xml:space="preserve"> standard drought monitor</w:t>
      </w:r>
      <w:r w:rsidR="00BF0D79" w:rsidRPr="00BF0D79">
        <w:rPr>
          <w:iCs/>
          <w:highlight w:val="green"/>
        </w:rPr>
        <w:t>ing systems</w:t>
      </w:r>
      <w:r w:rsidRPr="00BF0D79">
        <w:rPr>
          <w:iCs/>
          <w:highlight w:val="green"/>
        </w:rPr>
        <w:t>.</w:t>
      </w:r>
      <w:r w:rsidR="00BF0D79" w:rsidRPr="00BF0D79">
        <w:rPr>
          <w:iCs/>
          <w:highlight w:val="green"/>
        </w:rPr>
        <w:t xml:space="preserve"> He also outlined ongoing work examining drought vulnerability and exposure levels throughout the state. </w:t>
      </w:r>
      <w:r w:rsidRPr="00BF0D79">
        <w:rPr>
          <w:iCs/>
          <w:highlight w:val="green"/>
        </w:rPr>
        <w:t xml:space="preserve">Ted Grantham presented </w:t>
      </w:r>
      <w:r w:rsidR="00BF0D79" w:rsidRPr="00BF0D79">
        <w:rPr>
          <w:iCs/>
          <w:highlight w:val="green"/>
        </w:rPr>
        <w:t>about</w:t>
      </w:r>
      <w:r w:rsidRPr="00BF0D79">
        <w:rPr>
          <w:iCs/>
          <w:highlight w:val="green"/>
        </w:rPr>
        <w:t xml:space="preserve"> environmental drought indicators</w:t>
      </w:r>
      <w:r w:rsidR="00BF0D79" w:rsidRPr="00BF0D79">
        <w:rPr>
          <w:iCs/>
          <w:highlight w:val="green"/>
        </w:rPr>
        <w:t>. The team received feedback on how indicators can best be refined to support drought assessment approaches.</w:t>
      </w:r>
    </w:p>
    <w:p w14:paraId="4B9AAF78" w14:textId="77777777" w:rsidR="002C0276" w:rsidRDefault="002C0276" w:rsidP="002E376E">
      <w:pPr>
        <w:spacing w:after="0" w:line="240" w:lineRule="auto"/>
        <w:ind w:left="720"/>
      </w:pPr>
    </w:p>
    <w:p w14:paraId="084A6417" w14:textId="77777777" w:rsidR="005611AF" w:rsidRDefault="002C0276" w:rsidP="002E376E">
      <w:r>
        <w:t xml:space="preserve">In addition to our stakeholder group workshops, the core research team also followed up with interested stakeholders to more thoroughly discuss questions and ideas that came up during those meetings. These stakeholders include state officials from the California Department of Water Resources, the State Water Resources Control Board (April 2022), the California Water Data Consortium (May 2022), the </w:t>
      </w:r>
      <w:r w:rsidRPr="002E24D9">
        <w:t>California Urban Water Agencies (CUWA)</w:t>
      </w:r>
      <w:r>
        <w:t xml:space="preserve"> (January 2022), and the California Water Commission (March 2023)</w:t>
      </w:r>
      <w:r w:rsidR="005611AF">
        <w:t>.</w:t>
      </w:r>
    </w:p>
    <w:p w14:paraId="28EE8380" w14:textId="77777777" w:rsidR="005611AF" w:rsidRDefault="005611AF" w:rsidP="005611AF">
      <w:pPr>
        <w:tabs>
          <w:tab w:val="left" w:pos="3820"/>
        </w:tabs>
        <w:ind w:left="360"/>
      </w:pPr>
      <w:r>
        <w:tab/>
      </w:r>
    </w:p>
    <w:p w14:paraId="6137815E" w14:textId="77777777" w:rsidR="002E376E" w:rsidRPr="003E02E4" w:rsidRDefault="002E376E" w:rsidP="003E02E4">
      <w:pPr>
        <w:pStyle w:val="Heading3"/>
      </w:pPr>
      <w:r>
        <w:t>External publications and events</w:t>
      </w:r>
      <w:r>
        <w:tab/>
      </w:r>
    </w:p>
    <w:p w14:paraId="296AD202" w14:textId="77777777" w:rsidR="003E02E4" w:rsidRDefault="002E376E" w:rsidP="002E376E">
      <w:pPr>
        <w:rPr>
          <w:bCs/>
        </w:rPr>
      </w:pPr>
      <w:r w:rsidRPr="00F81FA8">
        <w:rPr>
          <w:bCs/>
        </w:rPr>
        <w:t xml:space="preserve">In addition to our ongoing engagement with </w:t>
      </w:r>
      <w:r>
        <w:rPr>
          <w:bCs/>
        </w:rPr>
        <w:t xml:space="preserve">the project’s </w:t>
      </w:r>
      <w:r w:rsidRPr="00F81FA8">
        <w:rPr>
          <w:bCs/>
        </w:rPr>
        <w:t>stakeholder</w:t>
      </w:r>
      <w:r>
        <w:rPr>
          <w:bCs/>
        </w:rPr>
        <w:t xml:space="preserve"> groups</w:t>
      </w:r>
      <w:r w:rsidRPr="00F81FA8">
        <w:rPr>
          <w:bCs/>
        </w:rPr>
        <w:t xml:space="preserve">, we </w:t>
      </w:r>
      <w:r>
        <w:rPr>
          <w:bCs/>
        </w:rPr>
        <w:t>have disseminated initial project results to the public through the circulation of publications like blogs and policy briefs, and public events. First, a component of our updated factsheet “</w:t>
      </w:r>
      <w:hyperlink r:id="rId19" w:history="1">
        <w:r w:rsidRPr="008D2ECC">
          <w:rPr>
            <w:rStyle w:val="Hyperlink"/>
            <w:bCs/>
          </w:rPr>
          <w:t>Drought in California</w:t>
        </w:r>
      </w:hyperlink>
      <w:r>
        <w:rPr>
          <w:bCs/>
        </w:rPr>
        <w:t>” included a review of the previous drought’s impacts across regions and sectors, and reached over four thousand readers. In addition to our factsheet on drought, the first blog in our series on current drought conditions in California, “</w:t>
      </w:r>
      <w:hyperlink r:id="rId20" w:history="1">
        <w:r w:rsidRPr="008D2ECC">
          <w:rPr>
            <w:rStyle w:val="Hyperlink"/>
            <w:bCs/>
          </w:rPr>
          <w:t>California’s Latest Drought in 4 Charts</w:t>
        </w:r>
      </w:hyperlink>
      <w:r>
        <w:rPr>
          <w:bCs/>
        </w:rPr>
        <w:t xml:space="preserve">,” provided a comparison across multiple indicators of drought between the 2012-16 drought and recent years. This blog reached over seven thousand members of the public in the month following its release. Figures from the factsheet and the blog have </w:t>
      </w:r>
      <w:r>
        <w:rPr>
          <w:bCs/>
        </w:rPr>
        <w:lastRenderedPageBreak/>
        <w:t xml:space="preserve">also been featured by the </w:t>
      </w:r>
      <w:hyperlink r:id="rId21" w:history="1">
        <w:r w:rsidRPr="00513C03">
          <w:rPr>
            <w:rStyle w:val="Hyperlink"/>
            <w:bCs/>
          </w:rPr>
          <w:t>Washi</w:t>
        </w:r>
        <w:r w:rsidRPr="00513C03">
          <w:rPr>
            <w:rStyle w:val="Hyperlink"/>
            <w:bCs/>
          </w:rPr>
          <w:t>n</w:t>
        </w:r>
        <w:r w:rsidRPr="00513C03">
          <w:rPr>
            <w:rStyle w:val="Hyperlink"/>
            <w:bCs/>
          </w:rPr>
          <w:t>gton Post</w:t>
        </w:r>
      </w:hyperlink>
      <w:r>
        <w:rPr>
          <w:bCs/>
        </w:rPr>
        <w:t xml:space="preserve"> and by </w:t>
      </w:r>
      <w:r w:rsidRPr="00E77023">
        <w:rPr>
          <w:bCs/>
        </w:rPr>
        <w:t xml:space="preserve">NIDIS in their </w:t>
      </w:r>
      <w:hyperlink r:id="rId22" w:history="1">
        <w:r w:rsidRPr="00513C03">
          <w:rPr>
            <w:rStyle w:val="Hyperlink"/>
            <w:bCs/>
          </w:rPr>
          <w:t>June California-Nevada Drought Status Update</w:t>
        </w:r>
      </w:hyperlink>
      <w:r>
        <w:rPr>
          <w:bCs/>
        </w:rPr>
        <w:t>, further broadening their reach. The second blog in this series focused on current drought impacts, “</w:t>
      </w:r>
      <w:hyperlink r:id="rId23" w:history="1">
        <w:r w:rsidRPr="00513C03">
          <w:rPr>
            <w:rStyle w:val="Hyperlink"/>
            <w:bCs/>
          </w:rPr>
          <w:t>Anticipating and Addressing the Impacts of the Drought</w:t>
        </w:r>
      </w:hyperlink>
      <w:r>
        <w:rPr>
          <w:bCs/>
        </w:rPr>
        <w:t>,” delved deeper into how urban communities, small communities, agriculture, and ecosystems can respond to drought conditions, and provided s</w:t>
      </w:r>
      <w:r w:rsidR="003E02E4">
        <w:rPr>
          <w:bCs/>
        </w:rPr>
        <w:t>ector specific recommendations.</w:t>
      </w:r>
    </w:p>
    <w:p w14:paraId="02076EEC" w14:textId="77777777" w:rsidR="003E02E4" w:rsidRDefault="002E376E" w:rsidP="002E376E">
      <w:pPr>
        <w:rPr>
          <w:bCs/>
        </w:rPr>
      </w:pPr>
      <w:r>
        <w:rPr>
          <w:bCs/>
        </w:rPr>
        <w:t>Dove-tailing off of this blog series, our May 2021 “</w:t>
      </w:r>
      <w:hyperlink r:id="rId24" w:history="1">
        <w:r w:rsidRPr="00513C03">
          <w:rPr>
            <w:rStyle w:val="Hyperlink"/>
            <w:bCs/>
          </w:rPr>
          <w:t>Is California Ready for Drought</w:t>
        </w:r>
      </w:hyperlink>
      <w:r>
        <w:rPr>
          <w:bCs/>
        </w:rPr>
        <w:t xml:space="preserve">” event offered a dynamic discussion about reducing the drought’s impacts on California’s most vulnerable sectors, and reached about 1,800 viewers. Additionally, we shared initial components of our team’s work on groundwater level projections and the risk of residential wells going “dry” in our commentary with </w:t>
      </w:r>
      <w:r w:rsidRPr="006D7CE9">
        <w:rPr>
          <w:bCs/>
        </w:rPr>
        <w:t xml:space="preserve">Rich </w:t>
      </w:r>
      <w:proofErr w:type="spellStart"/>
      <w:r w:rsidRPr="006D7CE9">
        <w:rPr>
          <w:bCs/>
        </w:rPr>
        <w:t>Pauloo</w:t>
      </w:r>
      <w:proofErr w:type="spellEnd"/>
      <w:r>
        <w:rPr>
          <w:bCs/>
        </w:rPr>
        <w:t xml:space="preserve"> in </w:t>
      </w:r>
      <w:proofErr w:type="spellStart"/>
      <w:r>
        <w:rPr>
          <w:bCs/>
        </w:rPr>
        <w:t>CalMatters</w:t>
      </w:r>
      <w:proofErr w:type="spellEnd"/>
      <w:r>
        <w:rPr>
          <w:bCs/>
        </w:rPr>
        <w:t>, “</w:t>
      </w:r>
      <w:hyperlink r:id="rId25" w:history="1">
        <w:r w:rsidRPr="00513C03">
          <w:rPr>
            <w:rStyle w:val="Hyperlink"/>
            <w:bCs/>
          </w:rPr>
          <w:t>How better data can help California avoid a drinking water crisis</w:t>
        </w:r>
      </w:hyperlink>
      <w:r>
        <w:rPr>
          <w:bCs/>
        </w:rPr>
        <w:t>,” which provides a forecast of where residential wells may be impacted by the drought if conditions persist.</w:t>
      </w:r>
    </w:p>
    <w:p w14:paraId="7236FF31" w14:textId="77777777" w:rsidR="003E02E4" w:rsidRDefault="002E376E" w:rsidP="002E376E">
      <w:pPr>
        <w:rPr>
          <w:bCs/>
        </w:rPr>
      </w:pPr>
      <w:r>
        <w:rPr>
          <w:bCs/>
        </w:rPr>
        <w:t xml:space="preserve">In November 2021, we published another update the current drought conditions in California, </w:t>
      </w:r>
      <w:r>
        <w:t>“</w:t>
      </w:r>
      <w:hyperlink r:id="rId26" w:history="1">
        <w:r w:rsidRPr="00BF76C5">
          <w:rPr>
            <w:rStyle w:val="Hyperlink"/>
            <w:bCs/>
          </w:rPr>
          <w:t xml:space="preserve">The </w:t>
        </w:r>
      </w:hyperlink>
      <w:hyperlink r:id="rId27" w:history="1">
        <w:r w:rsidRPr="00BF76C5">
          <w:rPr>
            <w:rStyle w:val="Hyperlink"/>
            <w:bCs/>
          </w:rPr>
          <w:t xml:space="preserve">Current Drought: Time to Hope for the Best, Prepare for the </w:t>
        </w:r>
      </w:hyperlink>
      <w:hyperlink r:id="rId28" w:history="1">
        <w:r w:rsidRPr="00BF76C5">
          <w:rPr>
            <w:rStyle w:val="Hyperlink"/>
            <w:bCs/>
          </w:rPr>
          <w:t>Worst</w:t>
        </w:r>
      </w:hyperlink>
      <w:r>
        <w:rPr>
          <w:bCs/>
        </w:rPr>
        <w:t xml:space="preserve">.” This publication included an analysis of conditions and a forecast of potential scenarios moving forward, alongside policy recommendations for various sectors across the state. In the same month, work from this project also contributed to components of a California Water Blog commentary, </w:t>
      </w:r>
      <w:hyperlink r:id="rId29" w:history="1">
        <w:r w:rsidRPr="000C09BB">
          <w:rPr>
            <w:rStyle w:val="Hyperlink"/>
            <w:rFonts w:cstheme="minorHAnsi"/>
          </w:rPr>
          <w:t>Managing Water Stored for the Environment During Drought</w:t>
        </w:r>
      </w:hyperlink>
      <w:r>
        <w:rPr>
          <w:rFonts w:cstheme="minorHAnsi"/>
          <w:color w:val="1A1918"/>
        </w:rPr>
        <w:t xml:space="preserve">. </w:t>
      </w:r>
      <w:r>
        <w:rPr>
          <w:bCs/>
        </w:rPr>
        <w:t xml:space="preserve">Later in December 2021, we published a review of urban water conservation efforts, </w:t>
      </w:r>
      <w:r>
        <w:t>“</w:t>
      </w:r>
      <w:hyperlink r:id="rId30" w:history="1">
        <w:r w:rsidRPr="00BF76C5">
          <w:rPr>
            <w:rStyle w:val="Hyperlink"/>
            <w:bCs/>
          </w:rPr>
          <w:t xml:space="preserve">Are California’s Cities Conserving Enough </w:t>
        </w:r>
      </w:hyperlink>
      <w:hyperlink r:id="rId31" w:history="1">
        <w:r w:rsidRPr="00BF76C5">
          <w:rPr>
            <w:rStyle w:val="Hyperlink"/>
            <w:bCs/>
          </w:rPr>
          <w:t>Water?</w:t>
        </w:r>
      </w:hyperlink>
      <w:r w:rsidRPr="00BF76C5">
        <w:rPr>
          <w:rStyle w:val="Hyperlink"/>
          <w:bCs/>
        </w:rPr>
        <w:t>”</w:t>
      </w:r>
      <w:r>
        <w:rPr>
          <w:bCs/>
        </w:rPr>
        <w:t xml:space="preserve">, which compared present day water saving efforts to those made in the previous drought. </w:t>
      </w:r>
    </w:p>
    <w:p w14:paraId="42E8E221" w14:textId="77777777" w:rsidR="002E376E" w:rsidRPr="006D7CE9" w:rsidRDefault="003E02E4" w:rsidP="002E376E">
      <w:pPr>
        <w:rPr>
          <w:bCs/>
        </w:rPr>
      </w:pPr>
      <w:r>
        <w:rPr>
          <w:bCs/>
        </w:rPr>
        <w:t>Lastly</w:t>
      </w:r>
      <w:r w:rsidR="002E376E">
        <w:rPr>
          <w:bCs/>
        </w:rPr>
        <w:t xml:space="preserve">, in April 2022, we published a new policy brief, </w:t>
      </w:r>
      <w:hyperlink r:id="rId32" w:history="1">
        <w:r w:rsidR="002E376E" w:rsidRPr="00017E2B">
          <w:rPr>
            <w:rStyle w:val="Hyperlink"/>
            <w:bCs/>
          </w:rPr>
          <w:t xml:space="preserve">Drought </w:t>
        </w:r>
      </w:hyperlink>
      <w:hyperlink r:id="rId33" w:history="1">
        <w:r w:rsidR="002E376E" w:rsidRPr="00017E2B">
          <w:rPr>
            <w:rStyle w:val="Hyperlink"/>
            <w:bCs/>
          </w:rPr>
          <w:t xml:space="preserve">and California’s Agriculture </w:t>
        </w:r>
      </w:hyperlink>
      <w:r w:rsidR="002E376E">
        <w:rPr>
          <w:bCs/>
        </w:rPr>
        <w:t>, which assesses the economic impacts the 2021 drought conditions had on California farmers. Upon release, we also organized a virtual event on April 21</w:t>
      </w:r>
      <w:r w:rsidR="002E376E" w:rsidRPr="002747B4">
        <w:rPr>
          <w:bCs/>
          <w:vertAlign w:val="superscript"/>
        </w:rPr>
        <w:t>st</w:t>
      </w:r>
      <w:r w:rsidR="002E376E">
        <w:rPr>
          <w:bCs/>
        </w:rPr>
        <w:t xml:space="preserve"> 2022, </w:t>
      </w:r>
      <w:hyperlink r:id="rId34" w:history="1">
        <w:r w:rsidR="002E376E" w:rsidRPr="00017E2B">
          <w:rPr>
            <w:rStyle w:val="Hyperlink"/>
            <w:bCs/>
          </w:rPr>
          <w:t>Farming in a State of Extremes</w:t>
        </w:r>
      </w:hyperlink>
      <w:r w:rsidR="002E376E">
        <w:rPr>
          <w:rStyle w:val="Hyperlink"/>
          <w:bCs/>
        </w:rPr>
        <w:t>,</w:t>
      </w:r>
      <w:r w:rsidR="002E376E">
        <w:rPr>
          <w:bCs/>
        </w:rPr>
        <w:t xml:space="preserve"> with panelists from representatives from the Governor’s Office, local irrigation districts, and a local farmer. </w:t>
      </w:r>
    </w:p>
    <w:p w14:paraId="7B37E8F9" w14:textId="77777777" w:rsidR="005611AF" w:rsidRDefault="005611AF" w:rsidP="005611AF">
      <w:pPr>
        <w:tabs>
          <w:tab w:val="left" w:pos="3820"/>
        </w:tabs>
        <w:ind w:left="360"/>
      </w:pPr>
    </w:p>
    <w:p w14:paraId="2AF18242" w14:textId="77777777" w:rsidR="002E376E" w:rsidRDefault="002E376E" w:rsidP="002E376E">
      <w:pPr>
        <w:pStyle w:val="Heading3"/>
      </w:pPr>
      <w:r>
        <w:t>Conferences and academic publications</w:t>
      </w:r>
    </w:p>
    <w:p w14:paraId="0E1EE3BD" w14:textId="77777777" w:rsidR="002C0276" w:rsidRDefault="002C0276" w:rsidP="002E376E">
      <w:r>
        <w:t xml:space="preserve">For more academic dissemination of the results, </w:t>
      </w:r>
      <w:r w:rsidR="005611AF">
        <w:t>core project team members</w:t>
      </w:r>
      <w:r>
        <w:t xml:space="preserve"> have also presented our results at various conferences in the last year including </w:t>
      </w:r>
      <w:r w:rsidR="005611AF">
        <w:t xml:space="preserve">the </w:t>
      </w:r>
      <w:r w:rsidR="005611AF" w:rsidRPr="005611AF">
        <w:t>Califo</w:t>
      </w:r>
      <w:r w:rsidR="005611AF">
        <w:t xml:space="preserve">rnia Collaborative Data Summit in </w:t>
      </w:r>
      <w:r w:rsidR="005611AF" w:rsidRPr="005611AF">
        <w:t>August 2021</w:t>
      </w:r>
      <w:r w:rsidR="005611AF">
        <w:t xml:space="preserve">, </w:t>
      </w:r>
      <w:r>
        <w:t>the</w:t>
      </w:r>
      <w:r w:rsidRPr="00B80B16">
        <w:t xml:space="preserve"> </w:t>
      </w:r>
      <w:r>
        <w:t xml:space="preserve">American Geoscience Union (AGU) Fall Meetings in December 2021 and 2022, the </w:t>
      </w:r>
      <w:proofErr w:type="spellStart"/>
      <w:r>
        <w:t>Salmonide</w:t>
      </w:r>
      <w:proofErr w:type="spellEnd"/>
      <w:r>
        <w:t xml:space="preserve"> Restoration Federation’s Annual Meeting in April 2022, and the E&amp;J Gallo Water Summit in May 2022.</w:t>
      </w:r>
      <w:bookmarkStart w:id="6" w:name="_GoBack"/>
      <w:bookmarkEnd w:id="6"/>
    </w:p>
    <w:p w14:paraId="52138142" w14:textId="77777777" w:rsidR="00C94797" w:rsidRDefault="003E02E4" w:rsidP="00C94797">
      <w:r w:rsidRPr="003E02E4">
        <w:t>Additionally</w:t>
      </w:r>
      <w:r w:rsidR="00C94797">
        <w:t xml:space="preserve">, project partners Ted Grantham and Jeff Mount submitted a paper on Rebuilding Resilience: Drought and Declining Freshwater Species in California in </w:t>
      </w:r>
      <w:hyperlink r:id="rId35" w:history="1">
        <w:r w:rsidR="00C94797" w:rsidRPr="000C09BB">
          <w:rPr>
            <w:rStyle w:val="Hyperlink"/>
          </w:rPr>
          <w:t>January/February 2023 Water Resources IMPACT magazine</w:t>
        </w:r>
      </w:hyperlink>
      <w:r w:rsidR="00C94797">
        <w:t>.</w:t>
      </w:r>
    </w:p>
    <w:p w14:paraId="51529246" w14:textId="77777777" w:rsidR="003E02E4" w:rsidRPr="003E02E4" w:rsidRDefault="003E02E4" w:rsidP="002C0276"/>
    <w:p w14:paraId="67C26457" w14:textId="77777777" w:rsidR="003E02E4" w:rsidRDefault="003E02E4" w:rsidP="002C0276">
      <w:pPr>
        <w:rPr>
          <w:i/>
        </w:rPr>
      </w:pPr>
    </w:p>
    <w:p w14:paraId="27904070" w14:textId="77777777" w:rsidR="003E02E4" w:rsidRDefault="003E02E4" w:rsidP="002C0276">
      <w:pPr>
        <w:rPr>
          <w:i/>
        </w:rPr>
      </w:pPr>
    </w:p>
    <w:p w14:paraId="6404D291" w14:textId="77777777" w:rsidR="002C0276" w:rsidRPr="00246A59" w:rsidRDefault="00246A59" w:rsidP="003E02E4">
      <w:pPr>
        <w:pStyle w:val="Heading3"/>
      </w:pPr>
      <w:r w:rsidRPr="00246A59">
        <w:t>Stakeholder Advisory Group Participants</w:t>
      </w:r>
    </w:p>
    <w:tbl>
      <w:tblPr>
        <w:tblW w:w="0" w:type="dxa"/>
        <w:tblCellMar>
          <w:left w:w="0" w:type="dxa"/>
          <w:right w:w="0" w:type="dxa"/>
        </w:tblCellMar>
        <w:tblLook w:val="04A0" w:firstRow="1" w:lastRow="0" w:firstColumn="1" w:lastColumn="0" w:noHBand="0" w:noVBand="1"/>
      </w:tblPr>
      <w:tblGrid>
        <w:gridCol w:w="2038"/>
        <w:gridCol w:w="1785"/>
        <w:gridCol w:w="4756"/>
      </w:tblGrid>
      <w:tr w:rsidR="00246A59" w:rsidRPr="00246A59" w14:paraId="78025E50"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EE243" w14:textId="77777777" w:rsidR="00246A59" w:rsidRPr="00246A59" w:rsidRDefault="00246A59" w:rsidP="00246A59">
            <w:pPr>
              <w:spacing w:after="0" w:line="240" w:lineRule="auto"/>
              <w:rPr>
                <w:rFonts w:ascii="Calibri" w:eastAsia="Times New Roman" w:hAnsi="Calibri" w:cs="Calibri"/>
                <w:b/>
                <w:bCs/>
              </w:rPr>
            </w:pPr>
            <w:commentRangeStart w:id="7"/>
            <w:commentRangeStart w:id="8"/>
            <w:r w:rsidRPr="00246A59">
              <w:rPr>
                <w:rFonts w:ascii="Calibri" w:eastAsia="Times New Roman" w:hAnsi="Calibri" w:cs="Calibri"/>
                <w:b/>
                <w:bCs/>
              </w:rPr>
              <w:t>Name</w:t>
            </w:r>
            <w:commentRangeEnd w:id="7"/>
            <w:r w:rsidR="00B330F5">
              <w:rPr>
                <w:rStyle w:val="CommentReference"/>
              </w:rPr>
              <w:commentReference w:id="7"/>
            </w:r>
            <w:commentRangeEnd w:id="8"/>
            <w:r w:rsidR="000E26E3">
              <w:rPr>
                <w:rStyle w:val="CommentReference"/>
              </w:rPr>
              <w:commentReference w:id="8"/>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AF928" w14:textId="77777777" w:rsidR="00246A59" w:rsidRPr="00246A59" w:rsidRDefault="00246A59" w:rsidP="00246A59">
            <w:pPr>
              <w:spacing w:after="0" w:line="240" w:lineRule="auto"/>
              <w:rPr>
                <w:rFonts w:ascii="Calibri" w:eastAsia="Times New Roman" w:hAnsi="Calibri" w:cs="Calibri"/>
                <w:b/>
                <w:bCs/>
              </w:rPr>
            </w:pPr>
            <w:r w:rsidRPr="00246A59">
              <w:rPr>
                <w:rFonts w:ascii="Calibri" w:eastAsia="Times New Roman" w:hAnsi="Calibri" w:cs="Calibri"/>
                <w:b/>
                <w:bCs/>
              </w:rPr>
              <w:t>Advisory Group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650C" w14:textId="77777777" w:rsidR="00246A59" w:rsidRPr="00246A59" w:rsidRDefault="00246A59" w:rsidP="00246A59">
            <w:pPr>
              <w:spacing w:after="0" w:line="240" w:lineRule="auto"/>
              <w:rPr>
                <w:rFonts w:ascii="Calibri" w:eastAsia="Times New Roman" w:hAnsi="Calibri" w:cs="Calibri"/>
                <w:b/>
                <w:bCs/>
              </w:rPr>
            </w:pPr>
            <w:r w:rsidRPr="00246A59">
              <w:rPr>
                <w:rFonts w:ascii="Calibri" w:eastAsia="Times New Roman" w:hAnsi="Calibri" w:cs="Calibri"/>
                <w:b/>
                <w:bCs/>
              </w:rPr>
              <w:t>Organization</w:t>
            </w:r>
          </w:p>
        </w:tc>
      </w:tr>
      <w:tr w:rsidR="00246A59" w:rsidRPr="00246A59" w14:paraId="37295A48"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924E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lastRenderedPageBreak/>
              <w:t>Michael Anderson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9F69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Science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66ABA"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DWR</w:t>
            </w:r>
          </w:p>
        </w:tc>
      </w:tr>
      <w:tr w:rsidR="00246A59" w:rsidRPr="00246A59" w14:paraId="67ABFAB9"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9479C"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Amanda Sheffield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D0223"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Science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7EA15"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NOAA-NIDIS</w:t>
            </w:r>
          </w:p>
        </w:tc>
      </w:tr>
      <w:tr w:rsidR="00246A59" w:rsidRPr="00246A59" w14:paraId="4ECD1275"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E75E8"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 xml:space="preserve">Dennis </w:t>
            </w:r>
            <w:proofErr w:type="spellStart"/>
            <w:r w:rsidRPr="00246A59">
              <w:rPr>
                <w:rFonts w:ascii="Calibri" w:eastAsia="Times New Roman" w:hAnsi="Calibri" w:cs="Calibri"/>
              </w:rPr>
              <w:t>Lettenmaier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E11EE"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Science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2D0B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UCLA</w:t>
            </w:r>
          </w:p>
        </w:tc>
      </w:tr>
      <w:tr w:rsidR="00246A59" w:rsidRPr="00246A59" w14:paraId="3C842717"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9EB85"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Justin Huntington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D1F1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Science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892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Desert Research Institute</w:t>
            </w:r>
          </w:p>
        </w:tc>
      </w:tr>
      <w:tr w:rsidR="00246A59" w:rsidRPr="00246A59" w14:paraId="598F9AAC"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C698F"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 xml:space="preserve">Noah </w:t>
            </w:r>
            <w:proofErr w:type="spellStart"/>
            <w:r w:rsidRPr="00246A59">
              <w:rPr>
                <w:rFonts w:ascii="Calibri" w:eastAsia="Times New Roman" w:hAnsi="Calibri" w:cs="Calibri"/>
              </w:rPr>
              <w:t>Molotch</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A626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Science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CC509"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University of Colorado Boulder</w:t>
            </w:r>
          </w:p>
        </w:tc>
      </w:tr>
      <w:tr w:rsidR="00246A59" w:rsidRPr="00246A59" w14:paraId="76A97293"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D9F5C"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Alan Haynes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77552"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Science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CB005"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NOAA/NWS California Nevada River Forecast Center</w:t>
            </w:r>
          </w:p>
        </w:tc>
      </w:tr>
      <w:tr w:rsidR="00246A59" w:rsidRPr="00246A59" w14:paraId="6329FF22"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D6B89"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 xml:space="preserve">Liz </w:t>
            </w:r>
            <w:proofErr w:type="spellStart"/>
            <w:r w:rsidRPr="00246A59">
              <w:rPr>
                <w:rFonts w:ascii="Calibri" w:eastAsia="Times New Roman" w:hAnsi="Calibri" w:cs="Calibri"/>
              </w:rPr>
              <w:t>Kiteck</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3439A"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Science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56D2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USBR</w:t>
            </w:r>
          </w:p>
        </w:tc>
      </w:tr>
      <w:tr w:rsidR="00246A59" w:rsidRPr="00246A59" w14:paraId="052B1C9A"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DA693"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 xml:space="preserve">Claudia </w:t>
            </w:r>
            <w:proofErr w:type="spellStart"/>
            <w:r w:rsidRPr="00246A59">
              <w:rPr>
                <w:rFonts w:ascii="Calibri" w:eastAsia="Times New Roman" w:hAnsi="Calibri" w:cs="Calibri"/>
              </w:rPr>
              <w:t>Faunt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C2C78"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Science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2D3F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USGS</w:t>
            </w:r>
          </w:p>
        </w:tc>
      </w:tr>
      <w:tr w:rsidR="00246A59" w:rsidRPr="00246A59" w14:paraId="076C3F97"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5004F"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 xml:space="preserve">Erik </w:t>
            </w:r>
            <w:proofErr w:type="spellStart"/>
            <w:r w:rsidRPr="00246A59">
              <w:rPr>
                <w:rFonts w:ascii="Calibri" w:eastAsia="Times New Roman" w:hAnsi="Calibri" w:cs="Calibri"/>
              </w:rPr>
              <w:t>Ekdahl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9B1AA"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Science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18DD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SCWRB</w:t>
            </w:r>
          </w:p>
        </w:tc>
      </w:tr>
      <w:tr w:rsidR="00246A59" w:rsidRPr="00246A59" w14:paraId="6AAEA81D"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03156"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HB Zeff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193E5"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Science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3A85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US Bureau of Reclamation</w:t>
            </w:r>
          </w:p>
        </w:tc>
      </w:tr>
      <w:tr w:rsidR="00246A59" w:rsidRPr="00246A59" w14:paraId="3E9F101A"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44085"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Molly White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BFBF2"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Science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D2D49"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DWR</w:t>
            </w:r>
          </w:p>
        </w:tc>
      </w:tr>
      <w:tr w:rsidR="00246A59" w:rsidRPr="00246A59" w14:paraId="5981FB0D"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99354"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Julie Zimmerman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5EE34"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0484A"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The Nature Conservancy</w:t>
            </w:r>
          </w:p>
        </w:tc>
      </w:tr>
      <w:tr w:rsidR="00246A59" w:rsidRPr="00246A59" w14:paraId="164FC69D"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8F617"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Ann Hayden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5BE6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72EE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Environmental Defense Fund</w:t>
            </w:r>
          </w:p>
        </w:tc>
      </w:tr>
      <w:tr w:rsidR="00246A59" w:rsidRPr="00246A59" w14:paraId="4D55F0D5"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33554"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Sandra Johnson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18525"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DCE09"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Cal Trout</w:t>
            </w:r>
          </w:p>
        </w:tc>
      </w:tr>
      <w:tr w:rsidR="00246A59" w:rsidRPr="00246A59" w14:paraId="4F2E4EDF"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4F2BE"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 xml:space="preserve">Rachel </w:t>
            </w:r>
            <w:proofErr w:type="spellStart"/>
            <w:r w:rsidRPr="00246A59">
              <w:rPr>
                <w:rFonts w:ascii="Calibri" w:eastAsia="Times New Roman" w:hAnsi="Calibri" w:cs="Calibri"/>
              </w:rPr>
              <w:t>Johson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15B48"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7C787"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NOAA</w:t>
            </w:r>
          </w:p>
        </w:tc>
      </w:tr>
      <w:tr w:rsidR="00246A59" w:rsidRPr="00246A59" w14:paraId="2A658B72"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4B02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Ted Sommer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5CA23"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88CFC"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DWR</w:t>
            </w:r>
          </w:p>
        </w:tc>
      </w:tr>
      <w:tr w:rsidR="00246A59" w:rsidRPr="00246A59" w14:paraId="744DFD72"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35D79"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Peter Moyle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5A24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E7367"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UC Davis</w:t>
            </w:r>
          </w:p>
        </w:tc>
      </w:tr>
      <w:tr w:rsidR="00246A59" w:rsidRPr="00246A59" w14:paraId="447042B9"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1061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David Herbst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43837"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D59F0"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UC Santa Barbara</w:t>
            </w:r>
          </w:p>
        </w:tc>
      </w:tr>
      <w:tr w:rsidR="00246A59" w:rsidRPr="00246A59" w14:paraId="763261BC"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C9AAF"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Avril Horne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6FF7E"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46F65"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University of Melbourne</w:t>
            </w:r>
          </w:p>
        </w:tc>
      </w:tr>
      <w:tr w:rsidR="00246A59" w:rsidRPr="00246A59" w14:paraId="0B59CD4A"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C66A8"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Sarah Null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AEA29"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60A67"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Utah State</w:t>
            </w:r>
          </w:p>
        </w:tc>
      </w:tr>
      <w:tr w:rsidR="00246A59" w:rsidRPr="00246A59" w14:paraId="20FCF52A"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54862"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 xml:space="preserve">Les </w:t>
            </w:r>
            <w:proofErr w:type="spellStart"/>
            <w:r w:rsidRPr="00246A59">
              <w:rPr>
                <w:rFonts w:ascii="Calibri" w:eastAsia="Times New Roman" w:hAnsi="Calibri" w:cs="Calibri"/>
              </w:rPr>
              <w:t>Grober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6A06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52F1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SWRCB</w:t>
            </w:r>
          </w:p>
        </w:tc>
      </w:tr>
      <w:tr w:rsidR="00246A59" w:rsidRPr="00246A59" w14:paraId="1A6EF987"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61FFE"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Ali Forsyth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6194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53569"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Sites Reservoir Project</w:t>
            </w:r>
          </w:p>
        </w:tc>
      </w:tr>
      <w:tr w:rsidR="00246A59" w:rsidRPr="00246A59" w14:paraId="3A750B8A"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7779A"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Kristal Fad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41454"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CBBFF"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Department of Fish and Wildlife</w:t>
            </w:r>
          </w:p>
        </w:tc>
      </w:tr>
      <w:tr w:rsidR="00246A59" w:rsidRPr="00246A59" w14:paraId="340A69C9"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882C"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Cindy Paulson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CCE0F"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Urban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9F9A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CUWA</w:t>
            </w:r>
          </w:p>
        </w:tc>
      </w:tr>
      <w:tr w:rsidR="00246A59" w:rsidRPr="00246A59" w14:paraId="59A5BCF8"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904C3"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Brad Coffey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85DE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Urban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7D93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MWD</w:t>
            </w:r>
          </w:p>
        </w:tc>
      </w:tr>
      <w:tr w:rsidR="00246A59" w:rsidRPr="00246A59" w14:paraId="4BE33B5D"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F5EB2"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Jeff Stephenson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09C04"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Urban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E3EF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San Diego County Water Authority</w:t>
            </w:r>
          </w:p>
        </w:tc>
      </w:tr>
      <w:tr w:rsidR="00246A59" w:rsidRPr="00246A59" w14:paraId="26EE3D9A"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93540"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Richard Atwater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CC99E"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Urban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F856C"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Foothills Municipal Water District</w:t>
            </w:r>
          </w:p>
        </w:tc>
      </w:tr>
      <w:tr w:rsidR="00246A59" w:rsidRPr="00246A59" w14:paraId="0C49CCFF"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E0DB8"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Ken Jenkins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11E57"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Urban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5C8EC"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California Water Service</w:t>
            </w:r>
          </w:p>
        </w:tc>
      </w:tr>
      <w:tr w:rsidR="00246A59" w:rsidRPr="00246A59" w14:paraId="79A75732"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9FC27"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David Mitchell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B0968"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Urban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4BF2F"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M. Cubed Consulting</w:t>
            </w:r>
          </w:p>
        </w:tc>
      </w:tr>
      <w:tr w:rsidR="00246A59" w:rsidRPr="00246A59" w14:paraId="46CD9DF1"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9134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Rosemary Menard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6277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Urban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41C47"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City of Santa Cruz</w:t>
            </w:r>
          </w:p>
        </w:tc>
      </w:tr>
      <w:tr w:rsidR="00246A59" w:rsidRPr="00246A59" w14:paraId="58B8BC64"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111B2"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 xml:space="preserve">Joshua </w:t>
            </w:r>
            <w:proofErr w:type="spellStart"/>
            <w:r w:rsidRPr="00246A59">
              <w:rPr>
                <w:rFonts w:ascii="Calibri" w:eastAsia="Times New Roman" w:hAnsi="Calibri" w:cs="Calibri"/>
              </w:rPr>
              <w:t>Haggmark</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80D020"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Urban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D3C22"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City of Santa Barbara</w:t>
            </w:r>
          </w:p>
        </w:tc>
      </w:tr>
      <w:tr w:rsidR="00246A59" w:rsidRPr="00246A59" w14:paraId="3B391AD9"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03294"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Katie Evans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120F8"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Urban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AB5B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Coachella Valley Water District</w:t>
            </w:r>
          </w:p>
        </w:tc>
      </w:tr>
      <w:tr w:rsidR="00246A59" w:rsidRPr="00246A59" w14:paraId="60072E17"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7BE9E"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James Nachbaur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E86753"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Urban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0B046"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SWRCB</w:t>
            </w:r>
          </w:p>
        </w:tc>
      </w:tr>
      <w:tr w:rsidR="00246A59" w:rsidRPr="00246A59" w14:paraId="43F7950C"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01F32"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lastRenderedPageBreak/>
              <w:t xml:space="preserve">Julia </w:t>
            </w:r>
            <w:proofErr w:type="spellStart"/>
            <w:r w:rsidRPr="00246A59">
              <w:rPr>
                <w:rFonts w:ascii="Calibri" w:eastAsia="Times New Roman" w:hAnsi="Calibri" w:cs="Calibri"/>
              </w:rPr>
              <w:t>Eckstrom</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77C9"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Urban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543D2"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DWR</w:t>
            </w:r>
          </w:p>
        </w:tc>
      </w:tr>
      <w:tr w:rsidR="00246A59" w:rsidRPr="00246A59" w14:paraId="1ED032C0"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DCB53"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Jessi Snyder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DDA15"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Small communities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45AE8"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Self-Help Enterprises</w:t>
            </w:r>
          </w:p>
        </w:tc>
      </w:tr>
      <w:tr w:rsidR="00246A59" w:rsidRPr="00246A59" w14:paraId="6DB8685C"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7B9A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 xml:space="preserve">Mary </w:t>
            </w:r>
            <w:proofErr w:type="spellStart"/>
            <w:r w:rsidRPr="00246A59">
              <w:rPr>
                <w:rFonts w:ascii="Calibri" w:eastAsia="Times New Roman" w:hAnsi="Calibri" w:cs="Calibri"/>
              </w:rPr>
              <w:t>Pitto</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93313"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Small communities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934B9"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Rural County Representatives of California</w:t>
            </w:r>
          </w:p>
        </w:tc>
      </w:tr>
      <w:tr w:rsidR="00246A59" w:rsidRPr="00246A59" w14:paraId="3CBB42F4"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87261" w14:textId="77777777" w:rsidR="00246A59" w:rsidRPr="00246A59" w:rsidRDefault="00246A59" w:rsidP="00246A59">
            <w:pPr>
              <w:spacing w:after="0" w:line="240" w:lineRule="auto"/>
              <w:rPr>
                <w:rFonts w:ascii="Calibri" w:eastAsia="Times New Roman" w:hAnsi="Calibri" w:cs="Calibri"/>
              </w:rPr>
            </w:pPr>
            <w:proofErr w:type="spellStart"/>
            <w:r w:rsidRPr="00246A59">
              <w:rPr>
                <w:rFonts w:ascii="Calibri" w:eastAsia="Times New Roman" w:hAnsi="Calibri" w:cs="Calibri"/>
              </w:rPr>
              <w:t>Sidd</w:t>
            </w:r>
            <w:proofErr w:type="spellEnd"/>
            <w:r w:rsidRPr="00246A59">
              <w:rPr>
                <w:rFonts w:ascii="Calibri" w:eastAsia="Times New Roman" w:hAnsi="Calibri" w:cs="Calibri"/>
              </w:rPr>
              <w:t xml:space="preserve"> Nag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8CEE0"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Small communities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546D5"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Rural County Representatives of California</w:t>
            </w:r>
          </w:p>
        </w:tc>
      </w:tr>
      <w:tr w:rsidR="00246A59" w:rsidRPr="00246A59" w14:paraId="39B832DA"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461D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Erick Orellana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AF8E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Small communities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AC659"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The Community Water Center</w:t>
            </w:r>
          </w:p>
        </w:tc>
      </w:tr>
      <w:tr w:rsidR="00246A59" w:rsidRPr="00246A59" w14:paraId="74B0D676"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3ABF6"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 xml:space="preserve">Julia </w:t>
            </w:r>
            <w:proofErr w:type="spellStart"/>
            <w:r w:rsidRPr="00246A59">
              <w:rPr>
                <w:rFonts w:ascii="Calibri" w:eastAsia="Times New Roman" w:hAnsi="Calibri" w:cs="Calibri"/>
              </w:rPr>
              <w:t>Ekstrom</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8E33E"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Small communities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2AA6C"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DWR</w:t>
            </w:r>
          </w:p>
        </w:tc>
      </w:tr>
      <w:tr w:rsidR="00246A59" w:rsidRPr="00246A59" w14:paraId="064B7215"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055E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 xml:space="preserve">Stephanie </w:t>
            </w:r>
            <w:proofErr w:type="spellStart"/>
            <w:r w:rsidRPr="00246A59">
              <w:rPr>
                <w:rFonts w:ascii="Calibri" w:eastAsia="Times New Roman" w:hAnsi="Calibri" w:cs="Calibri"/>
              </w:rPr>
              <w:t>Anagnoson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CE552"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Small communities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66988"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Madera County</w:t>
            </w:r>
          </w:p>
        </w:tc>
      </w:tr>
      <w:tr w:rsidR="00246A59" w:rsidRPr="00246A59" w14:paraId="53CBC53B"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443D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Ross W. Miller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BF32F"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Small communities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D4EF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Tulare County</w:t>
            </w:r>
          </w:p>
        </w:tc>
      </w:tr>
      <w:tr w:rsidR="00246A59" w:rsidRPr="00246A59" w14:paraId="0B9C9C39"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A3E4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Natalie Stork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4EFF4"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Small communities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57A2"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SWRCB</w:t>
            </w:r>
          </w:p>
        </w:tc>
      </w:tr>
      <w:tr w:rsidR="00246A59" w:rsidRPr="00246A59" w14:paraId="318C6A3A"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1FD4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 xml:space="preserve">Andrew </w:t>
            </w:r>
            <w:proofErr w:type="spellStart"/>
            <w:r w:rsidRPr="00246A59">
              <w:rPr>
                <w:rFonts w:ascii="Calibri" w:eastAsia="Times New Roman" w:hAnsi="Calibri" w:cs="Calibri"/>
              </w:rPr>
              <w:t>Altevogt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EDDC5"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Small communities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E98E6"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SWRCB</w:t>
            </w:r>
          </w:p>
        </w:tc>
      </w:tr>
      <w:tr w:rsidR="00246A59" w:rsidRPr="00246A59" w14:paraId="311D0386"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3EF29"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Courtney Howard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AEBA9"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Small communities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F7E4C"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County of San Luis Obispo</w:t>
            </w:r>
          </w:p>
        </w:tc>
      </w:tr>
      <w:tr w:rsidR="00246A59" w:rsidRPr="00246A59" w14:paraId="5BE83BF4"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D0452"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Adan Ortega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B9310"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Small communities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5750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California Association of Mutual Water Companies</w:t>
            </w:r>
          </w:p>
        </w:tc>
      </w:tr>
      <w:tr w:rsidR="00246A59" w:rsidRPr="00246A59" w14:paraId="04909D5E"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0DD5F"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Sarge Green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98EA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Small communities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19FEA"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California Water Institute at Fresno State</w:t>
            </w:r>
          </w:p>
        </w:tc>
      </w:tr>
      <w:tr w:rsidR="00246A59" w:rsidRPr="00246A59" w14:paraId="5DCB76AD"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1CBF5"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Jonathan Rash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A414E"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Small communities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83C3C"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Indian Health Services</w:t>
            </w:r>
          </w:p>
        </w:tc>
      </w:tr>
      <w:tr w:rsidR="00246A59" w:rsidRPr="00246A59" w14:paraId="2752B660"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4C37B" w14:textId="77777777" w:rsidR="00246A59" w:rsidRPr="00246A59" w:rsidRDefault="00246A59" w:rsidP="00246A59">
            <w:pPr>
              <w:spacing w:after="0" w:line="240" w:lineRule="auto"/>
              <w:rPr>
                <w:rFonts w:ascii="Calibri" w:eastAsia="Times New Roman" w:hAnsi="Calibri" w:cs="Calibri"/>
              </w:rPr>
            </w:pPr>
            <w:proofErr w:type="spellStart"/>
            <w:r w:rsidRPr="00246A59">
              <w:rPr>
                <w:rFonts w:ascii="Calibri" w:eastAsia="Times New Roman" w:hAnsi="Calibri" w:cs="Calibri"/>
              </w:rPr>
              <w:t>Amrith</w:t>
            </w:r>
            <w:proofErr w:type="spellEnd"/>
            <w:r w:rsidRPr="00246A59">
              <w:rPr>
                <w:rFonts w:ascii="Calibri" w:eastAsia="Times New Roman" w:hAnsi="Calibri" w:cs="Calibri"/>
              </w:rPr>
              <w:t xml:space="preserve"> </w:t>
            </w:r>
            <w:proofErr w:type="spellStart"/>
            <w:r w:rsidRPr="00246A59">
              <w:rPr>
                <w:rFonts w:ascii="Calibri" w:eastAsia="Times New Roman" w:hAnsi="Calibri" w:cs="Calibri"/>
              </w:rPr>
              <w:t>Gunasekara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C3075"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Agriculture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BCC2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CDFA</w:t>
            </w:r>
          </w:p>
        </w:tc>
      </w:tr>
      <w:tr w:rsidR="00246A59" w:rsidRPr="00246A59" w14:paraId="441E9F3D"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B570B"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Karen Ross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7167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Agriculture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69CEA"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CDFA</w:t>
            </w:r>
          </w:p>
        </w:tc>
      </w:tr>
      <w:tr w:rsidR="00246A59" w:rsidRPr="00246A59" w14:paraId="11FCFE30"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FC604"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Kristin White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C860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Agriculture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DCC8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USBR</w:t>
            </w:r>
          </w:p>
        </w:tc>
      </w:tr>
      <w:tr w:rsidR="00246A59" w:rsidRPr="00246A59" w14:paraId="341540B0"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03D6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Wendy Rash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13BB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Agriculture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DA3E4"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USDA</w:t>
            </w:r>
          </w:p>
        </w:tc>
      </w:tr>
      <w:tr w:rsidR="00246A59" w:rsidRPr="00246A59" w14:paraId="3FA43007"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F7821"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David Guy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05BD0"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Agriculture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FB88"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Northern CA Water Agency Association</w:t>
            </w:r>
          </w:p>
        </w:tc>
      </w:tr>
      <w:tr w:rsidR="00246A59" w:rsidRPr="00246A59" w14:paraId="22502282"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3490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Tom McCarthy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624AD"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Agriculture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A0074"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Kern County Water Authority</w:t>
            </w:r>
          </w:p>
        </w:tc>
      </w:tr>
      <w:tr w:rsidR="00246A59" w:rsidRPr="00246A59" w14:paraId="233C1A08"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889D3"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Dan Sumner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C5120"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Agriculture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0FAA4"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UC Davis</w:t>
            </w:r>
          </w:p>
        </w:tc>
      </w:tr>
      <w:tr w:rsidR="00246A59" w:rsidRPr="00246A59" w14:paraId="1FD5515C"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F5E14"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Kim Brown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90672"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Agriculture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933CE"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Wonderful Company</w:t>
            </w:r>
          </w:p>
        </w:tc>
      </w:tr>
      <w:tr w:rsidR="00246A59" w:rsidRPr="00246A59" w14:paraId="0DBEC13A"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F0313" w14:textId="77777777" w:rsidR="00246A59" w:rsidRPr="00246A59" w:rsidRDefault="00246A59" w:rsidP="00246A59">
            <w:pPr>
              <w:spacing w:after="0" w:line="240" w:lineRule="auto"/>
              <w:rPr>
                <w:rFonts w:ascii="Calibri" w:eastAsia="Times New Roman" w:hAnsi="Calibri" w:cs="Calibri"/>
              </w:rPr>
            </w:pPr>
            <w:proofErr w:type="spellStart"/>
            <w:r w:rsidRPr="00246A59">
              <w:rPr>
                <w:rFonts w:ascii="Calibri" w:eastAsia="Times New Roman" w:hAnsi="Calibri" w:cs="Calibri"/>
              </w:rPr>
              <w:t>Robynn</w:t>
            </w:r>
            <w:proofErr w:type="spellEnd"/>
            <w:r w:rsidRPr="00246A59">
              <w:rPr>
                <w:rFonts w:ascii="Calibri" w:eastAsia="Times New Roman" w:hAnsi="Calibri" w:cs="Calibri"/>
              </w:rPr>
              <w:t xml:space="preserve"> Grimm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5C2C6"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Agriculture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DFBBA"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Environmental Defense Fund</w:t>
            </w:r>
          </w:p>
        </w:tc>
      </w:tr>
      <w:tr w:rsidR="00246A59" w:rsidRPr="00246A59" w14:paraId="37BA4D70"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77974"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Jon Reiter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B3780"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Agriculture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CF39A" w14:textId="77777777" w:rsidR="00246A59" w:rsidRPr="00246A59" w:rsidRDefault="00246A59" w:rsidP="00246A59">
            <w:pPr>
              <w:spacing w:after="0" w:line="240" w:lineRule="auto"/>
              <w:rPr>
                <w:rFonts w:ascii="Calibri" w:eastAsia="Times New Roman" w:hAnsi="Calibri" w:cs="Calibri"/>
              </w:rPr>
            </w:pPr>
            <w:proofErr w:type="spellStart"/>
            <w:r w:rsidRPr="00246A59">
              <w:rPr>
                <w:rFonts w:ascii="Calibri" w:eastAsia="Times New Roman" w:hAnsi="Calibri" w:cs="Calibri"/>
              </w:rPr>
              <w:t>Cavalrei</w:t>
            </w:r>
            <w:proofErr w:type="spellEnd"/>
          </w:p>
        </w:tc>
      </w:tr>
      <w:tr w:rsidR="00246A59" w:rsidRPr="00246A59" w14:paraId="64EB19B2" w14:textId="77777777" w:rsidTr="00246A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98A26"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Dave Puglia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579B9"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Agriculture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B5E3E" w14:textId="77777777" w:rsidR="00246A59" w:rsidRPr="00246A59" w:rsidRDefault="00246A59" w:rsidP="00246A59">
            <w:pPr>
              <w:spacing w:after="0" w:line="240" w:lineRule="auto"/>
              <w:rPr>
                <w:rFonts w:ascii="Calibri" w:eastAsia="Times New Roman" w:hAnsi="Calibri" w:cs="Calibri"/>
              </w:rPr>
            </w:pPr>
            <w:r w:rsidRPr="00246A59">
              <w:rPr>
                <w:rFonts w:ascii="Calibri" w:eastAsia="Times New Roman" w:hAnsi="Calibri" w:cs="Calibri"/>
              </w:rPr>
              <w:t>Western Growers Association</w:t>
            </w:r>
          </w:p>
        </w:tc>
      </w:tr>
    </w:tbl>
    <w:p w14:paraId="2A45A775" w14:textId="77777777" w:rsidR="002C0276" w:rsidRDefault="002C0276" w:rsidP="002C0276"/>
    <w:sectPr w:rsidR="002C02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scriva-Bou, Alvar" w:date="2023-08-01T19:30:00Z" w:initials="EA">
    <w:p w14:paraId="67EF529D" w14:textId="27D0A8EA" w:rsidR="000E26E3" w:rsidRDefault="000E26E3">
      <w:pPr>
        <w:pStyle w:val="CommentText"/>
      </w:pPr>
      <w:r>
        <w:rPr>
          <w:rStyle w:val="CommentReference"/>
        </w:rPr>
        <w:annotationRef/>
      </w:r>
      <w:r>
        <w:t>In the slides there’s an update, look at it</w:t>
      </w:r>
    </w:p>
  </w:comment>
  <w:comment w:id="1" w:author="Escriva-Bou, Alvar" w:date="2023-08-01T19:31:00Z" w:initials="EA">
    <w:p w14:paraId="61F2581F" w14:textId="2DBD4E20" w:rsidR="000E26E3" w:rsidRDefault="000E26E3">
      <w:pPr>
        <w:pStyle w:val="CommentText"/>
      </w:pPr>
      <w:r>
        <w:rPr>
          <w:rStyle w:val="CommentReference"/>
        </w:rPr>
        <w:annotationRef/>
      </w:r>
      <w:r>
        <w:t>It could be good to add the stats of this, how many people attended</w:t>
      </w:r>
    </w:p>
  </w:comment>
  <w:comment w:id="2" w:author="Escriva-Bou, Alvar" w:date="2023-08-01T19:32:00Z" w:initials="EA">
    <w:p w14:paraId="526AE822" w14:textId="6A583744" w:rsidR="000E26E3" w:rsidRDefault="000E26E3">
      <w:pPr>
        <w:pStyle w:val="CommentText"/>
      </w:pPr>
      <w:r>
        <w:rPr>
          <w:rStyle w:val="CommentReference"/>
        </w:rPr>
        <w:annotationRef/>
      </w:r>
    </w:p>
  </w:comment>
  <w:comment w:id="3" w:author="Escriva-Bou, Alvar" w:date="2023-08-01T19:31:00Z" w:initials="EA">
    <w:p w14:paraId="0AECE523" w14:textId="5AC21026" w:rsidR="000E26E3" w:rsidRDefault="000E26E3">
      <w:pPr>
        <w:pStyle w:val="CommentText"/>
      </w:pPr>
      <w:r>
        <w:rPr>
          <w:rStyle w:val="CommentReference"/>
        </w:rPr>
        <w:annotationRef/>
      </w:r>
      <w:r>
        <w:t>One paper published, working on three other papers</w:t>
      </w:r>
    </w:p>
  </w:comment>
  <w:comment w:id="4" w:author="Spencer Cole" w:date="2023-05-30T13:52:00Z" w:initials="SC">
    <w:p w14:paraId="6A6059DB" w14:textId="77777777" w:rsidR="00BF0D79" w:rsidRDefault="00BF0D79" w:rsidP="00A947CB">
      <w:pPr>
        <w:pStyle w:val="CommentText"/>
      </w:pPr>
      <w:r>
        <w:rPr>
          <w:rStyle w:val="CommentReference"/>
        </w:rPr>
        <w:annotationRef/>
      </w:r>
      <w:r>
        <w:t>How detailed should this section be? Is this sufficient overview of the final workshop?</w:t>
      </w:r>
    </w:p>
  </w:comment>
  <w:comment w:id="5" w:author="Escriva-Bou, Alvar" w:date="2023-08-01T19:29:00Z" w:initials="EA">
    <w:p w14:paraId="3DEAFED8" w14:textId="0924E845" w:rsidR="000E26E3" w:rsidRDefault="000E26E3">
      <w:pPr>
        <w:pStyle w:val="CommentText"/>
      </w:pPr>
      <w:r>
        <w:rPr>
          <w:rStyle w:val="CommentReference"/>
        </w:rPr>
        <w:annotationRef/>
      </w:r>
      <w:r>
        <w:t>This is fine</w:t>
      </w:r>
    </w:p>
  </w:comment>
  <w:comment w:id="7" w:author="Spencer Cole" w:date="2023-05-30T13:52:00Z" w:initials="SC">
    <w:p w14:paraId="63F1AD0F" w14:textId="77777777" w:rsidR="00B330F5" w:rsidRDefault="00B330F5" w:rsidP="00955468">
      <w:pPr>
        <w:pStyle w:val="CommentText"/>
      </w:pPr>
      <w:r>
        <w:rPr>
          <w:rStyle w:val="CommentReference"/>
        </w:rPr>
        <w:annotationRef/>
      </w:r>
      <w:r>
        <w:t>Any changes needed here?</w:t>
      </w:r>
    </w:p>
  </w:comment>
  <w:comment w:id="8" w:author="Escriva-Bou, Alvar" w:date="2023-08-01T19:24:00Z" w:initials="EA">
    <w:p w14:paraId="6A25D485" w14:textId="66BB63A8" w:rsidR="000E26E3" w:rsidRDefault="000E26E3">
      <w:pPr>
        <w:pStyle w:val="CommentText"/>
      </w:pPr>
      <w:r>
        <w:rPr>
          <w:rStyle w:val="CommentReference"/>
        </w:rPr>
        <w:annotationRef/>
      </w:r>
      <w:r>
        <w:t>This is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EF529D" w15:done="0"/>
  <w15:commentEx w15:paraId="61F2581F" w15:done="0"/>
  <w15:commentEx w15:paraId="526AE822" w15:done="0"/>
  <w15:commentEx w15:paraId="0AECE523" w15:done="0"/>
  <w15:commentEx w15:paraId="6A6059DB" w15:done="0"/>
  <w15:commentEx w15:paraId="3DEAFED8" w15:paraIdParent="6A6059DB" w15:done="0"/>
  <w15:commentEx w15:paraId="63F1AD0F" w15:done="0"/>
  <w15:commentEx w15:paraId="6A25D485" w15:paraIdParent="63F1AD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EF529D" w16cid:durableId="2873DBE0"/>
  <w16cid:commentId w16cid:paraId="61F2581F" w16cid:durableId="2873DC21"/>
  <w16cid:commentId w16cid:paraId="0AECE523" w16cid:durableId="2873DBFB"/>
  <w16cid:commentId w16cid:paraId="6A6059DB" w16cid:durableId="28207E05"/>
  <w16cid:commentId w16cid:paraId="3DEAFED8" w16cid:durableId="2873DBB5"/>
  <w16cid:commentId w16cid:paraId="63F1AD0F" w16cid:durableId="28207E19"/>
  <w16cid:commentId w16cid:paraId="6A25D485" w16cid:durableId="2873DA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Arial"/>
    <w:panose1 w:val="020B0604020202020204"/>
    <w:charset w:val="00"/>
    <w:family w:val="swiss"/>
    <w:notTrueType/>
    <w:pitch w:val="variable"/>
    <w:sig w:usb0="2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6F94"/>
    <w:multiLevelType w:val="hybridMultilevel"/>
    <w:tmpl w:val="938E2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BA1598"/>
    <w:multiLevelType w:val="multilevel"/>
    <w:tmpl w:val="21981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A35E1"/>
    <w:multiLevelType w:val="multilevel"/>
    <w:tmpl w:val="719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E06FC"/>
    <w:multiLevelType w:val="multilevel"/>
    <w:tmpl w:val="384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41C84"/>
    <w:multiLevelType w:val="multilevel"/>
    <w:tmpl w:val="7556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56D28"/>
    <w:multiLevelType w:val="hybridMultilevel"/>
    <w:tmpl w:val="BA68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A1D6C"/>
    <w:multiLevelType w:val="hybridMultilevel"/>
    <w:tmpl w:val="5DCE1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30D2A"/>
    <w:multiLevelType w:val="hybridMultilevel"/>
    <w:tmpl w:val="69045D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B7BF7"/>
    <w:multiLevelType w:val="hybridMultilevel"/>
    <w:tmpl w:val="1F6A7DC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FC71C7"/>
    <w:multiLevelType w:val="hybridMultilevel"/>
    <w:tmpl w:val="55F282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A748F6"/>
    <w:multiLevelType w:val="hybridMultilevel"/>
    <w:tmpl w:val="7CD2F0C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7B53D9"/>
    <w:multiLevelType w:val="hybridMultilevel"/>
    <w:tmpl w:val="D4E87F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625559"/>
    <w:multiLevelType w:val="hybridMultilevel"/>
    <w:tmpl w:val="000E8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F61142"/>
    <w:multiLevelType w:val="hybridMultilevel"/>
    <w:tmpl w:val="9DBCA3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01777E6"/>
    <w:multiLevelType w:val="hybridMultilevel"/>
    <w:tmpl w:val="2500FA52"/>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5A71DD"/>
    <w:multiLevelType w:val="hybridMultilevel"/>
    <w:tmpl w:val="E4D2F18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1170A8"/>
    <w:multiLevelType w:val="multilevel"/>
    <w:tmpl w:val="0AD015C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0"/>
  </w:num>
  <w:num w:numId="3">
    <w:abstractNumId w:val="16"/>
  </w:num>
  <w:num w:numId="4">
    <w:abstractNumId w:val="5"/>
  </w:num>
  <w:num w:numId="5">
    <w:abstractNumId w:val="6"/>
  </w:num>
  <w:num w:numId="6">
    <w:abstractNumId w:val="2"/>
  </w:num>
  <w:num w:numId="7">
    <w:abstractNumId w:val="1"/>
  </w:num>
  <w:num w:numId="8">
    <w:abstractNumId w:val="3"/>
  </w:num>
  <w:num w:numId="9">
    <w:abstractNumId w:val="12"/>
  </w:num>
  <w:num w:numId="10">
    <w:abstractNumId w:val="14"/>
  </w:num>
  <w:num w:numId="11">
    <w:abstractNumId w:val="15"/>
  </w:num>
  <w:num w:numId="12">
    <w:abstractNumId w:val="4"/>
  </w:num>
  <w:num w:numId="13">
    <w:abstractNumId w:val="11"/>
  </w:num>
  <w:num w:numId="14">
    <w:abstractNumId w:val="8"/>
  </w:num>
  <w:num w:numId="15">
    <w:abstractNumId w:val="7"/>
  </w:num>
  <w:num w:numId="16">
    <w:abstractNumId w:val="10"/>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scriva-Bou, Alvar">
    <w15:presenceInfo w15:providerId="AD" w15:userId="S::escriva@ucla.edu::be4c4738-dacb-4398-9ed8-a7b703aa9c4d"/>
  </w15:person>
  <w15:person w15:author="Spencer Cole">
    <w15:presenceInfo w15:providerId="AD" w15:userId="S::scole@ppic.org::936b2fa2-8b29-4995-9f0a-a64e3f594f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76"/>
    <w:rsid w:val="000270B3"/>
    <w:rsid w:val="000C09BB"/>
    <w:rsid w:val="000E26E3"/>
    <w:rsid w:val="00182760"/>
    <w:rsid w:val="00246A59"/>
    <w:rsid w:val="002C0276"/>
    <w:rsid w:val="002E376E"/>
    <w:rsid w:val="003E02E4"/>
    <w:rsid w:val="005611AF"/>
    <w:rsid w:val="00B330F5"/>
    <w:rsid w:val="00BF0D79"/>
    <w:rsid w:val="00C94797"/>
    <w:rsid w:val="00CE5ABC"/>
    <w:rsid w:val="00DC02DC"/>
    <w:rsid w:val="00EC442B"/>
    <w:rsid w:val="00F1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4BA8"/>
  <w15:chartTrackingRefBased/>
  <w15:docId w15:val="{6292DF2C-82F6-4412-89A3-D57DA5C1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376E"/>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76"/>
    <w:pPr>
      <w:spacing w:after="120"/>
      <w:ind w:left="720"/>
      <w:contextualSpacing/>
    </w:pPr>
  </w:style>
  <w:style w:type="character" w:styleId="SubtleEmphasis">
    <w:name w:val="Subtle Emphasis"/>
    <w:basedOn w:val="DefaultParagraphFont"/>
    <w:uiPriority w:val="19"/>
    <w:qFormat/>
    <w:rsid w:val="00246A59"/>
    <w:rPr>
      <w:i/>
      <w:iCs/>
      <w:color w:val="404040" w:themeColor="text1" w:themeTint="BF"/>
    </w:rPr>
  </w:style>
  <w:style w:type="paragraph" w:customStyle="1" w:styleId="TitleHN">
    <w:name w:val="Title HN"/>
    <w:basedOn w:val="Normal"/>
    <w:link w:val="TitleHNChar"/>
    <w:qFormat/>
    <w:rsid w:val="00246A59"/>
    <w:pPr>
      <w:spacing w:after="0" w:line="240" w:lineRule="auto"/>
      <w:contextualSpacing/>
    </w:pPr>
    <w:rPr>
      <w:rFonts w:ascii="Myriad Pro" w:eastAsia="Calibri" w:hAnsi="Myriad Pro" w:cs="Times New Roman"/>
      <w:smallCaps/>
      <w:noProof/>
      <w:color w:val="404040" w:themeColor="text1" w:themeTint="BF"/>
      <w:sz w:val="36"/>
      <w:szCs w:val="36"/>
    </w:rPr>
  </w:style>
  <w:style w:type="character" w:customStyle="1" w:styleId="TitleHNChar">
    <w:name w:val="Title HN Char"/>
    <w:basedOn w:val="DefaultParagraphFont"/>
    <w:link w:val="TitleHN"/>
    <w:rsid w:val="00246A59"/>
    <w:rPr>
      <w:rFonts w:ascii="Myriad Pro" w:eastAsia="Calibri" w:hAnsi="Myriad Pro" w:cs="Times New Roman"/>
      <w:smallCaps/>
      <w:noProof/>
      <w:color w:val="404040" w:themeColor="text1" w:themeTint="BF"/>
      <w:sz w:val="36"/>
      <w:szCs w:val="36"/>
    </w:rPr>
  </w:style>
  <w:style w:type="paragraph" w:customStyle="1" w:styleId="Style1">
    <w:name w:val="Style1"/>
    <w:basedOn w:val="Normal"/>
    <w:next w:val="Normal"/>
    <w:link w:val="Style1Char"/>
    <w:qFormat/>
    <w:rsid w:val="00246A59"/>
    <w:pPr>
      <w:tabs>
        <w:tab w:val="left" w:pos="0"/>
      </w:tabs>
      <w:spacing w:after="0" w:line="240" w:lineRule="auto"/>
      <w:contextualSpacing/>
    </w:pPr>
    <w:rPr>
      <w:rFonts w:ascii="Myriad Pro" w:eastAsiaTheme="minorEastAsia" w:hAnsi="Myriad Pro"/>
      <w:color w:val="404040" w:themeColor="text1" w:themeTint="BF"/>
      <w:sz w:val="20"/>
      <w:szCs w:val="20"/>
    </w:rPr>
  </w:style>
  <w:style w:type="character" w:customStyle="1" w:styleId="Style1Char">
    <w:name w:val="Style1 Char"/>
    <w:basedOn w:val="DefaultParagraphFont"/>
    <w:link w:val="Style1"/>
    <w:rsid w:val="00246A59"/>
    <w:rPr>
      <w:rFonts w:ascii="Myriad Pro" w:eastAsiaTheme="minorEastAsia" w:hAnsi="Myriad Pro"/>
      <w:color w:val="404040" w:themeColor="text1" w:themeTint="BF"/>
      <w:sz w:val="20"/>
      <w:szCs w:val="20"/>
    </w:rPr>
  </w:style>
  <w:style w:type="character" w:customStyle="1" w:styleId="Heading1Char">
    <w:name w:val="Heading 1 Char"/>
    <w:basedOn w:val="DefaultParagraphFont"/>
    <w:link w:val="Heading1"/>
    <w:uiPriority w:val="9"/>
    <w:rsid w:val="0024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6A5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46A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6A59"/>
    <w:rPr>
      <w:color w:val="0000FF"/>
      <w:u w:val="single"/>
    </w:rPr>
  </w:style>
  <w:style w:type="character" w:customStyle="1" w:styleId="Heading3Char">
    <w:name w:val="Heading 3 Char"/>
    <w:basedOn w:val="DefaultParagraphFont"/>
    <w:link w:val="Heading3"/>
    <w:uiPriority w:val="9"/>
    <w:rsid w:val="002E376E"/>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BF0D79"/>
    <w:rPr>
      <w:sz w:val="16"/>
      <w:szCs w:val="16"/>
    </w:rPr>
  </w:style>
  <w:style w:type="paragraph" w:styleId="CommentText">
    <w:name w:val="annotation text"/>
    <w:basedOn w:val="Normal"/>
    <w:link w:val="CommentTextChar"/>
    <w:uiPriority w:val="99"/>
    <w:unhideWhenUsed/>
    <w:rsid w:val="00BF0D79"/>
    <w:pPr>
      <w:spacing w:line="240" w:lineRule="auto"/>
    </w:pPr>
    <w:rPr>
      <w:sz w:val="20"/>
      <w:szCs w:val="20"/>
    </w:rPr>
  </w:style>
  <w:style w:type="character" w:customStyle="1" w:styleId="CommentTextChar">
    <w:name w:val="Comment Text Char"/>
    <w:basedOn w:val="DefaultParagraphFont"/>
    <w:link w:val="CommentText"/>
    <w:uiPriority w:val="99"/>
    <w:rsid w:val="00BF0D79"/>
    <w:rPr>
      <w:sz w:val="20"/>
      <w:szCs w:val="20"/>
    </w:rPr>
  </w:style>
  <w:style w:type="paragraph" w:styleId="CommentSubject">
    <w:name w:val="annotation subject"/>
    <w:basedOn w:val="CommentText"/>
    <w:next w:val="CommentText"/>
    <w:link w:val="CommentSubjectChar"/>
    <w:uiPriority w:val="99"/>
    <w:semiHidden/>
    <w:unhideWhenUsed/>
    <w:rsid w:val="00BF0D79"/>
    <w:rPr>
      <w:b/>
      <w:bCs/>
    </w:rPr>
  </w:style>
  <w:style w:type="character" w:customStyle="1" w:styleId="CommentSubjectChar">
    <w:name w:val="Comment Subject Char"/>
    <w:basedOn w:val="CommentTextChar"/>
    <w:link w:val="CommentSubject"/>
    <w:uiPriority w:val="99"/>
    <w:semiHidden/>
    <w:rsid w:val="00BF0D79"/>
    <w:rPr>
      <w:b/>
      <w:bCs/>
      <w:sz w:val="20"/>
      <w:szCs w:val="20"/>
    </w:rPr>
  </w:style>
  <w:style w:type="paragraph" w:styleId="BalloonText">
    <w:name w:val="Balloon Text"/>
    <w:basedOn w:val="Normal"/>
    <w:link w:val="BalloonTextChar"/>
    <w:uiPriority w:val="99"/>
    <w:semiHidden/>
    <w:unhideWhenUsed/>
    <w:rsid w:val="000E26E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26E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0E26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251929">
      <w:bodyDiv w:val="1"/>
      <w:marLeft w:val="0"/>
      <w:marRight w:val="0"/>
      <w:marTop w:val="0"/>
      <w:marBottom w:val="0"/>
      <w:divBdr>
        <w:top w:val="none" w:sz="0" w:space="0" w:color="auto"/>
        <w:left w:val="none" w:sz="0" w:space="0" w:color="auto"/>
        <w:bottom w:val="none" w:sz="0" w:space="0" w:color="auto"/>
        <w:right w:val="none" w:sz="0" w:space="0" w:color="auto"/>
      </w:divBdr>
      <w:divsChild>
        <w:div w:id="1822497744">
          <w:marLeft w:val="0"/>
          <w:marRight w:val="0"/>
          <w:marTop w:val="0"/>
          <w:marBottom w:val="0"/>
          <w:divBdr>
            <w:top w:val="none" w:sz="0" w:space="0" w:color="auto"/>
            <w:left w:val="none" w:sz="0" w:space="0" w:color="auto"/>
            <w:bottom w:val="none" w:sz="0" w:space="0" w:color="auto"/>
            <w:right w:val="none" w:sz="0" w:space="0" w:color="auto"/>
          </w:divBdr>
          <w:divsChild>
            <w:div w:id="1527871212">
              <w:marLeft w:val="0"/>
              <w:marRight w:val="0"/>
              <w:marTop w:val="0"/>
              <w:marBottom w:val="0"/>
              <w:divBdr>
                <w:top w:val="none" w:sz="0" w:space="0" w:color="auto"/>
                <w:left w:val="none" w:sz="0" w:space="0" w:color="auto"/>
                <w:bottom w:val="none" w:sz="0" w:space="0" w:color="auto"/>
                <w:right w:val="none" w:sz="0" w:space="0" w:color="auto"/>
              </w:divBdr>
            </w:div>
          </w:divsChild>
        </w:div>
        <w:div w:id="1724210660">
          <w:marLeft w:val="0"/>
          <w:marRight w:val="0"/>
          <w:marTop w:val="0"/>
          <w:marBottom w:val="0"/>
          <w:divBdr>
            <w:top w:val="none" w:sz="0" w:space="0" w:color="auto"/>
            <w:left w:val="none" w:sz="0" w:space="0" w:color="auto"/>
            <w:bottom w:val="none" w:sz="0" w:space="0" w:color="auto"/>
            <w:right w:val="none" w:sz="0" w:space="0" w:color="auto"/>
          </w:divBdr>
          <w:divsChild>
            <w:div w:id="420568427">
              <w:marLeft w:val="0"/>
              <w:marRight w:val="0"/>
              <w:marTop w:val="0"/>
              <w:marBottom w:val="0"/>
              <w:divBdr>
                <w:top w:val="none" w:sz="0" w:space="0" w:color="auto"/>
                <w:left w:val="none" w:sz="0" w:space="0" w:color="auto"/>
                <w:bottom w:val="none" w:sz="0" w:space="0" w:color="auto"/>
                <w:right w:val="none" w:sz="0" w:space="0" w:color="auto"/>
              </w:divBdr>
            </w:div>
          </w:divsChild>
        </w:div>
        <w:div w:id="893547578">
          <w:marLeft w:val="0"/>
          <w:marRight w:val="0"/>
          <w:marTop w:val="0"/>
          <w:marBottom w:val="0"/>
          <w:divBdr>
            <w:top w:val="none" w:sz="0" w:space="0" w:color="auto"/>
            <w:left w:val="none" w:sz="0" w:space="0" w:color="auto"/>
            <w:bottom w:val="none" w:sz="0" w:space="0" w:color="auto"/>
            <w:right w:val="none" w:sz="0" w:space="0" w:color="auto"/>
          </w:divBdr>
          <w:divsChild>
            <w:div w:id="364595470">
              <w:marLeft w:val="0"/>
              <w:marRight w:val="0"/>
              <w:marTop w:val="0"/>
              <w:marBottom w:val="0"/>
              <w:divBdr>
                <w:top w:val="none" w:sz="0" w:space="0" w:color="auto"/>
                <w:left w:val="none" w:sz="0" w:space="0" w:color="auto"/>
                <w:bottom w:val="none" w:sz="0" w:space="0" w:color="auto"/>
                <w:right w:val="none" w:sz="0" w:space="0" w:color="auto"/>
              </w:divBdr>
            </w:div>
          </w:divsChild>
        </w:div>
        <w:div w:id="633104451">
          <w:marLeft w:val="0"/>
          <w:marRight w:val="0"/>
          <w:marTop w:val="0"/>
          <w:marBottom w:val="0"/>
          <w:divBdr>
            <w:top w:val="none" w:sz="0" w:space="0" w:color="auto"/>
            <w:left w:val="none" w:sz="0" w:space="0" w:color="auto"/>
            <w:bottom w:val="none" w:sz="0" w:space="0" w:color="auto"/>
            <w:right w:val="none" w:sz="0" w:space="0" w:color="auto"/>
          </w:divBdr>
          <w:divsChild>
            <w:div w:id="1834492628">
              <w:marLeft w:val="0"/>
              <w:marRight w:val="0"/>
              <w:marTop w:val="0"/>
              <w:marBottom w:val="0"/>
              <w:divBdr>
                <w:top w:val="none" w:sz="0" w:space="0" w:color="auto"/>
                <w:left w:val="none" w:sz="0" w:space="0" w:color="auto"/>
                <w:bottom w:val="none" w:sz="0" w:space="0" w:color="auto"/>
                <w:right w:val="none" w:sz="0" w:space="0" w:color="auto"/>
              </w:divBdr>
            </w:div>
          </w:divsChild>
        </w:div>
        <w:div w:id="1916471187">
          <w:marLeft w:val="0"/>
          <w:marRight w:val="0"/>
          <w:marTop w:val="0"/>
          <w:marBottom w:val="0"/>
          <w:divBdr>
            <w:top w:val="none" w:sz="0" w:space="0" w:color="auto"/>
            <w:left w:val="none" w:sz="0" w:space="0" w:color="auto"/>
            <w:bottom w:val="none" w:sz="0" w:space="0" w:color="auto"/>
            <w:right w:val="none" w:sz="0" w:space="0" w:color="auto"/>
          </w:divBdr>
          <w:divsChild>
            <w:div w:id="178662216">
              <w:marLeft w:val="0"/>
              <w:marRight w:val="0"/>
              <w:marTop w:val="0"/>
              <w:marBottom w:val="0"/>
              <w:divBdr>
                <w:top w:val="none" w:sz="0" w:space="0" w:color="auto"/>
                <w:left w:val="none" w:sz="0" w:space="0" w:color="auto"/>
                <w:bottom w:val="none" w:sz="0" w:space="0" w:color="auto"/>
                <w:right w:val="none" w:sz="0" w:space="0" w:color="auto"/>
              </w:divBdr>
            </w:div>
          </w:divsChild>
        </w:div>
        <w:div w:id="497765873">
          <w:marLeft w:val="0"/>
          <w:marRight w:val="0"/>
          <w:marTop w:val="0"/>
          <w:marBottom w:val="0"/>
          <w:divBdr>
            <w:top w:val="none" w:sz="0" w:space="0" w:color="auto"/>
            <w:left w:val="none" w:sz="0" w:space="0" w:color="auto"/>
            <w:bottom w:val="none" w:sz="0" w:space="0" w:color="auto"/>
            <w:right w:val="none" w:sz="0" w:space="0" w:color="auto"/>
          </w:divBdr>
          <w:divsChild>
            <w:div w:id="572541938">
              <w:marLeft w:val="0"/>
              <w:marRight w:val="0"/>
              <w:marTop w:val="0"/>
              <w:marBottom w:val="0"/>
              <w:divBdr>
                <w:top w:val="none" w:sz="0" w:space="0" w:color="auto"/>
                <w:left w:val="none" w:sz="0" w:space="0" w:color="auto"/>
                <w:bottom w:val="none" w:sz="0" w:space="0" w:color="auto"/>
                <w:right w:val="none" w:sz="0" w:space="0" w:color="auto"/>
              </w:divBdr>
            </w:div>
          </w:divsChild>
        </w:div>
        <w:div w:id="1473787157">
          <w:marLeft w:val="0"/>
          <w:marRight w:val="0"/>
          <w:marTop w:val="0"/>
          <w:marBottom w:val="0"/>
          <w:divBdr>
            <w:top w:val="none" w:sz="0" w:space="0" w:color="auto"/>
            <w:left w:val="none" w:sz="0" w:space="0" w:color="auto"/>
            <w:bottom w:val="none" w:sz="0" w:space="0" w:color="auto"/>
            <w:right w:val="none" w:sz="0" w:space="0" w:color="auto"/>
          </w:divBdr>
          <w:divsChild>
            <w:div w:id="1217619670">
              <w:marLeft w:val="0"/>
              <w:marRight w:val="0"/>
              <w:marTop w:val="0"/>
              <w:marBottom w:val="0"/>
              <w:divBdr>
                <w:top w:val="none" w:sz="0" w:space="0" w:color="auto"/>
                <w:left w:val="none" w:sz="0" w:space="0" w:color="auto"/>
                <w:bottom w:val="none" w:sz="0" w:space="0" w:color="auto"/>
                <w:right w:val="none" w:sz="0" w:space="0" w:color="auto"/>
              </w:divBdr>
            </w:div>
          </w:divsChild>
        </w:div>
        <w:div w:id="1159151993">
          <w:marLeft w:val="0"/>
          <w:marRight w:val="0"/>
          <w:marTop w:val="0"/>
          <w:marBottom w:val="0"/>
          <w:divBdr>
            <w:top w:val="none" w:sz="0" w:space="0" w:color="auto"/>
            <w:left w:val="none" w:sz="0" w:space="0" w:color="auto"/>
            <w:bottom w:val="none" w:sz="0" w:space="0" w:color="auto"/>
            <w:right w:val="none" w:sz="0" w:space="0" w:color="auto"/>
          </w:divBdr>
          <w:divsChild>
            <w:div w:id="1963655603">
              <w:marLeft w:val="0"/>
              <w:marRight w:val="0"/>
              <w:marTop w:val="0"/>
              <w:marBottom w:val="0"/>
              <w:divBdr>
                <w:top w:val="none" w:sz="0" w:space="0" w:color="auto"/>
                <w:left w:val="none" w:sz="0" w:space="0" w:color="auto"/>
                <w:bottom w:val="none" w:sz="0" w:space="0" w:color="auto"/>
                <w:right w:val="none" w:sz="0" w:space="0" w:color="auto"/>
              </w:divBdr>
            </w:div>
          </w:divsChild>
        </w:div>
        <w:div w:id="681278117">
          <w:marLeft w:val="0"/>
          <w:marRight w:val="0"/>
          <w:marTop w:val="0"/>
          <w:marBottom w:val="0"/>
          <w:divBdr>
            <w:top w:val="none" w:sz="0" w:space="0" w:color="auto"/>
            <w:left w:val="none" w:sz="0" w:space="0" w:color="auto"/>
            <w:bottom w:val="none" w:sz="0" w:space="0" w:color="auto"/>
            <w:right w:val="none" w:sz="0" w:space="0" w:color="auto"/>
          </w:divBdr>
          <w:divsChild>
            <w:div w:id="1501042057">
              <w:marLeft w:val="0"/>
              <w:marRight w:val="0"/>
              <w:marTop w:val="0"/>
              <w:marBottom w:val="0"/>
              <w:divBdr>
                <w:top w:val="none" w:sz="0" w:space="0" w:color="auto"/>
                <w:left w:val="none" w:sz="0" w:space="0" w:color="auto"/>
                <w:bottom w:val="none" w:sz="0" w:space="0" w:color="auto"/>
                <w:right w:val="none" w:sz="0" w:space="0" w:color="auto"/>
              </w:divBdr>
            </w:div>
          </w:divsChild>
        </w:div>
        <w:div w:id="79066352">
          <w:marLeft w:val="0"/>
          <w:marRight w:val="0"/>
          <w:marTop w:val="0"/>
          <w:marBottom w:val="0"/>
          <w:divBdr>
            <w:top w:val="none" w:sz="0" w:space="0" w:color="auto"/>
            <w:left w:val="none" w:sz="0" w:space="0" w:color="auto"/>
            <w:bottom w:val="none" w:sz="0" w:space="0" w:color="auto"/>
            <w:right w:val="none" w:sz="0" w:space="0" w:color="auto"/>
          </w:divBdr>
          <w:divsChild>
            <w:div w:id="930628823">
              <w:marLeft w:val="0"/>
              <w:marRight w:val="0"/>
              <w:marTop w:val="0"/>
              <w:marBottom w:val="0"/>
              <w:divBdr>
                <w:top w:val="none" w:sz="0" w:space="0" w:color="auto"/>
                <w:left w:val="none" w:sz="0" w:space="0" w:color="auto"/>
                <w:bottom w:val="none" w:sz="0" w:space="0" w:color="auto"/>
                <w:right w:val="none" w:sz="0" w:space="0" w:color="auto"/>
              </w:divBdr>
            </w:div>
          </w:divsChild>
        </w:div>
        <w:div w:id="890576819">
          <w:marLeft w:val="0"/>
          <w:marRight w:val="0"/>
          <w:marTop w:val="0"/>
          <w:marBottom w:val="0"/>
          <w:divBdr>
            <w:top w:val="none" w:sz="0" w:space="0" w:color="auto"/>
            <w:left w:val="none" w:sz="0" w:space="0" w:color="auto"/>
            <w:bottom w:val="none" w:sz="0" w:space="0" w:color="auto"/>
            <w:right w:val="none" w:sz="0" w:space="0" w:color="auto"/>
          </w:divBdr>
          <w:divsChild>
            <w:div w:id="1091126625">
              <w:marLeft w:val="0"/>
              <w:marRight w:val="0"/>
              <w:marTop w:val="0"/>
              <w:marBottom w:val="0"/>
              <w:divBdr>
                <w:top w:val="none" w:sz="0" w:space="0" w:color="auto"/>
                <w:left w:val="none" w:sz="0" w:space="0" w:color="auto"/>
                <w:bottom w:val="none" w:sz="0" w:space="0" w:color="auto"/>
                <w:right w:val="none" w:sz="0" w:space="0" w:color="auto"/>
              </w:divBdr>
            </w:div>
          </w:divsChild>
        </w:div>
        <w:div w:id="375813986">
          <w:marLeft w:val="0"/>
          <w:marRight w:val="0"/>
          <w:marTop w:val="0"/>
          <w:marBottom w:val="0"/>
          <w:divBdr>
            <w:top w:val="none" w:sz="0" w:space="0" w:color="auto"/>
            <w:left w:val="none" w:sz="0" w:space="0" w:color="auto"/>
            <w:bottom w:val="none" w:sz="0" w:space="0" w:color="auto"/>
            <w:right w:val="none" w:sz="0" w:space="0" w:color="auto"/>
          </w:divBdr>
          <w:divsChild>
            <w:div w:id="736514338">
              <w:marLeft w:val="0"/>
              <w:marRight w:val="0"/>
              <w:marTop w:val="0"/>
              <w:marBottom w:val="0"/>
              <w:divBdr>
                <w:top w:val="none" w:sz="0" w:space="0" w:color="auto"/>
                <w:left w:val="none" w:sz="0" w:space="0" w:color="auto"/>
                <w:bottom w:val="none" w:sz="0" w:space="0" w:color="auto"/>
                <w:right w:val="none" w:sz="0" w:space="0" w:color="auto"/>
              </w:divBdr>
            </w:div>
          </w:divsChild>
        </w:div>
        <w:div w:id="42215843">
          <w:marLeft w:val="0"/>
          <w:marRight w:val="0"/>
          <w:marTop w:val="0"/>
          <w:marBottom w:val="0"/>
          <w:divBdr>
            <w:top w:val="none" w:sz="0" w:space="0" w:color="auto"/>
            <w:left w:val="none" w:sz="0" w:space="0" w:color="auto"/>
            <w:bottom w:val="none" w:sz="0" w:space="0" w:color="auto"/>
            <w:right w:val="none" w:sz="0" w:space="0" w:color="auto"/>
          </w:divBdr>
          <w:divsChild>
            <w:div w:id="451677612">
              <w:marLeft w:val="0"/>
              <w:marRight w:val="0"/>
              <w:marTop w:val="0"/>
              <w:marBottom w:val="0"/>
              <w:divBdr>
                <w:top w:val="none" w:sz="0" w:space="0" w:color="auto"/>
                <w:left w:val="none" w:sz="0" w:space="0" w:color="auto"/>
                <w:bottom w:val="none" w:sz="0" w:space="0" w:color="auto"/>
                <w:right w:val="none" w:sz="0" w:space="0" w:color="auto"/>
              </w:divBdr>
            </w:div>
          </w:divsChild>
        </w:div>
        <w:div w:id="1108769895">
          <w:marLeft w:val="0"/>
          <w:marRight w:val="0"/>
          <w:marTop w:val="0"/>
          <w:marBottom w:val="0"/>
          <w:divBdr>
            <w:top w:val="none" w:sz="0" w:space="0" w:color="auto"/>
            <w:left w:val="none" w:sz="0" w:space="0" w:color="auto"/>
            <w:bottom w:val="none" w:sz="0" w:space="0" w:color="auto"/>
            <w:right w:val="none" w:sz="0" w:space="0" w:color="auto"/>
          </w:divBdr>
          <w:divsChild>
            <w:div w:id="2035614872">
              <w:marLeft w:val="0"/>
              <w:marRight w:val="0"/>
              <w:marTop w:val="0"/>
              <w:marBottom w:val="0"/>
              <w:divBdr>
                <w:top w:val="none" w:sz="0" w:space="0" w:color="auto"/>
                <w:left w:val="none" w:sz="0" w:space="0" w:color="auto"/>
                <w:bottom w:val="none" w:sz="0" w:space="0" w:color="auto"/>
                <w:right w:val="none" w:sz="0" w:space="0" w:color="auto"/>
              </w:divBdr>
            </w:div>
          </w:divsChild>
        </w:div>
        <w:div w:id="156728490">
          <w:marLeft w:val="0"/>
          <w:marRight w:val="0"/>
          <w:marTop w:val="0"/>
          <w:marBottom w:val="0"/>
          <w:divBdr>
            <w:top w:val="none" w:sz="0" w:space="0" w:color="auto"/>
            <w:left w:val="none" w:sz="0" w:space="0" w:color="auto"/>
            <w:bottom w:val="none" w:sz="0" w:space="0" w:color="auto"/>
            <w:right w:val="none" w:sz="0" w:space="0" w:color="auto"/>
          </w:divBdr>
          <w:divsChild>
            <w:div w:id="441148657">
              <w:marLeft w:val="0"/>
              <w:marRight w:val="0"/>
              <w:marTop w:val="0"/>
              <w:marBottom w:val="0"/>
              <w:divBdr>
                <w:top w:val="none" w:sz="0" w:space="0" w:color="auto"/>
                <w:left w:val="none" w:sz="0" w:space="0" w:color="auto"/>
                <w:bottom w:val="none" w:sz="0" w:space="0" w:color="auto"/>
                <w:right w:val="none" w:sz="0" w:space="0" w:color="auto"/>
              </w:divBdr>
            </w:div>
          </w:divsChild>
        </w:div>
        <w:div w:id="386994109">
          <w:marLeft w:val="0"/>
          <w:marRight w:val="0"/>
          <w:marTop w:val="0"/>
          <w:marBottom w:val="0"/>
          <w:divBdr>
            <w:top w:val="none" w:sz="0" w:space="0" w:color="auto"/>
            <w:left w:val="none" w:sz="0" w:space="0" w:color="auto"/>
            <w:bottom w:val="none" w:sz="0" w:space="0" w:color="auto"/>
            <w:right w:val="none" w:sz="0" w:space="0" w:color="auto"/>
          </w:divBdr>
          <w:divsChild>
            <w:div w:id="768429199">
              <w:marLeft w:val="0"/>
              <w:marRight w:val="0"/>
              <w:marTop w:val="0"/>
              <w:marBottom w:val="0"/>
              <w:divBdr>
                <w:top w:val="none" w:sz="0" w:space="0" w:color="auto"/>
                <w:left w:val="none" w:sz="0" w:space="0" w:color="auto"/>
                <w:bottom w:val="none" w:sz="0" w:space="0" w:color="auto"/>
                <w:right w:val="none" w:sz="0" w:space="0" w:color="auto"/>
              </w:divBdr>
            </w:div>
          </w:divsChild>
        </w:div>
        <w:div w:id="1692991579">
          <w:marLeft w:val="0"/>
          <w:marRight w:val="0"/>
          <w:marTop w:val="0"/>
          <w:marBottom w:val="0"/>
          <w:divBdr>
            <w:top w:val="none" w:sz="0" w:space="0" w:color="auto"/>
            <w:left w:val="none" w:sz="0" w:space="0" w:color="auto"/>
            <w:bottom w:val="none" w:sz="0" w:space="0" w:color="auto"/>
            <w:right w:val="none" w:sz="0" w:space="0" w:color="auto"/>
          </w:divBdr>
          <w:divsChild>
            <w:div w:id="1143237375">
              <w:marLeft w:val="0"/>
              <w:marRight w:val="0"/>
              <w:marTop w:val="0"/>
              <w:marBottom w:val="0"/>
              <w:divBdr>
                <w:top w:val="none" w:sz="0" w:space="0" w:color="auto"/>
                <w:left w:val="none" w:sz="0" w:space="0" w:color="auto"/>
                <w:bottom w:val="none" w:sz="0" w:space="0" w:color="auto"/>
                <w:right w:val="none" w:sz="0" w:space="0" w:color="auto"/>
              </w:divBdr>
            </w:div>
          </w:divsChild>
        </w:div>
        <w:div w:id="714039900">
          <w:marLeft w:val="0"/>
          <w:marRight w:val="0"/>
          <w:marTop w:val="0"/>
          <w:marBottom w:val="0"/>
          <w:divBdr>
            <w:top w:val="none" w:sz="0" w:space="0" w:color="auto"/>
            <w:left w:val="none" w:sz="0" w:space="0" w:color="auto"/>
            <w:bottom w:val="none" w:sz="0" w:space="0" w:color="auto"/>
            <w:right w:val="none" w:sz="0" w:space="0" w:color="auto"/>
          </w:divBdr>
          <w:divsChild>
            <w:div w:id="453644447">
              <w:marLeft w:val="0"/>
              <w:marRight w:val="0"/>
              <w:marTop w:val="0"/>
              <w:marBottom w:val="0"/>
              <w:divBdr>
                <w:top w:val="none" w:sz="0" w:space="0" w:color="auto"/>
                <w:left w:val="none" w:sz="0" w:space="0" w:color="auto"/>
                <w:bottom w:val="none" w:sz="0" w:space="0" w:color="auto"/>
                <w:right w:val="none" w:sz="0" w:space="0" w:color="auto"/>
              </w:divBdr>
            </w:div>
          </w:divsChild>
        </w:div>
        <w:div w:id="1193881235">
          <w:marLeft w:val="0"/>
          <w:marRight w:val="0"/>
          <w:marTop w:val="0"/>
          <w:marBottom w:val="0"/>
          <w:divBdr>
            <w:top w:val="none" w:sz="0" w:space="0" w:color="auto"/>
            <w:left w:val="none" w:sz="0" w:space="0" w:color="auto"/>
            <w:bottom w:val="none" w:sz="0" w:space="0" w:color="auto"/>
            <w:right w:val="none" w:sz="0" w:space="0" w:color="auto"/>
          </w:divBdr>
          <w:divsChild>
            <w:div w:id="117646273">
              <w:marLeft w:val="0"/>
              <w:marRight w:val="0"/>
              <w:marTop w:val="0"/>
              <w:marBottom w:val="0"/>
              <w:divBdr>
                <w:top w:val="none" w:sz="0" w:space="0" w:color="auto"/>
                <w:left w:val="none" w:sz="0" w:space="0" w:color="auto"/>
                <w:bottom w:val="none" w:sz="0" w:space="0" w:color="auto"/>
                <w:right w:val="none" w:sz="0" w:space="0" w:color="auto"/>
              </w:divBdr>
            </w:div>
          </w:divsChild>
        </w:div>
        <w:div w:id="1074207479">
          <w:marLeft w:val="0"/>
          <w:marRight w:val="0"/>
          <w:marTop w:val="0"/>
          <w:marBottom w:val="0"/>
          <w:divBdr>
            <w:top w:val="none" w:sz="0" w:space="0" w:color="auto"/>
            <w:left w:val="none" w:sz="0" w:space="0" w:color="auto"/>
            <w:bottom w:val="none" w:sz="0" w:space="0" w:color="auto"/>
            <w:right w:val="none" w:sz="0" w:space="0" w:color="auto"/>
          </w:divBdr>
          <w:divsChild>
            <w:div w:id="1431002574">
              <w:marLeft w:val="0"/>
              <w:marRight w:val="0"/>
              <w:marTop w:val="0"/>
              <w:marBottom w:val="0"/>
              <w:divBdr>
                <w:top w:val="none" w:sz="0" w:space="0" w:color="auto"/>
                <w:left w:val="none" w:sz="0" w:space="0" w:color="auto"/>
                <w:bottom w:val="none" w:sz="0" w:space="0" w:color="auto"/>
                <w:right w:val="none" w:sz="0" w:space="0" w:color="auto"/>
              </w:divBdr>
            </w:div>
          </w:divsChild>
        </w:div>
        <w:div w:id="1989438826">
          <w:marLeft w:val="0"/>
          <w:marRight w:val="0"/>
          <w:marTop w:val="0"/>
          <w:marBottom w:val="0"/>
          <w:divBdr>
            <w:top w:val="none" w:sz="0" w:space="0" w:color="auto"/>
            <w:left w:val="none" w:sz="0" w:space="0" w:color="auto"/>
            <w:bottom w:val="none" w:sz="0" w:space="0" w:color="auto"/>
            <w:right w:val="none" w:sz="0" w:space="0" w:color="auto"/>
          </w:divBdr>
          <w:divsChild>
            <w:div w:id="349257485">
              <w:marLeft w:val="0"/>
              <w:marRight w:val="0"/>
              <w:marTop w:val="0"/>
              <w:marBottom w:val="0"/>
              <w:divBdr>
                <w:top w:val="none" w:sz="0" w:space="0" w:color="auto"/>
                <w:left w:val="none" w:sz="0" w:space="0" w:color="auto"/>
                <w:bottom w:val="none" w:sz="0" w:space="0" w:color="auto"/>
                <w:right w:val="none" w:sz="0" w:space="0" w:color="auto"/>
              </w:divBdr>
            </w:div>
          </w:divsChild>
        </w:div>
        <w:div w:id="700283352">
          <w:marLeft w:val="0"/>
          <w:marRight w:val="0"/>
          <w:marTop w:val="0"/>
          <w:marBottom w:val="0"/>
          <w:divBdr>
            <w:top w:val="none" w:sz="0" w:space="0" w:color="auto"/>
            <w:left w:val="none" w:sz="0" w:space="0" w:color="auto"/>
            <w:bottom w:val="none" w:sz="0" w:space="0" w:color="auto"/>
            <w:right w:val="none" w:sz="0" w:space="0" w:color="auto"/>
          </w:divBdr>
          <w:divsChild>
            <w:div w:id="688991613">
              <w:marLeft w:val="0"/>
              <w:marRight w:val="0"/>
              <w:marTop w:val="0"/>
              <w:marBottom w:val="0"/>
              <w:divBdr>
                <w:top w:val="none" w:sz="0" w:space="0" w:color="auto"/>
                <w:left w:val="none" w:sz="0" w:space="0" w:color="auto"/>
                <w:bottom w:val="none" w:sz="0" w:space="0" w:color="auto"/>
                <w:right w:val="none" w:sz="0" w:space="0" w:color="auto"/>
              </w:divBdr>
            </w:div>
          </w:divsChild>
        </w:div>
        <w:div w:id="314334014">
          <w:marLeft w:val="0"/>
          <w:marRight w:val="0"/>
          <w:marTop w:val="0"/>
          <w:marBottom w:val="0"/>
          <w:divBdr>
            <w:top w:val="none" w:sz="0" w:space="0" w:color="auto"/>
            <w:left w:val="none" w:sz="0" w:space="0" w:color="auto"/>
            <w:bottom w:val="none" w:sz="0" w:space="0" w:color="auto"/>
            <w:right w:val="none" w:sz="0" w:space="0" w:color="auto"/>
          </w:divBdr>
          <w:divsChild>
            <w:div w:id="1893033448">
              <w:marLeft w:val="0"/>
              <w:marRight w:val="0"/>
              <w:marTop w:val="0"/>
              <w:marBottom w:val="0"/>
              <w:divBdr>
                <w:top w:val="none" w:sz="0" w:space="0" w:color="auto"/>
                <w:left w:val="none" w:sz="0" w:space="0" w:color="auto"/>
                <w:bottom w:val="none" w:sz="0" w:space="0" w:color="auto"/>
                <w:right w:val="none" w:sz="0" w:space="0" w:color="auto"/>
              </w:divBdr>
            </w:div>
          </w:divsChild>
        </w:div>
        <w:div w:id="1649741895">
          <w:marLeft w:val="0"/>
          <w:marRight w:val="0"/>
          <w:marTop w:val="0"/>
          <w:marBottom w:val="0"/>
          <w:divBdr>
            <w:top w:val="none" w:sz="0" w:space="0" w:color="auto"/>
            <w:left w:val="none" w:sz="0" w:space="0" w:color="auto"/>
            <w:bottom w:val="none" w:sz="0" w:space="0" w:color="auto"/>
            <w:right w:val="none" w:sz="0" w:space="0" w:color="auto"/>
          </w:divBdr>
          <w:divsChild>
            <w:div w:id="246302914">
              <w:marLeft w:val="0"/>
              <w:marRight w:val="0"/>
              <w:marTop w:val="0"/>
              <w:marBottom w:val="0"/>
              <w:divBdr>
                <w:top w:val="none" w:sz="0" w:space="0" w:color="auto"/>
                <w:left w:val="none" w:sz="0" w:space="0" w:color="auto"/>
                <w:bottom w:val="none" w:sz="0" w:space="0" w:color="auto"/>
                <w:right w:val="none" w:sz="0" w:space="0" w:color="auto"/>
              </w:divBdr>
            </w:div>
          </w:divsChild>
        </w:div>
        <w:div w:id="1114985007">
          <w:marLeft w:val="0"/>
          <w:marRight w:val="0"/>
          <w:marTop w:val="0"/>
          <w:marBottom w:val="0"/>
          <w:divBdr>
            <w:top w:val="none" w:sz="0" w:space="0" w:color="auto"/>
            <w:left w:val="none" w:sz="0" w:space="0" w:color="auto"/>
            <w:bottom w:val="none" w:sz="0" w:space="0" w:color="auto"/>
            <w:right w:val="none" w:sz="0" w:space="0" w:color="auto"/>
          </w:divBdr>
          <w:divsChild>
            <w:div w:id="207109569">
              <w:marLeft w:val="0"/>
              <w:marRight w:val="0"/>
              <w:marTop w:val="0"/>
              <w:marBottom w:val="0"/>
              <w:divBdr>
                <w:top w:val="none" w:sz="0" w:space="0" w:color="auto"/>
                <w:left w:val="none" w:sz="0" w:space="0" w:color="auto"/>
                <w:bottom w:val="none" w:sz="0" w:space="0" w:color="auto"/>
                <w:right w:val="none" w:sz="0" w:space="0" w:color="auto"/>
              </w:divBdr>
            </w:div>
          </w:divsChild>
        </w:div>
        <w:div w:id="1991639402">
          <w:marLeft w:val="0"/>
          <w:marRight w:val="0"/>
          <w:marTop w:val="0"/>
          <w:marBottom w:val="0"/>
          <w:divBdr>
            <w:top w:val="none" w:sz="0" w:space="0" w:color="auto"/>
            <w:left w:val="none" w:sz="0" w:space="0" w:color="auto"/>
            <w:bottom w:val="none" w:sz="0" w:space="0" w:color="auto"/>
            <w:right w:val="none" w:sz="0" w:space="0" w:color="auto"/>
          </w:divBdr>
          <w:divsChild>
            <w:div w:id="2144301357">
              <w:marLeft w:val="0"/>
              <w:marRight w:val="0"/>
              <w:marTop w:val="0"/>
              <w:marBottom w:val="0"/>
              <w:divBdr>
                <w:top w:val="none" w:sz="0" w:space="0" w:color="auto"/>
                <w:left w:val="none" w:sz="0" w:space="0" w:color="auto"/>
                <w:bottom w:val="none" w:sz="0" w:space="0" w:color="auto"/>
                <w:right w:val="none" w:sz="0" w:space="0" w:color="auto"/>
              </w:divBdr>
            </w:div>
          </w:divsChild>
        </w:div>
        <w:div w:id="490367614">
          <w:marLeft w:val="0"/>
          <w:marRight w:val="0"/>
          <w:marTop w:val="0"/>
          <w:marBottom w:val="0"/>
          <w:divBdr>
            <w:top w:val="none" w:sz="0" w:space="0" w:color="auto"/>
            <w:left w:val="none" w:sz="0" w:space="0" w:color="auto"/>
            <w:bottom w:val="none" w:sz="0" w:space="0" w:color="auto"/>
            <w:right w:val="none" w:sz="0" w:space="0" w:color="auto"/>
          </w:divBdr>
          <w:divsChild>
            <w:div w:id="1117941869">
              <w:marLeft w:val="0"/>
              <w:marRight w:val="0"/>
              <w:marTop w:val="0"/>
              <w:marBottom w:val="0"/>
              <w:divBdr>
                <w:top w:val="none" w:sz="0" w:space="0" w:color="auto"/>
                <w:left w:val="none" w:sz="0" w:space="0" w:color="auto"/>
                <w:bottom w:val="none" w:sz="0" w:space="0" w:color="auto"/>
                <w:right w:val="none" w:sz="0" w:space="0" w:color="auto"/>
              </w:divBdr>
            </w:div>
          </w:divsChild>
        </w:div>
        <w:div w:id="1426681677">
          <w:marLeft w:val="0"/>
          <w:marRight w:val="0"/>
          <w:marTop w:val="0"/>
          <w:marBottom w:val="0"/>
          <w:divBdr>
            <w:top w:val="none" w:sz="0" w:space="0" w:color="auto"/>
            <w:left w:val="none" w:sz="0" w:space="0" w:color="auto"/>
            <w:bottom w:val="none" w:sz="0" w:space="0" w:color="auto"/>
            <w:right w:val="none" w:sz="0" w:space="0" w:color="auto"/>
          </w:divBdr>
          <w:divsChild>
            <w:div w:id="462189635">
              <w:marLeft w:val="0"/>
              <w:marRight w:val="0"/>
              <w:marTop w:val="0"/>
              <w:marBottom w:val="0"/>
              <w:divBdr>
                <w:top w:val="none" w:sz="0" w:space="0" w:color="auto"/>
                <w:left w:val="none" w:sz="0" w:space="0" w:color="auto"/>
                <w:bottom w:val="none" w:sz="0" w:space="0" w:color="auto"/>
                <w:right w:val="none" w:sz="0" w:space="0" w:color="auto"/>
              </w:divBdr>
            </w:div>
          </w:divsChild>
        </w:div>
        <w:div w:id="294915203">
          <w:marLeft w:val="0"/>
          <w:marRight w:val="0"/>
          <w:marTop w:val="0"/>
          <w:marBottom w:val="0"/>
          <w:divBdr>
            <w:top w:val="none" w:sz="0" w:space="0" w:color="auto"/>
            <w:left w:val="none" w:sz="0" w:space="0" w:color="auto"/>
            <w:bottom w:val="none" w:sz="0" w:space="0" w:color="auto"/>
            <w:right w:val="none" w:sz="0" w:space="0" w:color="auto"/>
          </w:divBdr>
          <w:divsChild>
            <w:div w:id="269626962">
              <w:marLeft w:val="0"/>
              <w:marRight w:val="0"/>
              <w:marTop w:val="0"/>
              <w:marBottom w:val="0"/>
              <w:divBdr>
                <w:top w:val="none" w:sz="0" w:space="0" w:color="auto"/>
                <w:left w:val="none" w:sz="0" w:space="0" w:color="auto"/>
                <w:bottom w:val="none" w:sz="0" w:space="0" w:color="auto"/>
                <w:right w:val="none" w:sz="0" w:space="0" w:color="auto"/>
              </w:divBdr>
            </w:div>
          </w:divsChild>
        </w:div>
        <w:div w:id="94987182">
          <w:marLeft w:val="0"/>
          <w:marRight w:val="0"/>
          <w:marTop w:val="0"/>
          <w:marBottom w:val="0"/>
          <w:divBdr>
            <w:top w:val="none" w:sz="0" w:space="0" w:color="auto"/>
            <w:left w:val="none" w:sz="0" w:space="0" w:color="auto"/>
            <w:bottom w:val="none" w:sz="0" w:space="0" w:color="auto"/>
            <w:right w:val="none" w:sz="0" w:space="0" w:color="auto"/>
          </w:divBdr>
          <w:divsChild>
            <w:div w:id="1249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5291">
      <w:bodyDiv w:val="1"/>
      <w:marLeft w:val="0"/>
      <w:marRight w:val="0"/>
      <w:marTop w:val="0"/>
      <w:marBottom w:val="0"/>
      <w:divBdr>
        <w:top w:val="none" w:sz="0" w:space="0" w:color="auto"/>
        <w:left w:val="none" w:sz="0" w:space="0" w:color="auto"/>
        <w:bottom w:val="none" w:sz="0" w:space="0" w:color="auto"/>
        <w:right w:val="none" w:sz="0" w:space="0" w:color="auto"/>
      </w:divBdr>
    </w:div>
    <w:div w:id="971445878">
      <w:bodyDiv w:val="1"/>
      <w:marLeft w:val="0"/>
      <w:marRight w:val="0"/>
      <w:marTop w:val="0"/>
      <w:marBottom w:val="0"/>
      <w:divBdr>
        <w:top w:val="none" w:sz="0" w:space="0" w:color="auto"/>
        <w:left w:val="none" w:sz="0" w:space="0" w:color="auto"/>
        <w:bottom w:val="none" w:sz="0" w:space="0" w:color="auto"/>
        <w:right w:val="none" w:sz="0" w:space="0" w:color="auto"/>
      </w:divBdr>
    </w:div>
    <w:div w:id="180554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pic.org/blog/are-californias-cities-conserving-enough-water/" TargetMode="External"/><Relationship Id="rId18" Type="http://schemas.openxmlformats.org/officeDocument/2006/relationships/hyperlink" Target="https://www.awra.org/AWRA/Members/Publications/IMPACT.aspx" TargetMode="External"/><Relationship Id="rId26" Type="http://schemas.openxmlformats.org/officeDocument/2006/relationships/hyperlink" Target="https://www.ppic.org/blog/the-current-drought-time-to-hope-for-the-best-prepare-for-the-worst/" TargetMode="External"/><Relationship Id="rId21" Type="http://schemas.openxmlformats.org/officeDocument/2006/relationships/hyperlink" Target="https://www.washingtonpost.com/local/2021/05/21/california-drought-emergency-fires/" TargetMode="External"/><Relationship Id="rId34" Type="http://schemas.openxmlformats.org/officeDocument/2006/relationships/hyperlink" Target="https://www.ppic.org/event/farming-in-a-state-of-extremes/?utm_source=ppic&amp;utm_medium=email&amp;utm_campaign=event" TargetMode="External"/><Relationship Id="rId7" Type="http://schemas.microsoft.com/office/2016/09/relationships/commentsIds" Target="commentsIds.xml"/><Relationship Id="rId12" Type="http://schemas.openxmlformats.org/officeDocument/2006/relationships/hyperlink" Target="https://californiawaterblog.com/2021/11/07/managing-water-stored-for-the-environment-during-drought/" TargetMode="External"/><Relationship Id="rId17" Type="http://schemas.openxmlformats.org/officeDocument/2006/relationships/hyperlink" Target="https://www.ppic.org/event/farming-in-a-state-of-extremes/?utm_source=ppic&amp;utm_medium=email&amp;utm_campaign=event" TargetMode="External"/><Relationship Id="rId25" Type="http://schemas.openxmlformats.org/officeDocument/2006/relationships/hyperlink" Target="https://calmatters.org/commentary/my-turn/2021/06/how-better-data-can-help-california-avoid-a-drinking-water-crisis/" TargetMode="External"/><Relationship Id="rId33" Type="http://schemas.openxmlformats.org/officeDocument/2006/relationships/hyperlink" Target="https://www.ppic.org/publication/policy-brief-drought-and-californias-agricultur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pic.org/event/is-california-ready-for-drought/" TargetMode="External"/><Relationship Id="rId20" Type="http://schemas.openxmlformats.org/officeDocument/2006/relationships/hyperlink" Target="https://www.ppic.org/blog/californias-latest-drought-in-4-charts/" TargetMode="External"/><Relationship Id="rId29" Type="http://schemas.openxmlformats.org/officeDocument/2006/relationships/hyperlink" Target="https://californiawaterblog.com/2021/11/07/managing-water-stored-for-the-environment-during-drought/"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ppic.org/blog/the-current-drought-time-to-hope-for-the-best-prepare-for-the-worst/" TargetMode="External"/><Relationship Id="rId24" Type="http://schemas.openxmlformats.org/officeDocument/2006/relationships/hyperlink" Target="https://www.ppic.org/event/is-california-ready-for-drought/" TargetMode="External"/><Relationship Id="rId32" Type="http://schemas.openxmlformats.org/officeDocument/2006/relationships/hyperlink" Target="https://www.ppic.org/publication/policy-brief-drought-and-californias-agriculture/" TargetMode="External"/><Relationship Id="rId37"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ppic.org/publication/policy-brief-drought-and-californias-agriculture/" TargetMode="External"/><Relationship Id="rId23" Type="http://schemas.openxmlformats.org/officeDocument/2006/relationships/hyperlink" Target="https://www.ppic.org/blog/anticipating-and-addressing-the-impacts-of-the-drought/" TargetMode="External"/><Relationship Id="rId28" Type="http://schemas.openxmlformats.org/officeDocument/2006/relationships/hyperlink" Target="https://www.ppic.org/blog/the-current-drought-time-to-hope-for-the-best-prepare-for-the-worst/" TargetMode="External"/><Relationship Id="rId36" Type="http://schemas.openxmlformats.org/officeDocument/2006/relationships/fontTable" Target="fontTable.xml"/><Relationship Id="rId10" Type="http://schemas.openxmlformats.org/officeDocument/2006/relationships/hyperlink" Target="https://www.bing.com/search?q=how+better+data+can+help+california+avoid+a+drinking+water+crisis&amp;cvid=1aed9e6e42ab4b9ead78872fa96d6b48&amp;aqs=edge..69i57j69i64.6238j0j4&amp;FORM=ANAB01&amp;PC=U531" TargetMode="External"/><Relationship Id="rId19" Type="http://schemas.openxmlformats.org/officeDocument/2006/relationships/hyperlink" Target="https://www.ppic.org/publication/droughts-in-california/" TargetMode="External"/><Relationship Id="rId31" Type="http://schemas.openxmlformats.org/officeDocument/2006/relationships/hyperlink" Target="https://www.ppic.org/blog/are-californias-cities-conserving-enough-water/" TargetMode="External"/><Relationship Id="rId4" Type="http://schemas.openxmlformats.org/officeDocument/2006/relationships/webSettings" Target="webSettings.xml"/><Relationship Id="rId9" Type="http://schemas.openxmlformats.org/officeDocument/2006/relationships/hyperlink" Target="https://www.ppic.org/blog/anticipating-and-addressing-the-impacts-of-the-drought/" TargetMode="External"/><Relationship Id="rId14" Type="http://schemas.openxmlformats.org/officeDocument/2006/relationships/hyperlink" Target="https://www.ppic.org/publication/droughts-in-california/" TargetMode="External"/><Relationship Id="rId22" Type="http://schemas.openxmlformats.org/officeDocument/2006/relationships/hyperlink" Target="https://www.drought.gov/drought-status-updates/drought-status-update-california-nevada-4" TargetMode="External"/><Relationship Id="rId27" Type="http://schemas.openxmlformats.org/officeDocument/2006/relationships/hyperlink" Target="https://www.ppic.org/blog/the-current-drought-time-to-hope-for-the-best-prepare-for-the-worst/" TargetMode="External"/><Relationship Id="rId30" Type="http://schemas.openxmlformats.org/officeDocument/2006/relationships/hyperlink" Target="https://www.ppic.org/blog/are-californias-cities-conserving-enough-water/" TargetMode="External"/><Relationship Id="rId35" Type="http://schemas.openxmlformats.org/officeDocument/2006/relationships/hyperlink" Target="https://www.awra.org/AWRA/Members/Publications/IMPACT.aspx" TargetMode="External"/><Relationship Id="rId8" Type="http://schemas.openxmlformats.org/officeDocument/2006/relationships/hyperlink" Target="https://www.ppic.org/blog/californias-latest-drought-in-4-char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2679</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PPIC</Company>
  <LinksUpToDate>false</LinksUpToDate>
  <CharactersWithSpaces>17920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Rosser</dc:creator>
  <cp:keywords/>
  <dc:description/>
  <cp:lastModifiedBy>Escriva-Bou, Alvar</cp:lastModifiedBy>
  <cp:revision>7</cp:revision>
  <dcterms:created xsi:type="dcterms:W3CDTF">2023-03-08T22:53:00Z</dcterms:created>
  <dcterms:modified xsi:type="dcterms:W3CDTF">2023-08-01T17:33:00Z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57b15eaf-588b-4799-a858-bd3a65191a07</vt:lpwstr>
  </property>
</Properties>
</file>