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2F9BF" w14:textId="62E99ABB" w:rsidR="0077753B" w:rsidRDefault="00D80571">
      <w:r>
        <w:rPr>
          <w:noProof/>
        </w:rPr>
        <mc:AlternateContent>
          <mc:Choice Requires="wps">
            <w:drawing>
              <wp:anchor distT="45720" distB="45720" distL="114300" distR="114300" simplePos="0" relativeHeight="251648512" behindDoc="0" locked="0" layoutInCell="1" allowOverlap="1" wp14:anchorId="7B7CAFF0" wp14:editId="6A131048">
                <wp:simplePos x="0" y="0"/>
                <wp:positionH relativeFrom="margin">
                  <wp:posOffset>-361950</wp:posOffset>
                </wp:positionH>
                <wp:positionV relativeFrom="paragraph">
                  <wp:posOffset>1104900</wp:posOffset>
                </wp:positionV>
                <wp:extent cx="6731000" cy="667385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6673850"/>
                        </a:xfrm>
                        <a:prstGeom prst="rect">
                          <a:avLst/>
                        </a:prstGeom>
                        <a:solidFill>
                          <a:srgbClr val="FFFFFF"/>
                        </a:solidFill>
                        <a:ln w="9525">
                          <a:noFill/>
                          <a:miter lim="800000"/>
                          <a:headEnd/>
                          <a:tailEnd/>
                        </a:ln>
                      </wps:spPr>
                      <wps:txbx>
                        <w:txbxContent>
                          <w:p w14:paraId="678A5485" w14:textId="57306C09" w:rsidR="00E8790F" w:rsidRDefault="00E8790F" w:rsidP="001D22CC">
                            <w:pPr>
                              <w:rPr>
                                <w:b/>
                                <w:bCs/>
                                <w:sz w:val="20"/>
                                <w:szCs w:val="20"/>
                              </w:rPr>
                            </w:pPr>
                            <w:r>
                              <w:rPr>
                                <w:b/>
                                <w:bCs/>
                                <w:sz w:val="20"/>
                                <w:szCs w:val="20"/>
                              </w:rPr>
                              <w:t>Introduction:</w:t>
                            </w:r>
                          </w:p>
                          <w:p w14:paraId="63CCF5CD" w14:textId="5FF20316" w:rsidR="008B71CA" w:rsidRDefault="008B71CA" w:rsidP="001D22CC">
                            <w:pPr>
                              <w:rPr>
                                <w:sz w:val="20"/>
                                <w:szCs w:val="20"/>
                              </w:rPr>
                            </w:pPr>
                            <w:r w:rsidRPr="007467D9">
                              <w:rPr>
                                <w:sz w:val="20"/>
                                <w:szCs w:val="20"/>
                              </w:rPr>
                              <w:t xml:space="preserve">Original </w:t>
                            </w:r>
                            <w:r w:rsidR="007467D9" w:rsidRPr="007467D9">
                              <w:rPr>
                                <w:sz w:val="20"/>
                                <w:szCs w:val="20"/>
                              </w:rPr>
                              <w:t xml:space="preserve">Project </w:t>
                            </w:r>
                            <w:r w:rsidR="007467D9">
                              <w:rPr>
                                <w:sz w:val="20"/>
                                <w:szCs w:val="20"/>
                              </w:rPr>
                              <w:t xml:space="preserve">Objective:  </w:t>
                            </w:r>
                            <w:r w:rsidRPr="007467D9">
                              <w:rPr>
                                <w:sz w:val="20"/>
                                <w:szCs w:val="20"/>
                              </w:rPr>
                              <w:t xml:space="preserve"> </w:t>
                            </w:r>
                            <w:r w:rsidR="00CD3B18">
                              <w:rPr>
                                <w:sz w:val="20"/>
                                <w:szCs w:val="20"/>
                              </w:rPr>
                              <w:t xml:space="preserve">The original objective of the project was identification of a multivariate regression model </w:t>
                            </w:r>
                            <w:r w:rsidR="004950DC">
                              <w:rPr>
                                <w:sz w:val="20"/>
                                <w:szCs w:val="20"/>
                              </w:rPr>
                              <w:t xml:space="preserve">using the monthly percentage change in selected economic variables to forecast the monthly percentage in U.S. consumer sentiment.  While </w:t>
                            </w:r>
                            <w:r w:rsidR="0024557A">
                              <w:rPr>
                                <w:sz w:val="20"/>
                                <w:szCs w:val="20"/>
                              </w:rPr>
                              <w:t>the best</w:t>
                            </w:r>
                            <w:r w:rsidR="002410F7">
                              <w:rPr>
                                <w:sz w:val="20"/>
                                <w:szCs w:val="20"/>
                              </w:rPr>
                              <w:t xml:space="preserve"> multivariate regression model using the selected economic variables was identified, the </w:t>
                            </w:r>
                            <w:r w:rsidR="005A1DDC">
                              <w:rPr>
                                <w:sz w:val="20"/>
                                <w:szCs w:val="20"/>
                              </w:rPr>
                              <w:t xml:space="preserve">predictive value of the model was too low to be considered viable.   The result </w:t>
                            </w:r>
                            <w:r w:rsidR="00DB7EA1">
                              <w:rPr>
                                <w:sz w:val="20"/>
                                <w:szCs w:val="20"/>
                              </w:rPr>
                              <w:t>reflected</w:t>
                            </w:r>
                            <w:r w:rsidR="005A1DDC">
                              <w:rPr>
                                <w:sz w:val="20"/>
                                <w:szCs w:val="20"/>
                              </w:rPr>
                              <w:t xml:space="preserve"> past studies using economic variables to predic</w:t>
                            </w:r>
                            <w:r w:rsidR="002F003C">
                              <w:rPr>
                                <w:sz w:val="20"/>
                                <w:szCs w:val="20"/>
                              </w:rPr>
                              <w:t>t U.S</w:t>
                            </w:r>
                            <w:r w:rsidR="00507983">
                              <w:rPr>
                                <w:sz w:val="20"/>
                                <w:szCs w:val="20"/>
                              </w:rPr>
                              <w:t>.</w:t>
                            </w:r>
                            <w:r w:rsidR="002F003C">
                              <w:rPr>
                                <w:sz w:val="20"/>
                                <w:szCs w:val="20"/>
                              </w:rPr>
                              <w:t xml:space="preserve"> consumer sentiment.</w:t>
                            </w:r>
                            <w:r w:rsidR="001D5420">
                              <w:rPr>
                                <w:sz w:val="20"/>
                                <w:szCs w:val="20"/>
                              </w:rPr>
                              <w:t xml:space="preserve">  The multivariate regression model was rejected.</w:t>
                            </w:r>
                          </w:p>
                          <w:p w14:paraId="5B51C7EF" w14:textId="5A366141" w:rsidR="002F003C" w:rsidRDefault="002F003C" w:rsidP="001D22CC">
                            <w:pPr>
                              <w:rPr>
                                <w:sz w:val="20"/>
                                <w:szCs w:val="20"/>
                              </w:rPr>
                            </w:pPr>
                            <w:r>
                              <w:rPr>
                                <w:sz w:val="20"/>
                                <w:szCs w:val="20"/>
                              </w:rPr>
                              <w:t xml:space="preserve">Additional Research:  </w:t>
                            </w:r>
                            <w:r w:rsidR="00E60D65">
                              <w:rPr>
                                <w:sz w:val="20"/>
                                <w:szCs w:val="20"/>
                              </w:rPr>
                              <w:t xml:space="preserve">The application of additional models to fit and forecast the monthly percentage change in U.S. consumer sentiment </w:t>
                            </w:r>
                            <w:r w:rsidR="0064393D">
                              <w:rPr>
                                <w:sz w:val="20"/>
                                <w:szCs w:val="20"/>
                              </w:rPr>
                              <w:t>included Naïve and ARIMA models.  The Naïve models did not provide useful outcomes</w:t>
                            </w:r>
                            <w:r w:rsidR="00951578">
                              <w:rPr>
                                <w:sz w:val="20"/>
                                <w:szCs w:val="20"/>
                              </w:rPr>
                              <w:t>.  A</w:t>
                            </w:r>
                            <w:r w:rsidR="0064393D">
                              <w:rPr>
                                <w:sz w:val="20"/>
                                <w:szCs w:val="20"/>
                              </w:rPr>
                              <w:t>n ARIMA model using p=1, q=0, d=3, provide</w:t>
                            </w:r>
                            <w:r w:rsidR="009B78EA">
                              <w:rPr>
                                <w:sz w:val="20"/>
                                <w:szCs w:val="20"/>
                              </w:rPr>
                              <w:t>d</w:t>
                            </w:r>
                            <w:r w:rsidR="0064393D">
                              <w:rPr>
                                <w:sz w:val="20"/>
                                <w:szCs w:val="20"/>
                              </w:rPr>
                              <w:t xml:space="preserve"> a good outcome and was used to </w:t>
                            </w:r>
                            <w:r w:rsidR="00FE46F6">
                              <w:rPr>
                                <w:sz w:val="20"/>
                                <w:szCs w:val="20"/>
                              </w:rPr>
                              <w:t>generate a forecast</w:t>
                            </w:r>
                            <w:r w:rsidR="009B78EA">
                              <w:rPr>
                                <w:sz w:val="20"/>
                                <w:szCs w:val="20"/>
                              </w:rPr>
                              <w:t xml:space="preserve"> in Part 2 of the</w:t>
                            </w:r>
                            <w:r w:rsidR="00A026A7">
                              <w:rPr>
                                <w:sz w:val="20"/>
                                <w:szCs w:val="20"/>
                              </w:rPr>
                              <w:t xml:space="preserve"> final</w:t>
                            </w:r>
                            <w:r w:rsidR="009B78EA">
                              <w:rPr>
                                <w:sz w:val="20"/>
                                <w:szCs w:val="20"/>
                              </w:rPr>
                              <w:t xml:space="preserve"> project </w:t>
                            </w:r>
                            <w:r w:rsidR="00A026A7">
                              <w:rPr>
                                <w:sz w:val="20"/>
                                <w:szCs w:val="20"/>
                              </w:rPr>
                              <w:t>assignment.</w:t>
                            </w:r>
                          </w:p>
                          <w:p w14:paraId="7D2AFC19" w14:textId="17D21FD4" w:rsidR="00FE46F6" w:rsidRDefault="00951578" w:rsidP="001D22CC">
                            <w:pPr>
                              <w:rPr>
                                <w:sz w:val="20"/>
                                <w:szCs w:val="20"/>
                              </w:rPr>
                            </w:pPr>
                            <w:proofErr w:type="gramStart"/>
                            <w:r>
                              <w:rPr>
                                <w:sz w:val="20"/>
                                <w:szCs w:val="20"/>
                              </w:rPr>
                              <w:t>However</w:t>
                            </w:r>
                            <w:proofErr w:type="gramEnd"/>
                            <w:r>
                              <w:rPr>
                                <w:sz w:val="20"/>
                                <w:szCs w:val="20"/>
                              </w:rPr>
                              <w:t xml:space="preserve"> the additional research on outliers from Homework #5</w:t>
                            </w:r>
                            <w:r w:rsidR="006E1962">
                              <w:rPr>
                                <w:sz w:val="20"/>
                                <w:szCs w:val="20"/>
                              </w:rPr>
                              <w:t>,</w:t>
                            </w:r>
                            <w:r>
                              <w:rPr>
                                <w:sz w:val="20"/>
                                <w:szCs w:val="20"/>
                              </w:rPr>
                              <w:t xml:space="preserve"> revealed </w:t>
                            </w:r>
                            <w:r w:rsidR="00F42C4F">
                              <w:rPr>
                                <w:sz w:val="20"/>
                                <w:szCs w:val="20"/>
                              </w:rPr>
                              <w:t xml:space="preserve">that the monthly percentage change in U.S. consumer sentiment contained multiple negative values that </w:t>
                            </w:r>
                            <w:r w:rsidR="005B30A8">
                              <w:rPr>
                                <w:sz w:val="20"/>
                                <w:szCs w:val="20"/>
                              </w:rPr>
                              <w:t xml:space="preserve">showed as outliers when the confidence level of the distribution of </w:t>
                            </w:r>
                            <w:r w:rsidR="005636A2">
                              <w:rPr>
                                <w:sz w:val="20"/>
                                <w:szCs w:val="20"/>
                              </w:rPr>
                              <w:t xml:space="preserve">values was relatively low (alpha set to .075), and one </w:t>
                            </w:r>
                            <w:r w:rsidR="00394625">
                              <w:rPr>
                                <w:sz w:val="20"/>
                                <w:szCs w:val="20"/>
                              </w:rPr>
                              <w:t xml:space="preserve">negative </w:t>
                            </w:r>
                            <w:r w:rsidR="005636A2">
                              <w:rPr>
                                <w:sz w:val="20"/>
                                <w:szCs w:val="20"/>
                              </w:rPr>
                              <w:t xml:space="preserve">value </w:t>
                            </w:r>
                            <w:r w:rsidR="00291A94">
                              <w:rPr>
                                <w:sz w:val="20"/>
                                <w:szCs w:val="20"/>
                              </w:rPr>
                              <w:t>was identified as a likely outlier by the Grubb’s test.  The larger negative values warranted further investigation.  That</w:t>
                            </w:r>
                            <w:r w:rsidR="00376412">
                              <w:rPr>
                                <w:sz w:val="20"/>
                                <w:szCs w:val="20"/>
                              </w:rPr>
                              <w:t xml:space="preserve"> investigation revealed that larger negative monthly percentage changes, less than -12 %, were associated with </w:t>
                            </w:r>
                            <w:r w:rsidR="00FB1C00">
                              <w:rPr>
                                <w:sz w:val="20"/>
                                <w:szCs w:val="20"/>
                              </w:rPr>
                              <w:t xml:space="preserve">unusual negative geopolitical or economic events.   </w:t>
                            </w:r>
                            <w:r w:rsidR="00377A7B">
                              <w:rPr>
                                <w:sz w:val="20"/>
                                <w:szCs w:val="20"/>
                              </w:rPr>
                              <w:t>Some examples:</w:t>
                            </w:r>
                          </w:p>
                          <w:p w14:paraId="4198AE5D" w14:textId="7D8248F2" w:rsidR="00806419" w:rsidRDefault="003B6778" w:rsidP="001D22CC">
                            <w:pPr>
                              <w:rPr>
                                <w:sz w:val="20"/>
                                <w:szCs w:val="20"/>
                              </w:rPr>
                            </w:pPr>
                            <w:r>
                              <w:rPr>
                                <w:sz w:val="20"/>
                                <w:szCs w:val="20"/>
                              </w:rPr>
                              <w:t xml:space="preserve">Sep, 2005 – Hurricane Katrina and </w:t>
                            </w:r>
                            <w:r w:rsidR="00DB0D68">
                              <w:rPr>
                                <w:sz w:val="20"/>
                                <w:szCs w:val="20"/>
                              </w:rPr>
                              <w:t xml:space="preserve">the </w:t>
                            </w:r>
                            <w:r>
                              <w:rPr>
                                <w:sz w:val="20"/>
                                <w:szCs w:val="20"/>
                              </w:rPr>
                              <w:t>economic aftermath</w:t>
                            </w:r>
                            <w:r>
                              <w:rPr>
                                <w:sz w:val="20"/>
                                <w:szCs w:val="20"/>
                              </w:rPr>
                              <w:tab/>
                            </w:r>
                            <w:r w:rsidR="00E0789A">
                              <w:rPr>
                                <w:sz w:val="20"/>
                                <w:szCs w:val="20"/>
                              </w:rPr>
                              <w:t xml:space="preserve"> </w:t>
                            </w:r>
                            <w:r>
                              <w:rPr>
                                <w:sz w:val="20"/>
                                <w:szCs w:val="20"/>
                              </w:rPr>
                              <w:t>-</w:t>
                            </w:r>
                            <w:r w:rsidR="00E0789A">
                              <w:rPr>
                                <w:sz w:val="20"/>
                                <w:szCs w:val="20"/>
                              </w:rPr>
                              <w:t>1</w:t>
                            </w:r>
                            <w:r>
                              <w:rPr>
                                <w:sz w:val="20"/>
                                <w:szCs w:val="20"/>
                              </w:rPr>
                              <w:t>3.7</w:t>
                            </w:r>
                            <w:r w:rsidR="00E0789A">
                              <w:rPr>
                                <w:sz w:val="20"/>
                                <w:szCs w:val="20"/>
                              </w:rPr>
                              <w:t xml:space="preserve"> %</w:t>
                            </w:r>
                          </w:p>
                          <w:p w14:paraId="127C4824" w14:textId="3A2FD8E4" w:rsidR="00FB1C00" w:rsidRDefault="00F1425C" w:rsidP="001D22CC">
                            <w:pPr>
                              <w:rPr>
                                <w:sz w:val="20"/>
                                <w:szCs w:val="20"/>
                              </w:rPr>
                            </w:pPr>
                            <w:r>
                              <w:rPr>
                                <w:sz w:val="20"/>
                                <w:szCs w:val="20"/>
                              </w:rPr>
                              <w:t xml:space="preserve">Oct, 2008 </w:t>
                            </w:r>
                            <w:r w:rsidR="00931EFE">
                              <w:rPr>
                                <w:sz w:val="20"/>
                                <w:szCs w:val="20"/>
                              </w:rPr>
                              <w:t>–</w:t>
                            </w:r>
                            <w:r>
                              <w:rPr>
                                <w:sz w:val="20"/>
                                <w:szCs w:val="20"/>
                              </w:rPr>
                              <w:t xml:space="preserve"> </w:t>
                            </w:r>
                            <w:r w:rsidR="00931EFE">
                              <w:rPr>
                                <w:sz w:val="20"/>
                                <w:szCs w:val="20"/>
                              </w:rPr>
                              <w:t xml:space="preserve">Failure of Lehman Brothers </w:t>
                            </w:r>
                            <w:r w:rsidR="00103900">
                              <w:rPr>
                                <w:sz w:val="20"/>
                                <w:szCs w:val="20"/>
                              </w:rPr>
                              <w:t xml:space="preserve">  </w:t>
                            </w:r>
                            <w:r w:rsidR="003B6778">
                              <w:rPr>
                                <w:sz w:val="20"/>
                                <w:szCs w:val="20"/>
                              </w:rPr>
                              <w:tab/>
                            </w:r>
                            <w:r w:rsidR="003B6778">
                              <w:rPr>
                                <w:sz w:val="20"/>
                                <w:szCs w:val="20"/>
                              </w:rPr>
                              <w:tab/>
                            </w:r>
                            <w:r w:rsidR="003B6778">
                              <w:rPr>
                                <w:sz w:val="20"/>
                                <w:szCs w:val="20"/>
                              </w:rPr>
                              <w:tab/>
                            </w:r>
                            <w:r w:rsidR="00103900">
                              <w:rPr>
                                <w:sz w:val="20"/>
                                <w:szCs w:val="20"/>
                              </w:rPr>
                              <w:t xml:space="preserve"> </w:t>
                            </w:r>
                            <w:r w:rsidR="00BD716A">
                              <w:rPr>
                                <w:sz w:val="20"/>
                                <w:szCs w:val="20"/>
                              </w:rPr>
                              <w:t>-18.1 %</w:t>
                            </w:r>
                          </w:p>
                          <w:p w14:paraId="5448EC8E" w14:textId="1D968FF3" w:rsidR="00931EFE" w:rsidRDefault="00B87CE5" w:rsidP="001D22CC">
                            <w:pPr>
                              <w:rPr>
                                <w:sz w:val="20"/>
                                <w:szCs w:val="20"/>
                              </w:rPr>
                            </w:pPr>
                            <w:r>
                              <w:rPr>
                                <w:sz w:val="20"/>
                                <w:szCs w:val="20"/>
                              </w:rPr>
                              <w:t>Aug</w:t>
                            </w:r>
                            <w:r w:rsidR="00377A7B">
                              <w:rPr>
                                <w:sz w:val="20"/>
                                <w:szCs w:val="20"/>
                              </w:rPr>
                              <w:t>,</w:t>
                            </w:r>
                            <w:r w:rsidR="00BD716A">
                              <w:rPr>
                                <w:sz w:val="20"/>
                                <w:szCs w:val="20"/>
                              </w:rPr>
                              <w:t xml:space="preserve"> 20</w:t>
                            </w:r>
                            <w:r>
                              <w:rPr>
                                <w:sz w:val="20"/>
                                <w:szCs w:val="20"/>
                              </w:rPr>
                              <w:t>11</w:t>
                            </w:r>
                            <w:r w:rsidR="00F07565">
                              <w:rPr>
                                <w:sz w:val="20"/>
                                <w:szCs w:val="20"/>
                              </w:rPr>
                              <w:t>–</w:t>
                            </w:r>
                            <w:r w:rsidR="00BD716A">
                              <w:rPr>
                                <w:sz w:val="20"/>
                                <w:szCs w:val="20"/>
                              </w:rPr>
                              <w:t xml:space="preserve"> </w:t>
                            </w:r>
                            <w:r w:rsidR="007C260F">
                              <w:rPr>
                                <w:sz w:val="20"/>
                                <w:szCs w:val="20"/>
                              </w:rPr>
                              <w:t>L</w:t>
                            </w:r>
                            <w:r>
                              <w:rPr>
                                <w:sz w:val="20"/>
                                <w:szCs w:val="20"/>
                              </w:rPr>
                              <w:t xml:space="preserve">oss </w:t>
                            </w:r>
                            <w:r w:rsidR="00DC5474">
                              <w:rPr>
                                <w:sz w:val="20"/>
                                <w:szCs w:val="20"/>
                              </w:rPr>
                              <w:t xml:space="preserve">of </w:t>
                            </w:r>
                            <w:r>
                              <w:rPr>
                                <w:sz w:val="20"/>
                                <w:szCs w:val="20"/>
                              </w:rPr>
                              <w:t xml:space="preserve">top credit rating on </w:t>
                            </w:r>
                            <w:r w:rsidR="007C260F">
                              <w:rPr>
                                <w:sz w:val="20"/>
                                <w:szCs w:val="20"/>
                              </w:rPr>
                              <w:t xml:space="preserve">U.S. </w:t>
                            </w:r>
                            <w:r w:rsidR="0042363E">
                              <w:rPr>
                                <w:sz w:val="20"/>
                                <w:szCs w:val="20"/>
                              </w:rPr>
                              <w:t xml:space="preserve">sovereign debt    </w:t>
                            </w:r>
                            <w:r w:rsidR="00F07565">
                              <w:rPr>
                                <w:sz w:val="20"/>
                                <w:szCs w:val="20"/>
                              </w:rPr>
                              <w:t xml:space="preserve">   -</w:t>
                            </w:r>
                            <w:r w:rsidR="0042363E">
                              <w:rPr>
                                <w:sz w:val="20"/>
                                <w:szCs w:val="20"/>
                              </w:rPr>
                              <w:t>12.4 %</w:t>
                            </w:r>
                          </w:p>
                          <w:p w14:paraId="20FDCB59" w14:textId="1064F004" w:rsidR="00FB1C00" w:rsidRDefault="0042363E" w:rsidP="001D22CC">
                            <w:pPr>
                              <w:rPr>
                                <w:sz w:val="20"/>
                                <w:szCs w:val="20"/>
                              </w:rPr>
                            </w:pPr>
                            <w:r>
                              <w:rPr>
                                <w:sz w:val="20"/>
                                <w:szCs w:val="20"/>
                              </w:rPr>
                              <w:t>The outlier analysis demonstrated that the monthly</w:t>
                            </w:r>
                            <w:r w:rsidR="00F221B1">
                              <w:rPr>
                                <w:sz w:val="20"/>
                                <w:szCs w:val="20"/>
                              </w:rPr>
                              <w:t xml:space="preserve"> percentage</w:t>
                            </w:r>
                            <w:r>
                              <w:rPr>
                                <w:sz w:val="20"/>
                                <w:szCs w:val="20"/>
                              </w:rPr>
                              <w:t xml:space="preserve"> change in U.S consumer sentiment </w:t>
                            </w:r>
                            <w:r w:rsidR="00B03F05">
                              <w:rPr>
                                <w:sz w:val="20"/>
                                <w:szCs w:val="20"/>
                              </w:rPr>
                              <w:t>was</w:t>
                            </w:r>
                            <w:r>
                              <w:rPr>
                                <w:sz w:val="20"/>
                                <w:szCs w:val="20"/>
                              </w:rPr>
                              <w:t xml:space="preserve"> </w:t>
                            </w:r>
                            <w:r w:rsidR="00535C7E">
                              <w:rPr>
                                <w:sz w:val="20"/>
                                <w:szCs w:val="20"/>
                              </w:rPr>
                              <w:t xml:space="preserve">materially impacted by negative events.  Any resulting model to fit and forecast the data should include an exogenous variable to </w:t>
                            </w:r>
                            <w:r w:rsidR="0032285E">
                              <w:rPr>
                                <w:sz w:val="20"/>
                                <w:szCs w:val="20"/>
                              </w:rPr>
                              <w:t>include these impacts.</w:t>
                            </w:r>
                          </w:p>
                          <w:p w14:paraId="32D3BF91" w14:textId="66EC28A1" w:rsidR="0032285E" w:rsidRDefault="0032285E" w:rsidP="001D22CC">
                            <w:pPr>
                              <w:rPr>
                                <w:sz w:val="20"/>
                                <w:szCs w:val="20"/>
                              </w:rPr>
                            </w:pPr>
                            <w:r>
                              <w:rPr>
                                <w:sz w:val="20"/>
                                <w:szCs w:val="20"/>
                              </w:rPr>
                              <w:t xml:space="preserve">The Prophet Model:  Another </w:t>
                            </w:r>
                            <w:r w:rsidR="0087435B">
                              <w:rPr>
                                <w:sz w:val="20"/>
                                <w:szCs w:val="20"/>
                              </w:rPr>
                              <w:t>concept</w:t>
                            </w:r>
                            <w:r w:rsidR="006A6C26">
                              <w:rPr>
                                <w:sz w:val="20"/>
                                <w:szCs w:val="20"/>
                              </w:rPr>
                              <w:t xml:space="preserve"> introduced after the original objective and analysis was the </w:t>
                            </w:r>
                            <w:r w:rsidR="00B03F05">
                              <w:rPr>
                                <w:sz w:val="20"/>
                                <w:szCs w:val="20"/>
                              </w:rPr>
                              <w:t>P</w:t>
                            </w:r>
                            <w:r w:rsidR="006A6C26">
                              <w:rPr>
                                <w:sz w:val="20"/>
                                <w:szCs w:val="20"/>
                              </w:rPr>
                              <w:t>rophet model.   Th</w:t>
                            </w:r>
                            <w:r w:rsidR="00AD30A9">
                              <w:rPr>
                                <w:sz w:val="20"/>
                                <w:szCs w:val="20"/>
                              </w:rPr>
                              <w:t xml:space="preserve">e Prophet </w:t>
                            </w:r>
                            <w:r w:rsidR="006A6C26">
                              <w:rPr>
                                <w:sz w:val="20"/>
                                <w:szCs w:val="20"/>
                              </w:rPr>
                              <w:t xml:space="preserve"> model includes “specials” that allow for controls </w:t>
                            </w:r>
                            <w:r w:rsidR="00B2038A">
                              <w:rPr>
                                <w:sz w:val="20"/>
                                <w:szCs w:val="20"/>
                              </w:rPr>
                              <w:t>when</w:t>
                            </w:r>
                            <w:r w:rsidR="006A6C26">
                              <w:rPr>
                                <w:sz w:val="20"/>
                                <w:szCs w:val="20"/>
                              </w:rPr>
                              <w:t xml:space="preserve"> fitting </w:t>
                            </w:r>
                            <w:r w:rsidR="00AD30A9">
                              <w:rPr>
                                <w:sz w:val="20"/>
                                <w:szCs w:val="20"/>
                              </w:rPr>
                              <w:t>the</w:t>
                            </w:r>
                            <w:r w:rsidR="006A6C26">
                              <w:rPr>
                                <w:sz w:val="20"/>
                                <w:szCs w:val="20"/>
                              </w:rPr>
                              <w:t xml:space="preserve"> model to time series data.  Three specials </w:t>
                            </w:r>
                            <w:r w:rsidR="00F34C12">
                              <w:rPr>
                                <w:sz w:val="20"/>
                                <w:szCs w:val="20"/>
                              </w:rPr>
                              <w:t>are</w:t>
                            </w:r>
                            <w:r w:rsidR="00181535">
                              <w:rPr>
                                <w:sz w:val="20"/>
                                <w:szCs w:val="20"/>
                              </w:rPr>
                              <w:t xml:space="preserve"> of interest.  The ‘growth’ special addresses trends.  While the monthly percentage change dataset did not have a long-term trend, the data included an unusual </w:t>
                            </w:r>
                            <w:r w:rsidR="00FC1B12">
                              <w:rPr>
                                <w:sz w:val="20"/>
                                <w:szCs w:val="20"/>
                              </w:rPr>
                              <w:t xml:space="preserve">lag 2 negative autocorrelation which was difficult to address.  Using the growth special and adjusting the </w:t>
                            </w:r>
                            <w:r w:rsidR="00D66049">
                              <w:rPr>
                                <w:sz w:val="20"/>
                                <w:szCs w:val="20"/>
                              </w:rPr>
                              <w:t>trend flexibility</w:t>
                            </w:r>
                            <w:r w:rsidR="00142223">
                              <w:rPr>
                                <w:sz w:val="20"/>
                                <w:szCs w:val="20"/>
                              </w:rPr>
                              <w:t>,</w:t>
                            </w:r>
                            <w:r w:rsidR="00D66049">
                              <w:rPr>
                                <w:sz w:val="20"/>
                                <w:szCs w:val="20"/>
                              </w:rPr>
                              <w:t xml:space="preserve"> using the </w:t>
                            </w:r>
                            <w:r w:rsidR="005273DF">
                              <w:rPr>
                                <w:sz w:val="20"/>
                                <w:szCs w:val="20"/>
                              </w:rPr>
                              <w:t>changepoint_prior_scale parameter, the unusual trend in the data c</w:t>
                            </w:r>
                            <w:r w:rsidR="00142223">
                              <w:rPr>
                                <w:sz w:val="20"/>
                                <w:szCs w:val="20"/>
                              </w:rPr>
                              <w:t>ould</w:t>
                            </w:r>
                            <w:r w:rsidR="005273DF">
                              <w:rPr>
                                <w:sz w:val="20"/>
                                <w:szCs w:val="20"/>
                              </w:rPr>
                              <w:t xml:space="preserve"> be addressed.  </w:t>
                            </w:r>
                            <w:r w:rsidR="00431939">
                              <w:rPr>
                                <w:sz w:val="20"/>
                                <w:szCs w:val="20"/>
                              </w:rPr>
                              <w:t xml:space="preserve">The season </w:t>
                            </w:r>
                            <w:r w:rsidR="00C567FD">
                              <w:rPr>
                                <w:sz w:val="20"/>
                                <w:szCs w:val="20"/>
                              </w:rPr>
                              <w:t xml:space="preserve">special </w:t>
                            </w:r>
                            <w:r w:rsidR="00BB24CB">
                              <w:rPr>
                                <w:sz w:val="20"/>
                                <w:szCs w:val="20"/>
                              </w:rPr>
                              <w:t>addresses</w:t>
                            </w:r>
                            <w:r w:rsidR="00C567FD">
                              <w:rPr>
                                <w:sz w:val="20"/>
                                <w:szCs w:val="20"/>
                              </w:rPr>
                              <w:t xml:space="preserve"> seasonality in </w:t>
                            </w:r>
                            <w:r w:rsidR="00331B76">
                              <w:rPr>
                                <w:sz w:val="20"/>
                                <w:szCs w:val="20"/>
                              </w:rPr>
                              <w:t>time series data.  While the monthly percentage change in U.S. consumer sentiment displayed limited annual seasonality, the season special c</w:t>
                            </w:r>
                            <w:r w:rsidR="00BA7A4F">
                              <w:rPr>
                                <w:sz w:val="20"/>
                                <w:szCs w:val="20"/>
                              </w:rPr>
                              <w:t>ould</w:t>
                            </w:r>
                            <w:r w:rsidR="00331B76">
                              <w:rPr>
                                <w:sz w:val="20"/>
                                <w:szCs w:val="20"/>
                              </w:rPr>
                              <w:t xml:space="preserve"> address</w:t>
                            </w:r>
                            <w:r w:rsidR="009C2BF4">
                              <w:rPr>
                                <w:sz w:val="20"/>
                                <w:szCs w:val="20"/>
                              </w:rPr>
                              <w:t xml:space="preserve"> the data feature</w:t>
                            </w:r>
                            <w:r w:rsidR="0005658C">
                              <w:rPr>
                                <w:sz w:val="20"/>
                                <w:szCs w:val="20"/>
                              </w:rPr>
                              <w:t xml:space="preserve">. </w:t>
                            </w:r>
                            <w:r w:rsidR="00E02EA9">
                              <w:rPr>
                                <w:sz w:val="20"/>
                                <w:szCs w:val="20"/>
                              </w:rPr>
                              <w:t xml:space="preserve"> </w:t>
                            </w:r>
                            <w:r w:rsidR="0005658C">
                              <w:rPr>
                                <w:sz w:val="20"/>
                                <w:szCs w:val="20"/>
                              </w:rPr>
                              <w:t>T</w:t>
                            </w:r>
                            <w:r w:rsidR="009C2BF4">
                              <w:rPr>
                                <w:sz w:val="20"/>
                                <w:szCs w:val="20"/>
                              </w:rPr>
                              <w:t xml:space="preserve">he impact </w:t>
                            </w:r>
                            <w:r w:rsidR="00E02EA9">
                              <w:rPr>
                                <w:sz w:val="20"/>
                                <w:szCs w:val="20"/>
                              </w:rPr>
                              <w:t xml:space="preserve">of the season special </w:t>
                            </w:r>
                            <w:r w:rsidR="0005658C">
                              <w:rPr>
                                <w:sz w:val="20"/>
                                <w:szCs w:val="20"/>
                              </w:rPr>
                              <w:t>c</w:t>
                            </w:r>
                            <w:r w:rsidR="00615E28">
                              <w:rPr>
                                <w:sz w:val="20"/>
                                <w:szCs w:val="20"/>
                              </w:rPr>
                              <w:t>ould</w:t>
                            </w:r>
                            <w:r w:rsidR="009C2BF4">
                              <w:rPr>
                                <w:sz w:val="20"/>
                                <w:szCs w:val="20"/>
                              </w:rPr>
                              <w:t xml:space="preserve"> be increased or decreased by changing the parameter, </w:t>
                            </w:r>
                            <w:r w:rsidR="00786EE2">
                              <w:rPr>
                                <w:sz w:val="20"/>
                                <w:szCs w:val="20"/>
                              </w:rPr>
                              <w:t xml:space="preserve">order, which determines the number of Fourier terms to apply </w:t>
                            </w:r>
                            <w:r w:rsidR="00615E28">
                              <w:rPr>
                                <w:sz w:val="20"/>
                                <w:szCs w:val="20"/>
                              </w:rPr>
                              <w:t>when</w:t>
                            </w:r>
                            <w:r w:rsidR="00786EE2">
                              <w:rPr>
                                <w:sz w:val="20"/>
                                <w:szCs w:val="20"/>
                              </w:rPr>
                              <w:t xml:space="preserve"> addressing </w:t>
                            </w:r>
                            <w:r w:rsidR="0005658C">
                              <w:rPr>
                                <w:sz w:val="20"/>
                                <w:szCs w:val="20"/>
                              </w:rPr>
                              <w:t xml:space="preserve">seasonality.  </w:t>
                            </w:r>
                            <w:r w:rsidR="00E02EA9">
                              <w:rPr>
                                <w:sz w:val="20"/>
                                <w:szCs w:val="20"/>
                              </w:rPr>
                              <w:t xml:space="preserve"> The xreg special allows for </w:t>
                            </w:r>
                            <w:r w:rsidR="003A42F1">
                              <w:rPr>
                                <w:sz w:val="20"/>
                                <w:szCs w:val="20"/>
                              </w:rPr>
                              <w:t xml:space="preserve">an exogenous variable.  A binary exogenous variable </w:t>
                            </w:r>
                            <w:r w:rsidR="008353C5">
                              <w:rPr>
                                <w:sz w:val="20"/>
                                <w:szCs w:val="20"/>
                              </w:rPr>
                              <w:t xml:space="preserve">was created </w:t>
                            </w:r>
                            <w:r w:rsidR="00FB14A2">
                              <w:rPr>
                                <w:sz w:val="20"/>
                                <w:szCs w:val="20"/>
                              </w:rPr>
                              <w:t>to set</w:t>
                            </w:r>
                            <w:r w:rsidR="008353C5">
                              <w:rPr>
                                <w:sz w:val="20"/>
                                <w:szCs w:val="20"/>
                              </w:rPr>
                              <w:t xml:space="preserve"> </w:t>
                            </w:r>
                            <w:r w:rsidR="00C04FB2">
                              <w:rPr>
                                <w:sz w:val="20"/>
                                <w:szCs w:val="20"/>
                              </w:rPr>
                              <w:t xml:space="preserve">months with </w:t>
                            </w:r>
                            <w:r w:rsidR="008353C5">
                              <w:rPr>
                                <w:sz w:val="20"/>
                                <w:szCs w:val="20"/>
                              </w:rPr>
                              <w:t>strong negative events equal to 1 and all other</w:t>
                            </w:r>
                            <w:r w:rsidR="00C04FB2">
                              <w:rPr>
                                <w:sz w:val="20"/>
                                <w:szCs w:val="20"/>
                              </w:rPr>
                              <w:t xml:space="preserve"> months equal to </w:t>
                            </w:r>
                            <w:r w:rsidR="00116A9F">
                              <w:rPr>
                                <w:sz w:val="20"/>
                                <w:szCs w:val="20"/>
                              </w:rPr>
                              <w:t>0</w:t>
                            </w:r>
                            <w:r w:rsidR="00C04FB2">
                              <w:rPr>
                                <w:sz w:val="20"/>
                                <w:szCs w:val="20"/>
                              </w:rPr>
                              <w:t xml:space="preserve">.  By adjusting the parameters in the growth and season specials and adding the </w:t>
                            </w:r>
                            <w:r w:rsidR="009F1FB6">
                              <w:rPr>
                                <w:sz w:val="20"/>
                                <w:szCs w:val="20"/>
                              </w:rPr>
                              <w:t xml:space="preserve">exogenous variable, a suitable </w:t>
                            </w:r>
                            <w:r w:rsidR="00BF7707">
                              <w:rPr>
                                <w:sz w:val="20"/>
                                <w:szCs w:val="20"/>
                              </w:rPr>
                              <w:t>P</w:t>
                            </w:r>
                            <w:r w:rsidR="009F1FB6">
                              <w:rPr>
                                <w:sz w:val="20"/>
                                <w:szCs w:val="20"/>
                              </w:rPr>
                              <w:t>rophet model was identified</w:t>
                            </w:r>
                            <w:r w:rsidR="007E24FB">
                              <w:rPr>
                                <w:sz w:val="20"/>
                                <w:szCs w:val="20"/>
                              </w:rPr>
                              <w:t xml:space="preserve">. </w:t>
                            </w:r>
                            <w:r w:rsidR="00597E90">
                              <w:rPr>
                                <w:sz w:val="20"/>
                                <w:szCs w:val="20"/>
                              </w:rPr>
                              <w:t xml:space="preserve"> </w:t>
                            </w:r>
                            <w:r w:rsidR="007E24FB">
                              <w:rPr>
                                <w:sz w:val="20"/>
                                <w:szCs w:val="20"/>
                              </w:rPr>
                              <w:t>B</w:t>
                            </w:r>
                            <w:r w:rsidR="009F1FB6">
                              <w:rPr>
                                <w:sz w:val="20"/>
                                <w:szCs w:val="20"/>
                              </w:rPr>
                              <w:t>ased on evaluation</w:t>
                            </w:r>
                            <w:r w:rsidR="00CA64B2">
                              <w:rPr>
                                <w:sz w:val="20"/>
                                <w:szCs w:val="20"/>
                              </w:rPr>
                              <w:t xml:space="preserve">s, </w:t>
                            </w:r>
                            <w:r w:rsidR="009F1FB6">
                              <w:rPr>
                                <w:sz w:val="20"/>
                                <w:szCs w:val="20"/>
                              </w:rPr>
                              <w:t xml:space="preserve"> the </w:t>
                            </w:r>
                            <w:r w:rsidR="00CA64B2">
                              <w:rPr>
                                <w:sz w:val="20"/>
                                <w:szCs w:val="20"/>
                              </w:rPr>
                              <w:t xml:space="preserve">Prophet </w:t>
                            </w:r>
                            <w:r w:rsidR="009F1FB6">
                              <w:rPr>
                                <w:sz w:val="20"/>
                                <w:szCs w:val="20"/>
                              </w:rPr>
                              <w:t>model outperformed other models that we</w:t>
                            </w:r>
                            <w:r w:rsidR="000B2E58">
                              <w:rPr>
                                <w:sz w:val="20"/>
                                <w:szCs w:val="20"/>
                              </w:rPr>
                              <w:t xml:space="preserve">re tested.   Therefore, the Prophet model was selected </w:t>
                            </w:r>
                            <w:r w:rsidR="00297F00">
                              <w:rPr>
                                <w:sz w:val="20"/>
                                <w:szCs w:val="20"/>
                              </w:rPr>
                              <w:t>for this project.</w:t>
                            </w:r>
                            <w:r w:rsidR="008353C5">
                              <w:rPr>
                                <w:sz w:val="20"/>
                                <w:szCs w:val="20"/>
                              </w:rPr>
                              <w:t xml:space="preserve"> </w:t>
                            </w:r>
                          </w:p>
                          <w:p w14:paraId="42837D2B" w14:textId="77777777" w:rsidR="002F003C" w:rsidRDefault="002F003C" w:rsidP="001D22CC">
                            <w:pPr>
                              <w:rPr>
                                <w:sz w:val="20"/>
                                <w:szCs w:val="20"/>
                              </w:rPr>
                            </w:pPr>
                          </w:p>
                          <w:p w14:paraId="3552992E" w14:textId="77777777" w:rsidR="002F003C" w:rsidRPr="007467D9" w:rsidRDefault="002F003C" w:rsidP="001D22CC">
                            <w:pPr>
                              <w:rPr>
                                <w:sz w:val="20"/>
                                <w:szCs w:val="20"/>
                              </w:rPr>
                            </w:pPr>
                          </w:p>
                          <w:p w14:paraId="130899EC" w14:textId="572CAA33" w:rsidR="001D22CC" w:rsidRPr="002C69F8" w:rsidRDefault="001D22CC" w:rsidP="001D22CC">
                            <w:pPr>
                              <w:rPr>
                                <w:b/>
                                <w:bCs/>
                                <w:sz w:val="20"/>
                                <w:szCs w:val="20"/>
                              </w:rPr>
                            </w:pPr>
                            <w:r w:rsidRPr="002C69F8">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7CAFF0" id="_x0000_t202" coordsize="21600,21600" o:spt="202" path="m,l,21600r21600,l21600,xe">
                <v:stroke joinstyle="miter"/>
                <v:path gradientshapeok="t" o:connecttype="rect"/>
              </v:shapetype>
              <v:shape id="Text Box 2" o:spid="_x0000_s1026" type="#_x0000_t202" style="position:absolute;margin-left:-28.5pt;margin-top:87pt;width:530pt;height:525.5pt;z-index:251648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" stroked="f">
                <v:textbox>
                  <w:txbxContent>
                    <w:p w14:paraId="678A5485" w14:textId="57306C09" w:rsidR="00E8790F" w:rsidRDefault="00E8790F" w:rsidP="001D22CC">
                      <w:pPr>
                        <w:rPr>
                          <w:b/>
                          <w:bCs/>
                          <w:sz w:val="20"/>
                          <w:szCs w:val="20"/>
                        </w:rPr>
                      </w:pPr>
                      <w:r>
                        <w:rPr>
                          <w:b/>
                          <w:bCs/>
                          <w:sz w:val="20"/>
                          <w:szCs w:val="20"/>
                        </w:rPr>
                        <w:t>Introduction:</w:t>
                      </w:r>
                    </w:p>
                    <w:p w14:paraId="63CCF5CD" w14:textId="5FF20316" w:rsidR="008B71CA" w:rsidRDefault="008B71CA" w:rsidP="001D22CC">
                      <w:pPr>
                        <w:rPr>
                          <w:sz w:val="20"/>
                          <w:szCs w:val="20"/>
                        </w:rPr>
                      </w:pPr>
                      <w:r w:rsidRPr="007467D9">
                        <w:rPr>
                          <w:sz w:val="20"/>
                          <w:szCs w:val="20"/>
                        </w:rPr>
                        <w:t xml:space="preserve">Original </w:t>
                      </w:r>
                      <w:r w:rsidR="007467D9" w:rsidRPr="007467D9">
                        <w:rPr>
                          <w:sz w:val="20"/>
                          <w:szCs w:val="20"/>
                        </w:rPr>
                        <w:t xml:space="preserve">Project </w:t>
                      </w:r>
                      <w:r w:rsidR="007467D9">
                        <w:rPr>
                          <w:sz w:val="20"/>
                          <w:szCs w:val="20"/>
                        </w:rPr>
                        <w:t xml:space="preserve">Objective:  </w:t>
                      </w:r>
                      <w:r w:rsidRPr="007467D9">
                        <w:rPr>
                          <w:sz w:val="20"/>
                          <w:szCs w:val="20"/>
                        </w:rPr>
                        <w:t xml:space="preserve"> </w:t>
                      </w:r>
                      <w:r w:rsidR="00CD3B18">
                        <w:rPr>
                          <w:sz w:val="20"/>
                          <w:szCs w:val="20"/>
                        </w:rPr>
                        <w:t xml:space="preserve">The original objective of the project was identification of a multivariate regression model </w:t>
                      </w:r>
                      <w:r w:rsidR="004950DC">
                        <w:rPr>
                          <w:sz w:val="20"/>
                          <w:szCs w:val="20"/>
                        </w:rPr>
                        <w:t xml:space="preserve">using the monthly percentage change in selected economic variables to forecast the monthly percentage in U.S. consumer sentiment.  While </w:t>
                      </w:r>
                      <w:r w:rsidR="0024557A">
                        <w:rPr>
                          <w:sz w:val="20"/>
                          <w:szCs w:val="20"/>
                        </w:rPr>
                        <w:t>the best</w:t>
                      </w:r>
                      <w:r w:rsidR="002410F7">
                        <w:rPr>
                          <w:sz w:val="20"/>
                          <w:szCs w:val="20"/>
                        </w:rPr>
                        <w:t xml:space="preserve"> multivariate regression model using the selected economic variables was identified, the </w:t>
                      </w:r>
                      <w:r w:rsidR="005A1DDC">
                        <w:rPr>
                          <w:sz w:val="20"/>
                          <w:szCs w:val="20"/>
                        </w:rPr>
                        <w:t xml:space="preserve">predictive value of the model was too low to be considered viable.   The result </w:t>
                      </w:r>
                      <w:r w:rsidR="00DB7EA1">
                        <w:rPr>
                          <w:sz w:val="20"/>
                          <w:szCs w:val="20"/>
                        </w:rPr>
                        <w:t>reflected</w:t>
                      </w:r>
                      <w:r w:rsidR="005A1DDC">
                        <w:rPr>
                          <w:sz w:val="20"/>
                          <w:szCs w:val="20"/>
                        </w:rPr>
                        <w:t xml:space="preserve"> past studies using economic variables to predic</w:t>
                      </w:r>
                      <w:r w:rsidR="002F003C">
                        <w:rPr>
                          <w:sz w:val="20"/>
                          <w:szCs w:val="20"/>
                        </w:rPr>
                        <w:t>t U.S</w:t>
                      </w:r>
                      <w:r w:rsidR="00507983">
                        <w:rPr>
                          <w:sz w:val="20"/>
                          <w:szCs w:val="20"/>
                        </w:rPr>
                        <w:t>.</w:t>
                      </w:r>
                      <w:r w:rsidR="002F003C">
                        <w:rPr>
                          <w:sz w:val="20"/>
                          <w:szCs w:val="20"/>
                        </w:rPr>
                        <w:t xml:space="preserve"> consumer sentiment.</w:t>
                      </w:r>
                      <w:r w:rsidR="001D5420">
                        <w:rPr>
                          <w:sz w:val="20"/>
                          <w:szCs w:val="20"/>
                        </w:rPr>
                        <w:t xml:space="preserve">  The multivariate regression model was rejected.</w:t>
                      </w:r>
                    </w:p>
                    <w:p w14:paraId="5B51C7EF" w14:textId="5A366141" w:rsidR="002F003C" w:rsidRDefault="002F003C" w:rsidP="001D22CC">
                      <w:pPr>
                        <w:rPr>
                          <w:sz w:val="20"/>
                          <w:szCs w:val="20"/>
                        </w:rPr>
                      </w:pPr>
                      <w:r>
                        <w:rPr>
                          <w:sz w:val="20"/>
                          <w:szCs w:val="20"/>
                        </w:rPr>
                        <w:t xml:space="preserve">Additional Research:  </w:t>
                      </w:r>
                      <w:r w:rsidR="00E60D65">
                        <w:rPr>
                          <w:sz w:val="20"/>
                          <w:szCs w:val="20"/>
                        </w:rPr>
                        <w:t xml:space="preserve">The application of additional models to fit and forecast the monthly percentage change in U.S. consumer sentiment </w:t>
                      </w:r>
                      <w:r w:rsidR="0064393D">
                        <w:rPr>
                          <w:sz w:val="20"/>
                          <w:szCs w:val="20"/>
                        </w:rPr>
                        <w:t>included Naïve and ARIMA models.  The Naïve models did not provide useful outcomes</w:t>
                      </w:r>
                      <w:r w:rsidR="00951578">
                        <w:rPr>
                          <w:sz w:val="20"/>
                          <w:szCs w:val="20"/>
                        </w:rPr>
                        <w:t>.  A</w:t>
                      </w:r>
                      <w:r w:rsidR="0064393D">
                        <w:rPr>
                          <w:sz w:val="20"/>
                          <w:szCs w:val="20"/>
                        </w:rPr>
                        <w:t>n ARIMA model using p=1, q=0, d=3, provide</w:t>
                      </w:r>
                      <w:r w:rsidR="009B78EA">
                        <w:rPr>
                          <w:sz w:val="20"/>
                          <w:szCs w:val="20"/>
                        </w:rPr>
                        <w:t>d</w:t>
                      </w:r>
                      <w:r w:rsidR="0064393D">
                        <w:rPr>
                          <w:sz w:val="20"/>
                          <w:szCs w:val="20"/>
                        </w:rPr>
                        <w:t xml:space="preserve"> a good outcome and was used to </w:t>
                      </w:r>
                      <w:r w:rsidR="00FE46F6">
                        <w:rPr>
                          <w:sz w:val="20"/>
                          <w:szCs w:val="20"/>
                        </w:rPr>
                        <w:t>generate a forecast</w:t>
                      </w:r>
                      <w:r w:rsidR="009B78EA">
                        <w:rPr>
                          <w:sz w:val="20"/>
                          <w:szCs w:val="20"/>
                        </w:rPr>
                        <w:t xml:space="preserve"> in Part 2 of the</w:t>
                      </w:r>
                      <w:r w:rsidR="00A026A7">
                        <w:rPr>
                          <w:sz w:val="20"/>
                          <w:szCs w:val="20"/>
                        </w:rPr>
                        <w:t xml:space="preserve"> final</w:t>
                      </w:r>
                      <w:r w:rsidR="009B78EA">
                        <w:rPr>
                          <w:sz w:val="20"/>
                          <w:szCs w:val="20"/>
                        </w:rPr>
                        <w:t xml:space="preserve"> project </w:t>
                      </w:r>
                      <w:r w:rsidR="00A026A7">
                        <w:rPr>
                          <w:sz w:val="20"/>
                          <w:szCs w:val="20"/>
                        </w:rPr>
                        <w:t>assignment.</w:t>
                      </w:r>
                    </w:p>
                    <w:p w14:paraId="7D2AFC19" w14:textId="17D21FD4" w:rsidR="00FE46F6" w:rsidRDefault="00951578" w:rsidP="001D22CC">
                      <w:pPr>
                        <w:rPr>
                          <w:sz w:val="20"/>
                          <w:szCs w:val="20"/>
                        </w:rPr>
                      </w:pPr>
                      <w:proofErr w:type="gramStart"/>
                      <w:r>
                        <w:rPr>
                          <w:sz w:val="20"/>
                          <w:szCs w:val="20"/>
                        </w:rPr>
                        <w:t>However</w:t>
                      </w:r>
                      <w:proofErr w:type="gramEnd"/>
                      <w:r>
                        <w:rPr>
                          <w:sz w:val="20"/>
                          <w:szCs w:val="20"/>
                        </w:rPr>
                        <w:t xml:space="preserve"> the additional research on outliers from Homework #5</w:t>
                      </w:r>
                      <w:r w:rsidR="006E1962">
                        <w:rPr>
                          <w:sz w:val="20"/>
                          <w:szCs w:val="20"/>
                        </w:rPr>
                        <w:t>,</w:t>
                      </w:r>
                      <w:r>
                        <w:rPr>
                          <w:sz w:val="20"/>
                          <w:szCs w:val="20"/>
                        </w:rPr>
                        <w:t xml:space="preserve"> revealed </w:t>
                      </w:r>
                      <w:r w:rsidR="00F42C4F">
                        <w:rPr>
                          <w:sz w:val="20"/>
                          <w:szCs w:val="20"/>
                        </w:rPr>
                        <w:t xml:space="preserve">that the monthly percentage change in U.S. consumer sentiment contained multiple negative values that </w:t>
                      </w:r>
                      <w:r w:rsidR="005B30A8">
                        <w:rPr>
                          <w:sz w:val="20"/>
                          <w:szCs w:val="20"/>
                        </w:rPr>
                        <w:t xml:space="preserve">showed as outliers when the confidence level of the distribution of </w:t>
                      </w:r>
                      <w:r w:rsidR="005636A2">
                        <w:rPr>
                          <w:sz w:val="20"/>
                          <w:szCs w:val="20"/>
                        </w:rPr>
                        <w:t xml:space="preserve">values was relatively low (alpha set to .075), and one </w:t>
                      </w:r>
                      <w:r w:rsidR="00394625">
                        <w:rPr>
                          <w:sz w:val="20"/>
                          <w:szCs w:val="20"/>
                        </w:rPr>
                        <w:t xml:space="preserve">negative </w:t>
                      </w:r>
                      <w:r w:rsidR="005636A2">
                        <w:rPr>
                          <w:sz w:val="20"/>
                          <w:szCs w:val="20"/>
                        </w:rPr>
                        <w:t xml:space="preserve">value </w:t>
                      </w:r>
                      <w:r w:rsidR="00291A94">
                        <w:rPr>
                          <w:sz w:val="20"/>
                          <w:szCs w:val="20"/>
                        </w:rPr>
                        <w:t>was identified as a likely outlier by the Grubb’s test.  The larger negative values warranted further investigation.  That</w:t>
                      </w:r>
                      <w:r w:rsidR="00376412">
                        <w:rPr>
                          <w:sz w:val="20"/>
                          <w:szCs w:val="20"/>
                        </w:rPr>
                        <w:t xml:space="preserve"> investigation revealed that larger negative monthly percentage changes, less than -12 %, were associated with </w:t>
                      </w:r>
                      <w:r w:rsidR="00FB1C00">
                        <w:rPr>
                          <w:sz w:val="20"/>
                          <w:szCs w:val="20"/>
                        </w:rPr>
                        <w:t xml:space="preserve">unusual negative geopolitical or economic events.   </w:t>
                      </w:r>
                      <w:r w:rsidR="00377A7B">
                        <w:rPr>
                          <w:sz w:val="20"/>
                          <w:szCs w:val="20"/>
                        </w:rPr>
                        <w:t>Some examples:</w:t>
                      </w:r>
                    </w:p>
                    <w:p w14:paraId="4198AE5D" w14:textId="7D8248F2" w:rsidR="00806419" w:rsidRDefault="003B6778" w:rsidP="001D22CC">
                      <w:pPr>
                        <w:rPr>
                          <w:sz w:val="20"/>
                          <w:szCs w:val="20"/>
                        </w:rPr>
                      </w:pPr>
                      <w:r>
                        <w:rPr>
                          <w:sz w:val="20"/>
                          <w:szCs w:val="20"/>
                        </w:rPr>
                        <w:t xml:space="preserve">Sep, 2005 – Hurricane Katrina and </w:t>
                      </w:r>
                      <w:r w:rsidR="00DB0D68">
                        <w:rPr>
                          <w:sz w:val="20"/>
                          <w:szCs w:val="20"/>
                        </w:rPr>
                        <w:t xml:space="preserve">the </w:t>
                      </w:r>
                      <w:r>
                        <w:rPr>
                          <w:sz w:val="20"/>
                          <w:szCs w:val="20"/>
                        </w:rPr>
                        <w:t>economic aftermath</w:t>
                      </w:r>
                      <w:r>
                        <w:rPr>
                          <w:sz w:val="20"/>
                          <w:szCs w:val="20"/>
                        </w:rPr>
                        <w:tab/>
                      </w:r>
                      <w:r w:rsidR="00E0789A">
                        <w:rPr>
                          <w:sz w:val="20"/>
                          <w:szCs w:val="20"/>
                        </w:rPr>
                        <w:t xml:space="preserve"> </w:t>
                      </w:r>
                      <w:r>
                        <w:rPr>
                          <w:sz w:val="20"/>
                          <w:szCs w:val="20"/>
                        </w:rPr>
                        <w:t>-</w:t>
                      </w:r>
                      <w:r w:rsidR="00E0789A">
                        <w:rPr>
                          <w:sz w:val="20"/>
                          <w:szCs w:val="20"/>
                        </w:rPr>
                        <w:t>1</w:t>
                      </w:r>
                      <w:r>
                        <w:rPr>
                          <w:sz w:val="20"/>
                          <w:szCs w:val="20"/>
                        </w:rPr>
                        <w:t>3.7</w:t>
                      </w:r>
                      <w:r w:rsidR="00E0789A">
                        <w:rPr>
                          <w:sz w:val="20"/>
                          <w:szCs w:val="20"/>
                        </w:rPr>
                        <w:t xml:space="preserve"> %</w:t>
                      </w:r>
                    </w:p>
                    <w:p w14:paraId="127C4824" w14:textId="3A2FD8E4" w:rsidR="00FB1C00" w:rsidRDefault="00F1425C" w:rsidP="001D22CC">
                      <w:pPr>
                        <w:rPr>
                          <w:sz w:val="20"/>
                          <w:szCs w:val="20"/>
                        </w:rPr>
                      </w:pPr>
                      <w:r>
                        <w:rPr>
                          <w:sz w:val="20"/>
                          <w:szCs w:val="20"/>
                        </w:rPr>
                        <w:t xml:space="preserve">Oct, 2008 </w:t>
                      </w:r>
                      <w:r w:rsidR="00931EFE">
                        <w:rPr>
                          <w:sz w:val="20"/>
                          <w:szCs w:val="20"/>
                        </w:rPr>
                        <w:t>–</w:t>
                      </w:r>
                      <w:r>
                        <w:rPr>
                          <w:sz w:val="20"/>
                          <w:szCs w:val="20"/>
                        </w:rPr>
                        <w:t xml:space="preserve"> </w:t>
                      </w:r>
                      <w:r w:rsidR="00931EFE">
                        <w:rPr>
                          <w:sz w:val="20"/>
                          <w:szCs w:val="20"/>
                        </w:rPr>
                        <w:t xml:space="preserve">Failure of Lehman Brothers </w:t>
                      </w:r>
                      <w:r w:rsidR="00103900">
                        <w:rPr>
                          <w:sz w:val="20"/>
                          <w:szCs w:val="20"/>
                        </w:rPr>
                        <w:t xml:space="preserve">  </w:t>
                      </w:r>
                      <w:r w:rsidR="003B6778">
                        <w:rPr>
                          <w:sz w:val="20"/>
                          <w:szCs w:val="20"/>
                        </w:rPr>
                        <w:tab/>
                      </w:r>
                      <w:r w:rsidR="003B6778">
                        <w:rPr>
                          <w:sz w:val="20"/>
                          <w:szCs w:val="20"/>
                        </w:rPr>
                        <w:tab/>
                      </w:r>
                      <w:r w:rsidR="003B6778">
                        <w:rPr>
                          <w:sz w:val="20"/>
                          <w:szCs w:val="20"/>
                        </w:rPr>
                        <w:tab/>
                      </w:r>
                      <w:r w:rsidR="00103900">
                        <w:rPr>
                          <w:sz w:val="20"/>
                          <w:szCs w:val="20"/>
                        </w:rPr>
                        <w:t xml:space="preserve"> </w:t>
                      </w:r>
                      <w:r w:rsidR="00BD716A">
                        <w:rPr>
                          <w:sz w:val="20"/>
                          <w:szCs w:val="20"/>
                        </w:rPr>
                        <w:t>-18.1 %</w:t>
                      </w:r>
                    </w:p>
                    <w:p w14:paraId="5448EC8E" w14:textId="1D968FF3" w:rsidR="00931EFE" w:rsidRDefault="00B87CE5" w:rsidP="001D22CC">
                      <w:pPr>
                        <w:rPr>
                          <w:sz w:val="20"/>
                          <w:szCs w:val="20"/>
                        </w:rPr>
                      </w:pPr>
                      <w:r>
                        <w:rPr>
                          <w:sz w:val="20"/>
                          <w:szCs w:val="20"/>
                        </w:rPr>
                        <w:t>Aug</w:t>
                      </w:r>
                      <w:r w:rsidR="00377A7B">
                        <w:rPr>
                          <w:sz w:val="20"/>
                          <w:szCs w:val="20"/>
                        </w:rPr>
                        <w:t>,</w:t>
                      </w:r>
                      <w:r w:rsidR="00BD716A">
                        <w:rPr>
                          <w:sz w:val="20"/>
                          <w:szCs w:val="20"/>
                        </w:rPr>
                        <w:t xml:space="preserve"> 20</w:t>
                      </w:r>
                      <w:r>
                        <w:rPr>
                          <w:sz w:val="20"/>
                          <w:szCs w:val="20"/>
                        </w:rPr>
                        <w:t>11</w:t>
                      </w:r>
                      <w:r w:rsidR="00F07565">
                        <w:rPr>
                          <w:sz w:val="20"/>
                          <w:szCs w:val="20"/>
                        </w:rPr>
                        <w:t>–</w:t>
                      </w:r>
                      <w:r w:rsidR="00BD716A">
                        <w:rPr>
                          <w:sz w:val="20"/>
                          <w:szCs w:val="20"/>
                        </w:rPr>
                        <w:t xml:space="preserve"> </w:t>
                      </w:r>
                      <w:r w:rsidR="007C260F">
                        <w:rPr>
                          <w:sz w:val="20"/>
                          <w:szCs w:val="20"/>
                        </w:rPr>
                        <w:t>L</w:t>
                      </w:r>
                      <w:r>
                        <w:rPr>
                          <w:sz w:val="20"/>
                          <w:szCs w:val="20"/>
                        </w:rPr>
                        <w:t xml:space="preserve">oss </w:t>
                      </w:r>
                      <w:r w:rsidR="00DC5474">
                        <w:rPr>
                          <w:sz w:val="20"/>
                          <w:szCs w:val="20"/>
                        </w:rPr>
                        <w:t xml:space="preserve">of </w:t>
                      </w:r>
                      <w:r>
                        <w:rPr>
                          <w:sz w:val="20"/>
                          <w:szCs w:val="20"/>
                        </w:rPr>
                        <w:t xml:space="preserve">top credit rating on </w:t>
                      </w:r>
                      <w:r w:rsidR="007C260F">
                        <w:rPr>
                          <w:sz w:val="20"/>
                          <w:szCs w:val="20"/>
                        </w:rPr>
                        <w:t xml:space="preserve">U.S. </w:t>
                      </w:r>
                      <w:r w:rsidR="0042363E">
                        <w:rPr>
                          <w:sz w:val="20"/>
                          <w:szCs w:val="20"/>
                        </w:rPr>
                        <w:t xml:space="preserve">sovereign debt    </w:t>
                      </w:r>
                      <w:r w:rsidR="00F07565">
                        <w:rPr>
                          <w:sz w:val="20"/>
                          <w:szCs w:val="20"/>
                        </w:rPr>
                        <w:t xml:space="preserve">   -</w:t>
                      </w:r>
                      <w:r w:rsidR="0042363E">
                        <w:rPr>
                          <w:sz w:val="20"/>
                          <w:szCs w:val="20"/>
                        </w:rPr>
                        <w:t>12.4 %</w:t>
                      </w:r>
                    </w:p>
                    <w:p w14:paraId="20FDCB59" w14:textId="1064F004" w:rsidR="00FB1C00" w:rsidRDefault="0042363E" w:rsidP="001D22CC">
                      <w:pPr>
                        <w:rPr>
                          <w:sz w:val="20"/>
                          <w:szCs w:val="20"/>
                        </w:rPr>
                      </w:pPr>
                      <w:r>
                        <w:rPr>
                          <w:sz w:val="20"/>
                          <w:szCs w:val="20"/>
                        </w:rPr>
                        <w:t>The outlier analysis demonstrated that the monthly</w:t>
                      </w:r>
                      <w:r w:rsidR="00F221B1">
                        <w:rPr>
                          <w:sz w:val="20"/>
                          <w:szCs w:val="20"/>
                        </w:rPr>
                        <w:t xml:space="preserve"> percentage</w:t>
                      </w:r>
                      <w:r>
                        <w:rPr>
                          <w:sz w:val="20"/>
                          <w:szCs w:val="20"/>
                        </w:rPr>
                        <w:t xml:space="preserve"> change in U.S consumer sentiment </w:t>
                      </w:r>
                      <w:r w:rsidR="00B03F05">
                        <w:rPr>
                          <w:sz w:val="20"/>
                          <w:szCs w:val="20"/>
                        </w:rPr>
                        <w:t>was</w:t>
                      </w:r>
                      <w:r>
                        <w:rPr>
                          <w:sz w:val="20"/>
                          <w:szCs w:val="20"/>
                        </w:rPr>
                        <w:t xml:space="preserve"> </w:t>
                      </w:r>
                      <w:r w:rsidR="00535C7E">
                        <w:rPr>
                          <w:sz w:val="20"/>
                          <w:szCs w:val="20"/>
                        </w:rPr>
                        <w:t xml:space="preserve">materially impacted by negative events.  Any resulting model to fit and forecast the data should include an exogenous variable to </w:t>
                      </w:r>
                      <w:r w:rsidR="0032285E">
                        <w:rPr>
                          <w:sz w:val="20"/>
                          <w:szCs w:val="20"/>
                        </w:rPr>
                        <w:t>include these impacts.</w:t>
                      </w:r>
                    </w:p>
                    <w:p w14:paraId="32D3BF91" w14:textId="66EC28A1" w:rsidR="0032285E" w:rsidRDefault="0032285E" w:rsidP="001D22CC">
                      <w:pPr>
                        <w:rPr>
                          <w:sz w:val="20"/>
                          <w:szCs w:val="20"/>
                        </w:rPr>
                      </w:pPr>
                      <w:r>
                        <w:rPr>
                          <w:sz w:val="20"/>
                          <w:szCs w:val="20"/>
                        </w:rPr>
                        <w:t xml:space="preserve">The Prophet Model:  Another </w:t>
                      </w:r>
                      <w:r w:rsidR="0087435B">
                        <w:rPr>
                          <w:sz w:val="20"/>
                          <w:szCs w:val="20"/>
                        </w:rPr>
                        <w:t>concept</w:t>
                      </w:r>
                      <w:r w:rsidR="006A6C26">
                        <w:rPr>
                          <w:sz w:val="20"/>
                          <w:szCs w:val="20"/>
                        </w:rPr>
                        <w:t xml:space="preserve"> introduced after the original objective and analysis was the </w:t>
                      </w:r>
                      <w:r w:rsidR="00B03F05">
                        <w:rPr>
                          <w:sz w:val="20"/>
                          <w:szCs w:val="20"/>
                        </w:rPr>
                        <w:t>P</w:t>
                      </w:r>
                      <w:r w:rsidR="006A6C26">
                        <w:rPr>
                          <w:sz w:val="20"/>
                          <w:szCs w:val="20"/>
                        </w:rPr>
                        <w:t>rophet model.   Th</w:t>
                      </w:r>
                      <w:r w:rsidR="00AD30A9">
                        <w:rPr>
                          <w:sz w:val="20"/>
                          <w:szCs w:val="20"/>
                        </w:rPr>
                        <w:t xml:space="preserve">e Prophet </w:t>
                      </w:r>
                      <w:r w:rsidR="006A6C26">
                        <w:rPr>
                          <w:sz w:val="20"/>
                          <w:szCs w:val="20"/>
                        </w:rPr>
                        <w:t xml:space="preserve"> model includes “specials” that allow for controls </w:t>
                      </w:r>
                      <w:r w:rsidR="00B2038A">
                        <w:rPr>
                          <w:sz w:val="20"/>
                          <w:szCs w:val="20"/>
                        </w:rPr>
                        <w:t>when</w:t>
                      </w:r>
                      <w:r w:rsidR="006A6C26">
                        <w:rPr>
                          <w:sz w:val="20"/>
                          <w:szCs w:val="20"/>
                        </w:rPr>
                        <w:t xml:space="preserve"> fitting </w:t>
                      </w:r>
                      <w:r w:rsidR="00AD30A9">
                        <w:rPr>
                          <w:sz w:val="20"/>
                          <w:szCs w:val="20"/>
                        </w:rPr>
                        <w:t>the</w:t>
                      </w:r>
                      <w:r w:rsidR="006A6C26">
                        <w:rPr>
                          <w:sz w:val="20"/>
                          <w:szCs w:val="20"/>
                        </w:rPr>
                        <w:t xml:space="preserve"> model to time series data.  Three specials </w:t>
                      </w:r>
                      <w:r w:rsidR="00F34C12">
                        <w:rPr>
                          <w:sz w:val="20"/>
                          <w:szCs w:val="20"/>
                        </w:rPr>
                        <w:t>are</w:t>
                      </w:r>
                      <w:r w:rsidR="00181535">
                        <w:rPr>
                          <w:sz w:val="20"/>
                          <w:szCs w:val="20"/>
                        </w:rPr>
                        <w:t xml:space="preserve"> of interest.  The ‘growth’ special addresses trends.  While the monthly percentage change dataset did not have a long-term trend, the data included an unusual </w:t>
                      </w:r>
                      <w:r w:rsidR="00FC1B12">
                        <w:rPr>
                          <w:sz w:val="20"/>
                          <w:szCs w:val="20"/>
                        </w:rPr>
                        <w:t xml:space="preserve">lag 2 negative autocorrelation which was difficult to address.  Using the growth special and adjusting the </w:t>
                      </w:r>
                      <w:r w:rsidR="00D66049">
                        <w:rPr>
                          <w:sz w:val="20"/>
                          <w:szCs w:val="20"/>
                        </w:rPr>
                        <w:t>trend flexibility</w:t>
                      </w:r>
                      <w:r w:rsidR="00142223">
                        <w:rPr>
                          <w:sz w:val="20"/>
                          <w:szCs w:val="20"/>
                        </w:rPr>
                        <w:t>,</w:t>
                      </w:r>
                      <w:r w:rsidR="00D66049">
                        <w:rPr>
                          <w:sz w:val="20"/>
                          <w:szCs w:val="20"/>
                        </w:rPr>
                        <w:t xml:space="preserve"> using the </w:t>
                      </w:r>
                      <w:r w:rsidR="005273DF">
                        <w:rPr>
                          <w:sz w:val="20"/>
                          <w:szCs w:val="20"/>
                        </w:rPr>
                        <w:t>changepoint_prior_scale parameter, the unusual trend in the data c</w:t>
                      </w:r>
                      <w:r w:rsidR="00142223">
                        <w:rPr>
                          <w:sz w:val="20"/>
                          <w:szCs w:val="20"/>
                        </w:rPr>
                        <w:t>ould</w:t>
                      </w:r>
                      <w:r w:rsidR="005273DF">
                        <w:rPr>
                          <w:sz w:val="20"/>
                          <w:szCs w:val="20"/>
                        </w:rPr>
                        <w:t xml:space="preserve"> be addressed.  </w:t>
                      </w:r>
                      <w:r w:rsidR="00431939">
                        <w:rPr>
                          <w:sz w:val="20"/>
                          <w:szCs w:val="20"/>
                        </w:rPr>
                        <w:t xml:space="preserve">The season </w:t>
                      </w:r>
                      <w:r w:rsidR="00C567FD">
                        <w:rPr>
                          <w:sz w:val="20"/>
                          <w:szCs w:val="20"/>
                        </w:rPr>
                        <w:t xml:space="preserve">special </w:t>
                      </w:r>
                      <w:r w:rsidR="00BB24CB">
                        <w:rPr>
                          <w:sz w:val="20"/>
                          <w:szCs w:val="20"/>
                        </w:rPr>
                        <w:t>addresses</w:t>
                      </w:r>
                      <w:r w:rsidR="00C567FD">
                        <w:rPr>
                          <w:sz w:val="20"/>
                          <w:szCs w:val="20"/>
                        </w:rPr>
                        <w:t xml:space="preserve"> seasonality in </w:t>
                      </w:r>
                      <w:r w:rsidR="00331B76">
                        <w:rPr>
                          <w:sz w:val="20"/>
                          <w:szCs w:val="20"/>
                        </w:rPr>
                        <w:t>time series data.  While the monthly percentage change in U.S. consumer sentiment displayed limited annual seasonality, the season special c</w:t>
                      </w:r>
                      <w:r w:rsidR="00BA7A4F">
                        <w:rPr>
                          <w:sz w:val="20"/>
                          <w:szCs w:val="20"/>
                        </w:rPr>
                        <w:t>ould</w:t>
                      </w:r>
                      <w:r w:rsidR="00331B76">
                        <w:rPr>
                          <w:sz w:val="20"/>
                          <w:szCs w:val="20"/>
                        </w:rPr>
                        <w:t xml:space="preserve"> address</w:t>
                      </w:r>
                      <w:r w:rsidR="009C2BF4">
                        <w:rPr>
                          <w:sz w:val="20"/>
                          <w:szCs w:val="20"/>
                        </w:rPr>
                        <w:t xml:space="preserve"> the data feature</w:t>
                      </w:r>
                      <w:r w:rsidR="0005658C">
                        <w:rPr>
                          <w:sz w:val="20"/>
                          <w:szCs w:val="20"/>
                        </w:rPr>
                        <w:t xml:space="preserve">. </w:t>
                      </w:r>
                      <w:r w:rsidR="00E02EA9">
                        <w:rPr>
                          <w:sz w:val="20"/>
                          <w:szCs w:val="20"/>
                        </w:rPr>
                        <w:t xml:space="preserve"> </w:t>
                      </w:r>
                      <w:r w:rsidR="0005658C">
                        <w:rPr>
                          <w:sz w:val="20"/>
                          <w:szCs w:val="20"/>
                        </w:rPr>
                        <w:t>T</w:t>
                      </w:r>
                      <w:r w:rsidR="009C2BF4">
                        <w:rPr>
                          <w:sz w:val="20"/>
                          <w:szCs w:val="20"/>
                        </w:rPr>
                        <w:t xml:space="preserve">he impact </w:t>
                      </w:r>
                      <w:r w:rsidR="00E02EA9">
                        <w:rPr>
                          <w:sz w:val="20"/>
                          <w:szCs w:val="20"/>
                        </w:rPr>
                        <w:t xml:space="preserve">of the season special </w:t>
                      </w:r>
                      <w:r w:rsidR="0005658C">
                        <w:rPr>
                          <w:sz w:val="20"/>
                          <w:szCs w:val="20"/>
                        </w:rPr>
                        <w:t>c</w:t>
                      </w:r>
                      <w:r w:rsidR="00615E28">
                        <w:rPr>
                          <w:sz w:val="20"/>
                          <w:szCs w:val="20"/>
                        </w:rPr>
                        <w:t>ould</w:t>
                      </w:r>
                      <w:r w:rsidR="009C2BF4">
                        <w:rPr>
                          <w:sz w:val="20"/>
                          <w:szCs w:val="20"/>
                        </w:rPr>
                        <w:t xml:space="preserve"> be increased or decreased by changing the parameter, </w:t>
                      </w:r>
                      <w:r w:rsidR="00786EE2">
                        <w:rPr>
                          <w:sz w:val="20"/>
                          <w:szCs w:val="20"/>
                        </w:rPr>
                        <w:t xml:space="preserve">order, which determines the number of Fourier terms to apply </w:t>
                      </w:r>
                      <w:r w:rsidR="00615E28">
                        <w:rPr>
                          <w:sz w:val="20"/>
                          <w:szCs w:val="20"/>
                        </w:rPr>
                        <w:t>when</w:t>
                      </w:r>
                      <w:r w:rsidR="00786EE2">
                        <w:rPr>
                          <w:sz w:val="20"/>
                          <w:szCs w:val="20"/>
                        </w:rPr>
                        <w:t xml:space="preserve"> addressing </w:t>
                      </w:r>
                      <w:r w:rsidR="0005658C">
                        <w:rPr>
                          <w:sz w:val="20"/>
                          <w:szCs w:val="20"/>
                        </w:rPr>
                        <w:t xml:space="preserve">seasonality.  </w:t>
                      </w:r>
                      <w:r w:rsidR="00E02EA9">
                        <w:rPr>
                          <w:sz w:val="20"/>
                          <w:szCs w:val="20"/>
                        </w:rPr>
                        <w:t xml:space="preserve"> The xreg special allows for </w:t>
                      </w:r>
                      <w:r w:rsidR="003A42F1">
                        <w:rPr>
                          <w:sz w:val="20"/>
                          <w:szCs w:val="20"/>
                        </w:rPr>
                        <w:t xml:space="preserve">an exogenous variable.  A binary exogenous variable </w:t>
                      </w:r>
                      <w:r w:rsidR="008353C5">
                        <w:rPr>
                          <w:sz w:val="20"/>
                          <w:szCs w:val="20"/>
                        </w:rPr>
                        <w:t xml:space="preserve">was created </w:t>
                      </w:r>
                      <w:r w:rsidR="00FB14A2">
                        <w:rPr>
                          <w:sz w:val="20"/>
                          <w:szCs w:val="20"/>
                        </w:rPr>
                        <w:t>to set</w:t>
                      </w:r>
                      <w:r w:rsidR="008353C5">
                        <w:rPr>
                          <w:sz w:val="20"/>
                          <w:szCs w:val="20"/>
                        </w:rPr>
                        <w:t xml:space="preserve"> </w:t>
                      </w:r>
                      <w:r w:rsidR="00C04FB2">
                        <w:rPr>
                          <w:sz w:val="20"/>
                          <w:szCs w:val="20"/>
                        </w:rPr>
                        <w:t xml:space="preserve">months with </w:t>
                      </w:r>
                      <w:r w:rsidR="008353C5">
                        <w:rPr>
                          <w:sz w:val="20"/>
                          <w:szCs w:val="20"/>
                        </w:rPr>
                        <w:t>strong negative events equal to 1 and all other</w:t>
                      </w:r>
                      <w:r w:rsidR="00C04FB2">
                        <w:rPr>
                          <w:sz w:val="20"/>
                          <w:szCs w:val="20"/>
                        </w:rPr>
                        <w:t xml:space="preserve"> months equal to </w:t>
                      </w:r>
                      <w:r w:rsidR="00116A9F">
                        <w:rPr>
                          <w:sz w:val="20"/>
                          <w:szCs w:val="20"/>
                        </w:rPr>
                        <w:t>0</w:t>
                      </w:r>
                      <w:r w:rsidR="00C04FB2">
                        <w:rPr>
                          <w:sz w:val="20"/>
                          <w:szCs w:val="20"/>
                        </w:rPr>
                        <w:t xml:space="preserve">.  By adjusting the parameters in the growth and season specials and adding the </w:t>
                      </w:r>
                      <w:r w:rsidR="009F1FB6">
                        <w:rPr>
                          <w:sz w:val="20"/>
                          <w:szCs w:val="20"/>
                        </w:rPr>
                        <w:t xml:space="preserve">exogenous variable, a suitable </w:t>
                      </w:r>
                      <w:r w:rsidR="00BF7707">
                        <w:rPr>
                          <w:sz w:val="20"/>
                          <w:szCs w:val="20"/>
                        </w:rPr>
                        <w:t>P</w:t>
                      </w:r>
                      <w:r w:rsidR="009F1FB6">
                        <w:rPr>
                          <w:sz w:val="20"/>
                          <w:szCs w:val="20"/>
                        </w:rPr>
                        <w:t>rophet model was identified</w:t>
                      </w:r>
                      <w:r w:rsidR="007E24FB">
                        <w:rPr>
                          <w:sz w:val="20"/>
                          <w:szCs w:val="20"/>
                        </w:rPr>
                        <w:t xml:space="preserve">. </w:t>
                      </w:r>
                      <w:r w:rsidR="00597E90">
                        <w:rPr>
                          <w:sz w:val="20"/>
                          <w:szCs w:val="20"/>
                        </w:rPr>
                        <w:t xml:space="preserve"> </w:t>
                      </w:r>
                      <w:r w:rsidR="007E24FB">
                        <w:rPr>
                          <w:sz w:val="20"/>
                          <w:szCs w:val="20"/>
                        </w:rPr>
                        <w:t>B</w:t>
                      </w:r>
                      <w:r w:rsidR="009F1FB6">
                        <w:rPr>
                          <w:sz w:val="20"/>
                          <w:szCs w:val="20"/>
                        </w:rPr>
                        <w:t>ased on evaluation</w:t>
                      </w:r>
                      <w:r w:rsidR="00CA64B2">
                        <w:rPr>
                          <w:sz w:val="20"/>
                          <w:szCs w:val="20"/>
                        </w:rPr>
                        <w:t xml:space="preserve">s, </w:t>
                      </w:r>
                      <w:r w:rsidR="009F1FB6">
                        <w:rPr>
                          <w:sz w:val="20"/>
                          <w:szCs w:val="20"/>
                        </w:rPr>
                        <w:t xml:space="preserve"> the </w:t>
                      </w:r>
                      <w:r w:rsidR="00CA64B2">
                        <w:rPr>
                          <w:sz w:val="20"/>
                          <w:szCs w:val="20"/>
                        </w:rPr>
                        <w:t xml:space="preserve">Prophet </w:t>
                      </w:r>
                      <w:r w:rsidR="009F1FB6">
                        <w:rPr>
                          <w:sz w:val="20"/>
                          <w:szCs w:val="20"/>
                        </w:rPr>
                        <w:t>model outperformed other models that we</w:t>
                      </w:r>
                      <w:r w:rsidR="000B2E58">
                        <w:rPr>
                          <w:sz w:val="20"/>
                          <w:szCs w:val="20"/>
                        </w:rPr>
                        <w:t xml:space="preserve">re tested.   Therefore, the Prophet model was selected </w:t>
                      </w:r>
                      <w:r w:rsidR="00297F00">
                        <w:rPr>
                          <w:sz w:val="20"/>
                          <w:szCs w:val="20"/>
                        </w:rPr>
                        <w:t>for this project.</w:t>
                      </w:r>
                      <w:r w:rsidR="008353C5">
                        <w:rPr>
                          <w:sz w:val="20"/>
                          <w:szCs w:val="20"/>
                        </w:rPr>
                        <w:t xml:space="preserve"> </w:t>
                      </w:r>
                    </w:p>
                    <w:p w14:paraId="42837D2B" w14:textId="77777777" w:rsidR="002F003C" w:rsidRDefault="002F003C" w:rsidP="001D22CC">
                      <w:pPr>
                        <w:rPr>
                          <w:sz w:val="20"/>
                          <w:szCs w:val="20"/>
                        </w:rPr>
                      </w:pPr>
                    </w:p>
                    <w:p w14:paraId="3552992E" w14:textId="77777777" w:rsidR="002F003C" w:rsidRPr="007467D9" w:rsidRDefault="002F003C" w:rsidP="001D22CC">
                      <w:pPr>
                        <w:rPr>
                          <w:sz w:val="20"/>
                          <w:szCs w:val="20"/>
                        </w:rPr>
                      </w:pPr>
                    </w:p>
                    <w:p w14:paraId="130899EC" w14:textId="572CAA33" w:rsidR="001D22CC" w:rsidRPr="002C69F8" w:rsidRDefault="001D22CC" w:rsidP="001D22CC">
                      <w:pPr>
                        <w:rPr>
                          <w:b/>
                          <w:bCs/>
                          <w:sz w:val="20"/>
                          <w:szCs w:val="20"/>
                        </w:rPr>
                      </w:pPr>
                      <w:r w:rsidRPr="002C69F8">
                        <w:rPr>
                          <w:b/>
                          <w:bCs/>
                          <w:sz w:val="20"/>
                          <w:szCs w:val="20"/>
                        </w:rPr>
                        <w:t xml:space="preserve">     </w:t>
                      </w:r>
                    </w:p>
                  </w:txbxContent>
                </v:textbox>
                <w10:wrap type="square" anchorx="margin"/>
              </v:shape>
            </w:pict>
          </mc:Fallback>
        </mc:AlternateContent>
      </w:r>
      <w:r w:rsidR="0077753B">
        <w:rPr>
          <w:noProof/>
        </w:rPr>
        <mc:AlternateContent>
          <mc:Choice Requires="wps">
            <w:drawing>
              <wp:anchor distT="45720" distB="45720" distL="114300" distR="114300" simplePos="0" relativeHeight="251638272" behindDoc="0" locked="0" layoutInCell="1" allowOverlap="1" wp14:anchorId="21B6B2B5" wp14:editId="01529E04">
                <wp:simplePos x="0" y="0"/>
                <wp:positionH relativeFrom="margin">
                  <wp:align>center</wp:align>
                </wp:positionH>
                <wp:positionV relativeFrom="paragraph">
                  <wp:posOffset>276225</wp:posOffset>
                </wp:positionV>
                <wp:extent cx="6731000" cy="2476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47650"/>
                        </a:xfrm>
                        <a:prstGeom prst="rect">
                          <a:avLst/>
                        </a:prstGeom>
                        <a:solidFill>
                          <a:srgbClr val="FFFFFF"/>
                        </a:solidFill>
                        <a:ln w="9525">
                          <a:noFill/>
                          <a:miter lim="800000"/>
                          <a:headEnd/>
                          <a:tailEnd/>
                        </a:ln>
                      </wps:spPr>
                      <wps:txbx>
                        <w:txbxContent>
                          <w:p w14:paraId="3297D405" w14:textId="6598EB1E" w:rsidR="008D0BCD" w:rsidRDefault="00B97C92">
                            <w:r w:rsidRPr="00353894">
                              <w:rPr>
                                <w:b/>
                                <w:bCs/>
                              </w:rPr>
                              <w:t>Team:</w:t>
                            </w:r>
                            <w:r>
                              <w:rPr>
                                <w:b/>
                                <w:bCs/>
                              </w:rPr>
                              <w:t xml:space="preserve">  </w:t>
                            </w:r>
                            <w:r>
                              <w:t xml:space="preserve">Team 7 - Andrew Sommers  </w:t>
                            </w:r>
                            <w:r w:rsidR="00FE6FD2">
                              <w:t xml:space="preserve">  </w:t>
                            </w:r>
                            <w:r w:rsidR="00FE6FD2" w:rsidRPr="00FE6FD2">
                              <w:rPr>
                                <w:b/>
                                <w:bCs/>
                              </w:rPr>
                              <w:t>Dat</w:t>
                            </w:r>
                            <w:r w:rsidR="00FE6FD2">
                              <w:rPr>
                                <w:b/>
                                <w:bCs/>
                              </w:rPr>
                              <w:t>e</w:t>
                            </w:r>
                            <w:r w:rsidR="00FE6FD2" w:rsidRPr="00FE6FD2">
                              <w:rPr>
                                <w:b/>
                                <w:bCs/>
                              </w:rPr>
                              <w:t xml:space="preserve">:  </w:t>
                            </w:r>
                            <w:r w:rsidR="006E160C">
                              <w:t xml:space="preserve">April </w:t>
                            </w:r>
                            <w:r w:rsidR="007467D9">
                              <w:t>15</w:t>
                            </w:r>
                            <w:r w:rsidR="00FE6FD2">
                              <w:t>,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6B2B5" id="_x0000_s1027" type="#_x0000_t202" style="position:absolute;margin-left:0;margin-top:21.75pt;width:530pt;height:19.5pt;z-index:251638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" stroked="f">
                <v:textbox>
                  <w:txbxContent>
                    <w:p w14:paraId="3297D405" w14:textId="6598EB1E" w:rsidR="008D0BCD" w:rsidRDefault="00B97C92">
                      <w:r w:rsidRPr="00353894">
                        <w:rPr>
                          <w:b/>
                          <w:bCs/>
                        </w:rPr>
                        <w:t>Team:</w:t>
                      </w:r>
                      <w:r>
                        <w:rPr>
                          <w:b/>
                          <w:bCs/>
                        </w:rPr>
                        <w:t xml:space="preserve">  </w:t>
                      </w:r>
                      <w:r>
                        <w:t xml:space="preserve">Team 7 - Andrew Sommers  </w:t>
                      </w:r>
                      <w:r w:rsidR="00FE6FD2">
                        <w:t xml:space="preserve">  </w:t>
                      </w:r>
                      <w:r w:rsidR="00FE6FD2" w:rsidRPr="00FE6FD2">
                        <w:rPr>
                          <w:b/>
                          <w:bCs/>
                        </w:rPr>
                        <w:t>Dat</w:t>
                      </w:r>
                      <w:r w:rsidR="00FE6FD2">
                        <w:rPr>
                          <w:b/>
                          <w:bCs/>
                        </w:rPr>
                        <w:t>e</w:t>
                      </w:r>
                      <w:r w:rsidR="00FE6FD2" w:rsidRPr="00FE6FD2">
                        <w:rPr>
                          <w:b/>
                          <w:bCs/>
                        </w:rPr>
                        <w:t xml:space="preserve">:  </w:t>
                      </w:r>
                      <w:r w:rsidR="006E160C">
                        <w:t xml:space="preserve">April </w:t>
                      </w:r>
                      <w:r w:rsidR="007467D9">
                        <w:t>15</w:t>
                      </w:r>
                      <w:r w:rsidR="00FE6FD2">
                        <w:t>, 2022</w:t>
                      </w:r>
                    </w:p>
                  </w:txbxContent>
                </v:textbox>
                <w10:wrap type="square" anchorx="margin"/>
              </v:shape>
            </w:pict>
          </mc:Fallback>
        </mc:AlternateContent>
      </w:r>
      <w:r w:rsidR="0077753B">
        <w:rPr>
          <w:noProof/>
        </w:rPr>
        <mc:AlternateContent>
          <mc:Choice Requires="wps">
            <w:drawing>
              <wp:anchor distT="45720" distB="45720" distL="114300" distR="114300" simplePos="0" relativeHeight="251639296" behindDoc="0" locked="0" layoutInCell="1" allowOverlap="1" wp14:anchorId="19F1E6AA" wp14:editId="327EE375">
                <wp:simplePos x="0" y="0"/>
                <wp:positionH relativeFrom="margin">
                  <wp:align>center</wp:align>
                </wp:positionH>
                <wp:positionV relativeFrom="paragraph">
                  <wp:posOffset>565150</wp:posOffset>
                </wp:positionV>
                <wp:extent cx="6731000" cy="298450"/>
                <wp:effectExtent l="0" t="0" r="0" b="63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98450"/>
                        </a:xfrm>
                        <a:prstGeom prst="rect">
                          <a:avLst/>
                        </a:prstGeom>
                        <a:solidFill>
                          <a:srgbClr val="FFFFFF"/>
                        </a:solidFill>
                        <a:ln w="9525">
                          <a:noFill/>
                          <a:miter lim="800000"/>
                          <a:headEnd/>
                          <a:tailEnd/>
                        </a:ln>
                      </wps:spPr>
                      <wps:txbx>
                        <w:txbxContent>
                          <w:p w14:paraId="718A3B8C" w14:textId="7FE13D3B" w:rsidR="00B97C92" w:rsidRDefault="004358A9" w:rsidP="00B97C92">
                            <w:r>
                              <w:rPr>
                                <w:b/>
                                <w:bCs/>
                              </w:rPr>
                              <w:t xml:space="preserve">Part 3:  </w:t>
                            </w:r>
                            <w:r w:rsidR="00677B8E" w:rsidRPr="00677B8E">
                              <w:t>Application Details</w:t>
                            </w:r>
                            <w:r w:rsidR="00B97C92">
                              <w:rPr>
                                <w:b/>
                                <w:bCs/>
                              </w:rPr>
                              <w:t xml:space="preserve">  </w:t>
                            </w:r>
                            <w:r w:rsidR="002E4408">
                              <w:t xml:space="preserve"> </w:t>
                            </w:r>
                            <w:r w:rsidR="00B97C92">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1E6AA" id="_x0000_s1028" type="#_x0000_t202" style="position:absolute;margin-left:0;margin-top:44.5pt;width:530pt;height:23.5pt;z-index:2516392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" stroked="f">
                <v:textbox>
                  <w:txbxContent>
                    <w:p w14:paraId="718A3B8C" w14:textId="7FE13D3B" w:rsidR="00B97C92" w:rsidRDefault="004358A9" w:rsidP="00B97C92">
                      <w:r>
                        <w:rPr>
                          <w:b/>
                          <w:bCs/>
                        </w:rPr>
                        <w:t xml:space="preserve">Part 3:  </w:t>
                      </w:r>
                      <w:r w:rsidR="00677B8E" w:rsidRPr="00677B8E">
                        <w:t>Application Details</w:t>
                      </w:r>
                      <w:r w:rsidR="00B97C92">
                        <w:rPr>
                          <w:b/>
                          <w:bCs/>
                        </w:rPr>
                        <w:t xml:space="preserve">  </w:t>
                      </w:r>
                      <w:r w:rsidR="002E4408">
                        <w:t xml:space="preserve"> </w:t>
                      </w:r>
                      <w:r w:rsidR="00B97C92">
                        <w:t xml:space="preserve">  </w:t>
                      </w:r>
                    </w:p>
                  </w:txbxContent>
                </v:textbox>
                <w10:wrap type="square" anchorx="margin"/>
              </v:shape>
            </w:pict>
          </mc:Fallback>
        </mc:AlternateContent>
      </w:r>
      <w:r w:rsidR="0077753B">
        <w:rPr>
          <w:noProof/>
        </w:rPr>
        <mc:AlternateContent>
          <mc:Choice Requires="wps">
            <w:drawing>
              <wp:anchor distT="45720" distB="45720" distL="114300" distR="114300" simplePos="0" relativeHeight="251636224" behindDoc="0" locked="0" layoutInCell="1" allowOverlap="1" wp14:anchorId="2D1FAD9C" wp14:editId="48E8BC92">
                <wp:simplePos x="0" y="0"/>
                <wp:positionH relativeFrom="margin">
                  <wp:posOffset>-406400</wp:posOffset>
                </wp:positionH>
                <wp:positionV relativeFrom="paragraph">
                  <wp:posOffset>0</wp:posOffset>
                </wp:positionV>
                <wp:extent cx="6807200" cy="2730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0" cy="273050"/>
                        </a:xfrm>
                        <a:prstGeom prst="rect">
                          <a:avLst/>
                        </a:prstGeom>
                        <a:solidFill>
                          <a:srgbClr val="FFFFFF"/>
                        </a:solidFill>
                        <a:ln w="9525">
                          <a:noFill/>
                          <a:miter lim="800000"/>
                          <a:headEnd/>
                          <a:tailEnd/>
                        </a:ln>
                      </wps:spPr>
                      <wps:txbx>
                        <w:txbxContent>
                          <w:p w14:paraId="16DB9FC4" w14:textId="41C616A5" w:rsidR="00F90006" w:rsidRDefault="008D0BCD">
                            <w:r w:rsidRPr="00353894">
                              <w:rPr>
                                <w:b/>
                                <w:bCs/>
                              </w:rPr>
                              <w:t>Title:</w:t>
                            </w:r>
                            <w:r>
                              <w:rPr>
                                <w:b/>
                                <w:bCs/>
                              </w:rPr>
                              <w:t xml:space="preserve"> </w:t>
                            </w:r>
                            <w:r w:rsidR="0001286B">
                              <w:rPr>
                                <w:b/>
                                <w:bCs/>
                              </w:rPr>
                              <w:t xml:space="preserve">   </w:t>
                            </w:r>
                            <w:r>
                              <w:rPr>
                                <w:b/>
                                <w:bCs/>
                              </w:rPr>
                              <w:t xml:space="preserve"> </w:t>
                            </w:r>
                            <w:r>
                              <w:t>Forecasting U.S. Consumer Sentiment; Can a Sufficiently Robust Forecasting Model Be Developed?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FAD9C" id="_x0000_s1029" type="#_x0000_t202" style="position:absolute;margin-left:-32pt;margin-top:0;width:536pt;height:21.5pt;z-index:251636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" stroked="f">
                <v:textbox>
                  <w:txbxContent>
                    <w:p w14:paraId="16DB9FC4" w14:textId="41C616A5" w:rsidR="00F90006" w:rsidRDefault="008D0BCD">
                      <w:r w:rsidRPr="00353894">
                        <w:rPr>
                          <w:b/>
                          <w:bCs/>
                        </w:rPr>
                        <w:t>Title:</w:t>
                      </w:r>
                      <w:r>
                        <w:rPr>
                          <w:b/>
                          <w:bCs/>
                        </w:rPr>
                        <w:t xml:space="preserve"> </w:t>
                      </w:r>
                      <w:r w:rsidR="0001286B">
                        <w:rPr>
                          <w:b/>
                          <w:bCs/>
                        </w:rPr>
                        <w:t xml:space="preserve">   </w:t>
                      </w:r>
                      <w:r>
                        <w:rPr>
                          <w:b/>
                          <w:bCs/>
                        </w:rPr>
                        <w:t xml:space="preserve"> </w:t>
                      </w:r>
                      <w:r>
                        <w:t>Forecasting U.S. Consumer Sentiment; Can a Sufficiently Robust Forecasting Model Be Developed?</w:t>
                      </w:r>
                    </w:p>
                  </w:txbxContent>
                </v:textbox>
                <w10:wrap type="square" anchorx="margin"/>
              </v:shape>
            </w:pict>
          </mc:Fallback>
        </mc:AlternateContent>
      </w:r>
    </w:p>
    <w:p w14:paraId="2DEF39C6" w14:textId="17F8C77F" w:rsidR="00A0601A" w:rsidRDefault="00DF6D63" w:rsidP="00A15E6E">
      <w:r>
        <w:rPr>
          <w:noProof/>
        </w:rPr>
        <w:lastRenderedPageBreak/>
        <mc:AlternateContent>
          <mc:Choice Requires="wps">
            <w:drawing>
              <wp:anchor distT="45720" distB="45720" distL="114300" distR="114300" simplePos="0" relativeHeight="251663360" behindDoc="0" locked="0" layoutInCell="1" allowOverlap="1" wp14:anchorId="1F2AD99E" wp14:editId="54D6A151">
                <wp:simplePos x="0" y="0"/>
                <wp:positionH relativeFrom="margin">
                  <wp:align>center</wp:align>
                </wp:positionH>
                <wp:positionV relativeFrom="paragraph">
                  <wp:posOffset>2097405</wp:posOffset>
                </wp:positionV>
                <wp:extent cx="6731000" cy="445770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4457700"/>
                        </a:xfrm>
                        <a:prstGeom prst="rect">
                          <a:avLst/>
                        </a:prstGeom>
                        <a:solidFill>
                          <a:srgbClr val="FFFFFF"/>
                        </a:solidFill>
                        <a:ln w="9525">
                          <a:noFill/>
                          <a:miter lim="800000"/>
                          <a:headEnd/>
                          <a:tailEnd/>
                        </a:ln>
                      </wps:spPr>
                      <wps:txbx>
                        <w:txbxContent>
                          <w:p w14:paraId="69DEFE97" w14:textId="21A9CAA6" w:rsidR="00DF6D63" w:rsidRDefault="00DF6D63" w:rsidP="00DF6D63">
                            <w:pPr>
                              <w:rPr>
                                <w:b/>
                                <w:bCs/>
                                <w:sz w:val="20"/>
                                <w:szCs w:val="20"/>
                              </w:rPr>
                            </w:pPr>
                            <w:r>
                              <w:rPr>
                                <w:b/>
                                <w:bCs/>
                                <w:sz w:val="20"/>
                                <w:szCs w:val="20"/>
                              </w:rPr>
                              <w:t>Details of the Forecasting Functionality:</w:t>
                            </w:r>
                          </w:p>
                          <w:p w14:paraId="2AD9C62A" w14:textId="303FF354" w:rsidR="00DF6D63" w:rsidRDefault="00DF6D63" w:rsidP="00DF6D63">
                            <w:pPr>
                              <w:rPr>
                                <w:sz w:val="20"/>
                                <w:szCs w:val="20"/>
                              </w:rPr>
                            </w:pPr>
                            <w:r>
                              <w:rPr>
                                <w:sz w:val="20"/>
                                <w:szCs w:val="20"/>
                              </w:rPr>
                              <w:t>An optimized Prophet model, based on the evaluation of sever</w:t>
                            </w:r>
                            <w:r w:rsidR="00A665E5">
                              <w:rPr>
                                <w:sz w:val="20"/>
                                <w:szCs w:val="20"/>
                              </w:rPr>
                              <w:t>al models using different parameter settings, is initially selected for fitting the monthly percentage change in U.S. consumer sentiment.  The exo</w:t>
                            </w:r>
                            <w:r w:rsidR="00241F8B">
                              <w:rPr>
                                <w:sz w:val="20"/>
                                <w:szCs w:val="20"/>
                              </w:rPr>
                              <w:t>genous variabl</w:t>
                            </w:r>
                            <w:r w:rsidR="00DD02D5">
                              <w:rPr>
                                <w:sz w:val="20"/>
                                <w:szCs w:val="20"/>
                              </w:rPr>
                              <w:t>e is set to 0 for each month in the forecast period</w:t>
                            </w:r>
                            <w:r w:rsidR="009D532C">
                              <w:rPr>
                                <w:sz w:val="20"/>
                                <w:szCs w:val="20"/>
                              </w:rPr>
                              <w:t xml:space="preserve">: </w:t>
                            </w:r>
                            <w:r w:rsidR="00CE6419">
                              <w:rPr>
                                <w:sz w:val="20"/>
                                <w:szCs w:val="20"/>
                              </w:rPr>
                              <w:t xml:space="preserve"> No substantial negative geopolitical or economic events are expected.  The confidence level is set to </w:t>
                            </w:r>
                            <w:r w:rsidR="00854FEF">
                              <w:rPr>
                                <w:sz w:val="20"/>
                                <w:szCs w:val="20"/>
                              </w:rPr>
                              <w:t xml:space="preserve">85%.  The defaults can be accepted, or the Research can change parameters </w:t>
                            </w:r>
                            <w:r w:rsidR="00965C63">
                              <w:rPr>
                                <w:sz w:val="20"/>
                                <w:szCs w:val="20"/>
                              </w:rPr>
                              <w:t>as follows:</w:t>
                            </w:r>
                          </w:p>
                          <w:p w14:paraId="12CC68C2" w14:textId="43A0EECD" w:rsidR="00965C63" w:rsidRDefault="00965C63" w:rsidP="00DF6D63">
                            <w:pPr>
                              <w:rPr>
                                <w:sz w:val="20"/>
                                <w:szCs w:val="20"/>
                              </w:rPr>
                            </w:pPr>
                            <w:r>
                              <w:rPr>
                                <w:sz w:val="20"/>
                                <w:szCs w:val="20"/>
                              </w:rPr>
                              <w:t xml:space="preserve">Growth Special – the </w:t>
                            </w:r>
                            <w:r w:rsidR="00921232">
                              <w:rPr>
                                <w:sz w:val="20"/>
                                <w:szCs w:val="20"/>
                              </w:rPr>
                              <w:t>initial value of the changepoint_prior_scale is set to .20 which allows a</w:t>
                            </w:r>
                            <w:r w:rsidR="004F7C8A">
                              <w:rPr>
                                <w:sz w:val="20"/>
                                <w:szCs w:val="20"/>
                              </w:rPr>
                              <w:t xml:space="preserve"> material amount of flexibility in the changes in trend and provides a good fit to the short-term trend in the data.   The Researcher will be allowed to increase or decrease trend flexibility using a range of .10 to .30.   The change will represent the Researcher’s expectation of future month to month volatility of consumer sentiment.</w:t>
                            </w:r>
                          </w:p>
                          <w:p w14:paraId="6AEF0AA6" w14:textId="5C41B5D1" w:rsidR="004F7C8A" w:rsidRDefault="00F67441" w:rsidP="00DF6D63">
                            <w:pPr>
                              <w:rPr>
                                <w:sz w:val="20"/>
                                <w:szCs w:val="20"/>
                              </w:rPr>
                            </w:pPr>
                            <w:r>
                              <w:rPr>
                                <w:sz w:val="20"/>
                                <w:szCs w:val="20"/>
                              </w:rPr>
                              <w:t xml:space="preserve">Season Special – the initial value of order is set to 10 </w:t>
                            </w:r>
                            <w:r w:rsidR="008F37A3">
                              <w:rPr>
                                <w:sz w:val="20"/>
                                <w:szCs w:val="20"/>
                              </w:rPr>
                              <w:t xml:space="preserve">Fourier terms </w:t>
                            </w:r>
                            <w:r>
                              <w:rPr>
                                <w:sz w:val="20"/>
                                <w:szCs w:val="20"/>
                              </w:rPr>
                              <w:t xml:space="preserve">which allows for a material amount of flexibility in the seasonal impact.  The Research will be allowed to </w:t>
                            </w:r>
                            <w:r w:rsidR="00B51C98">
                              <w:rPr>
                                <w:sz w:val="20"/>
                                <w:szCs w:val="20"/>
                              </w:rPr>
                              <w:t>increase or decrease the seasonal impact using the range of 5 to 15</w:t>
                            </w:r>
                            <w:r w:rsidR="008F37A3">
                              <w:rPr>
                                <w:sz w:val="20"/>
                                <w:szCs w:val="20"/>
                              </w:rPr>
                              <w:t xml:space="preserve"> terms.  The </w:t>
                            </w:r>
                            <w:r w:rsidR="00C514B3">
                              <w:rPr>
                                <w:sz w:val="20"/>
                                <w:szCs w:val="20"/>
                              </w:rPr>
                              <w:t>change</w:t>
                            </w:r>
                            <w:r w:rsidR="008F37A3">
                              <w:rPr>
                                <w:sz w:val="20"/>
                                <w:szCs w:val="20"/>
                              </w:rPr>
                              <w:t xml:space="preserve"> will represent the </w:t>
                            </w:r>
                            <w:r w:rsidR="00C514B3">
                              <w:rPr>
                                <w:sz w:val="20"/>
                                <w:szCs w:val="20"/>
                              </w:rPr>
                              <w:t>Researcher’s</w:t>
                            </w:r>
                            <w:r w:rsidR="008F37A3">
                              <w:rPr>
                                <w:sz w:val="20"/>
                                <w:szCs w:val="20"/>
                              </w:rPr>
                              <w:t xml:space="preserve"> expectation of the </w:t>
                            </w:r>
                            <w:r w:rsidR="00C514B3">
                              <w:rPr>
                                <w:sz w:val="20"/>
                                <w:szCs w:val="20"/>
                              </w:rPr>
                              <w:t>future seasonal impact on consumer sentiment.</w:t>
                            </w:r>
                          </w:p>
                          <w:p w14:paraId="07FAB3EB" w14:textId="2B7FCF42" w:rsidR="00C514B3" w:rsidRDefault="00C514B3" w:rsidP="00DF6D63">
                            <w:pPr>
                              <w:rPr>
                                <w:sz w:val="20"/>
                                <w:szCs w:val="20"/>
                              </w:rPr>
                            </w:pPr>
                            <w:r>
                              <w:rPr>
                                <w:sz w:val="20"/>
                                <w:szCs w:val="20"/>
                              </w:rPr>
                              <w:t xml:space="preserve">Exogenous Variable – The Research can either except the default that no substantial negative geopolitical or economic event will occur or select </w:t>
                            </w:r>
                            <w:r w:rsidR="001E652A">
                              <w:rPr>
                                <w:sz w:val="20"/>
                                <w:szCs w:val="20"/>
                              </w:rPr>
                              <w:t>a single</w:t>
                            </w:r>
                            <w:r>
                              <w:rPr>
                                <w:sz w:val="20"/>
                                <w:szCs w:val="20"/>
                              </w:rPr>
                              <w:t xml:space="preserve"> </w:t>
                            </w:r>
                            <w:r w:rsidR="00EF4754">
                              <w:rPr>
                                <w:sz w:val="20"/>
                                <w:szCs w:val="20"/>
                              </w:rPr>
                              <w:t xml:space="preserve">month in the forecast period for a negative event.   Again, these events are rare, so only one </w:t>
                            </w:r>
                            <w:r w:rsidR="0021042C">
                              <w:rPr>
                                <w:sz w:val="20"/>
                                <w:szCs w:val="20"/>
                              </w:rPr>
                              <w:t>negative event is allowed for the forecast</w:t>
                            </w:r>
                            <w:r w:rsidR="00275851">
                              <w:rPr>
                                <w:sz w:val="20"/>
                                <w:szCs w:val="20"/>
                              </w:rPr>
                              <w:t xml:space="preserve"> period.</w:t>
                            </w:r>
                          </w:p>
                          <w:p w14:paraId="0356235F" w14:textId="4A490C91" w:rsidR="0021042C" w:rsidRDefault="009F241B" w:rsidP="00DF6D63">
                            <w:pPr>
                              <w:rPr>
                                <w:sz w:val="20"/>
                                <w:szCs w:val="20"/>
                              </w:rPr>
                            </w:pPr>
                            <w:r>
                              <w:rPr>
                                <w:sz w:val="20"/>
                                <w:szCs w:val="20"/>
                              </w:rPr>
                              <w:t xml:space="preserve">Confidence Level – The Researcher can select a confidence level </w:t>
                            </w:r>
                            <w:r w:rsidR="00816997">
                              <w:rPr>
                                <w:sz w:val="20"/>
                                <w:szCs w:val="20"/>
                              </w:rPr>
                              <w:t xml:space="preserve">and view the mean for the forecasted monthly percentage change for U.S. consumer sentiment with </w:t>
                            </w:r>
                            <w:r w:rsidR="003D5E75">
                              <w:rPr>
                                <w:sz w:val="20"/>
                                <w:szCs w:val="20"/>
                              </w:rPr>
                              <w:t>expected l</w:t>
                            </w:r>
                            <w:r w:rsidR="00816997">
                              <w:rPr>
                                <w:sz w:val="20"/>
                                <w:szCs w:val="20"/>
                              </w:rPr>
                              <w:t xml:space="preserve">ower and upper </w:t>
                            </w:r>
                            <w:r w:rsidR="003D5E75">
                              <w:rPr>
                                <w:sz w:val="20"/>
                                <w:szCs w:val="20"/>
                              </w:rPr>
                              <w:t xml:space="preserve">values.  The default value is 85%, and the application will allow the Researcher to select </w:t>
                            </w:r>
                            <w:r w:rsidR="004637D8">
                              <w:rPr>
                                <w:sz w:val="20"/>
                                <w:szCs w:val="20"/>
                              </w:rPr>
                              <w:t>the confidence level</w:t>
                            </w:r>
                            <w:r w:rsidR="003D5E75">
                              <w:rPr>
                                <w:sz w:val="20"/>
                                <w:szCs w:val="20"/>
                              </w:rPr>
                              <w:t xml:space="preserve"> in the range of 75% to 95%.</w:t>
                            </w:r>
                          </w:p>
                          <w:p w14:paraId="4553D73B" w14:textId="428FF948" w:rsidR="003D5E75" w:rsidRDefault="003D5E75" w:rsidP="00DF6D63">
                            <w:pPr>
                              <w:rPr>
                                <w:sz w:val="20"/>
                                <w:szCs w:val="20"/>
                              </w:rPr>
                            </w:pPr>
                            <w:r>
                              <w:rPr>
                                <w:sz w:val="20"/>
                                <w:szCs w:val="20"/>
                              </w:rPr>
                              <w:t xml:space="preserve">After the Researcher has selected the parameters for the forecast, the </w:t>
                            </w:r>
                            <w:r w:rsidR="00D14AAF">
                              <w:rPr>
                                <w:sz w:val="20"/>
                                <w:szCs w:val="20"/>
                              </w:rPr>
                              <w:t>monthly percentage change for U.S. consumer data</w:t>
                            </w:r>
                            <w:r w:rsidR="00F32901">
                              <w:rPr>
                                <w:sz w:val="20"/>
                                <w:szCs w:val="20"/>
                              </w:rPr>
                              <w:t>, using the</w:t>
                            </w:r>
                            <w:r w:rsidR="005630BF">
                              <w:rPr>
                                <w:sz w:val="20"/>
                                <w:szCs w:val="20"/>
                              </w:rPr>
                              <w:t xml:space="preserve"> historical </w:t>
                            </w:r>
                            <w:r w:rsidR="00F32901">
                              <w:rPr>
                                <w:sz w:val="20"/>
                                <w:szCs w:val="20"/>
                              </w:rPr>
                              <w:t xml:space="preserve">data from Jan, 2002 to Jan, 2022, will be </w:t>
                            </w:r>
                            <w:r w:rsidR="00E67322">
                              <w:rPr>
                                <w:sz w:val="20"/>
                                <w:szCs w:val="20"/>
                              </w:rPr>
                              <w:t>fitted with the Prophet model, a 12 month forecast will be generated and plotted, and the resulting</w:t>
                            </w:r>
                            <w:r w:rsidR="00187F2A">
                              <w:rPr>
                                <w:sz w:val="20"/>
                                <w:szCs w:val="20"/>
                              </w:rPr>
                              <w:t xml:space="preserve"> forecasted mean values </w:t>
                            </w:r>
                            <w:r w:rsidR="000918EA">
                              <w:rPr>
                                <w:sz w:val="20"/>
                                <w:szCs w:val="20"/>
                              </w:rPr>
                              <w:t xml:space="preserve">with the </w:t>
                            </w:r>
                            <w:r w:rsidR="00187F2A">
                              <w:rPr>
                                <w:sz w:val="20"/>
                                <w:szCs w:val="20"/>
                              </w:rPr>
                              <w:t xml:space="preserve"> lower and upper range, based on the confidence level, will be displayed.  The Research can reset </w:t>
                            </w:r>
                            <w:r w:rsidR="004752E0">
                              <w:rPr>
                                <w:sz w:val="20"/>
                                <w:szCs w:val="20"/>
                              </w:rPr>
                              <w:t xml:space="preserve">the </w:t>
                            </w:r>
                            <w:r w:rsidR="00187F2A">
                              <w:rPr>
                                <w:sz w:val="20"/>
                                <w:szCs w:val="20"/>
                              </w:rPr>
                              <w:t xml:space="preserve">parameters and </w:t>
                            </w:r>
                            <w:r w:rsidR="00B64672">
                              <w:rPr>
                                <w:sz w:val="20"/>
                                <w:szCs w:val="20"/>
                              </w:rPr>
                              <w:t xml:space="preserve">generate a new forecast. </w:t>
                            </w:r>
                          </w:p>
                          <w:p w14:paraId="6793EDB0" w14:textId="77777777" w:rsidR="003D5E75" w:rsidRDefault="003D5E75" w:rsidP="00DF6D63">
                            <w:pPr>
                              <w:rPr>
                                <w:sz w:val="20"/>
                                <w:szCs w:val="20"/>
                              </w:rPr>
                            </w:pPr>
                          </w:p>
                          <w:p w14:paraId="45CE9684" w14:textId="77777777" w:rsidR="0021042C" w:rsidRDefault="0021042C" w:rsidP="00DF6D63">
                            <w:pPr>
                              <w:rPr>
                                <w:sz w:val="20"/>
                                <w:szCs w:val="20"/>
                              </w:rPr>
                            </w:pPr>
                          </w:p>
                          <w:p w14:paraId="7F9414E4" w14:textId="77777777" w:rsidR="00DF6D63" w:rsidRDefault="00DF6D63" w:rsidP="00DF6D63">
                            <w:pPr>
                              <w:rPr>
                                <w:sz w:val="20"/>
                                <w:szCs w:val="20"/>
                              </w:rPr>
                            </w:pPr>
                          </w:p>
                          <w:p w14:paraId="6EF274A6" w14:textId="77777777" w:rsidR="00DF6D63" w:rsidRPr="007467D9" w:rsidRDefault="00DF6D63" w:rsidP="00DF6D63">
                            <w:pPr>
                              <w:rPr>
                                <w:sz w:val="20"/>
                                <w:szCs w:val="20"/>
                              </w:rPr>
                            </w:pPr>
                          </w:p>
                          <w:p w14:paraId="6671EE07" w14:textId="77777777" w:rsidR="00DF6D63" w:rsidRPr="002C69F8" w:rsidRDefault="00DF6D63" w:rsidP="00DF6D63">
                            <w:pPr>
                              <w:rPr>
                                <w:b/>
                                <w:bCs/>
                                <w:sz w:val="20"/>
                                <w:szCs w:val="20"/>
                              </w:rPr>
                            </w:pPr>
                            <w:r w:rsidRPr="002C69F8">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AD99E" id="_x0000_s1030" type="#_x0000_t202" style="position:absolute;margin-left:0;margin-top:165.15pt;width:530pt;height:351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" stroked="f">
                <v:textbox>
                  <w:txbxContent>
                    <w:p w14:paraId="69DEFE97" w14:textId="21A9CAA6" w:rsidR="00DF6D63" w:rsidRDefault="00DF6D63" w:rsidP="00DF6D63">
                      <w:pPr>
                        <w:rPr>
                          <w:b/>
                          <w:bCs/>
                          <w:sz w:val="20"/>
                          <w:szCs w:val="20"/>
                        </w:rPr>
                      </w:pPr>
                      <w:r>
                        <w:rPr>
                          <w:b/>
                          <w:bCs/>
                          <w:sz w:val="20"/>
                          <w:szCs w:val="20"/>
                        </w:rPr>
                        <w:t>Details of the Forecasting Functionality:</w:t>
                      </w:r>
                    </w:p>
                    <w:p w14:paraId="2AD9C62A" w14:textId="303FF354" w:rsidR="00DF6D63" w:rsidRDefault="00DF6D63" w:rsidP="00DF6D63">
                      <w:pPr>
                        <w:rPr>
                          <w:sz w:val="20"/>
                          <w:szCs w:val="20"/>
                        </w:rPr>
                      </w:pPr>
                      <w:r>
                        <w:rPr>
                          <w:sz w:val="20"/>
                          <w:szCs w:val="20"/>
                        </w:rPr>
                        <w:t>An optimized Prophet model, based on the evaluation of sever</w:t>
                      </w:r>
                      <w:r w:rsidR="00A665E5">
                        <w:rPr>
                          <w:sz w:val="20"/>
                          <w:szCs w:val="20"/>
                        </w:rPr>
                        <w:t>al models using different parameter settings, is initially selected for fitting the monthly percentage change in U.S. consumer sentiment.  The exo</w:t>
                      </w:r>
                      <w:r w:rsidR="00241F8B">
                        <w:rPr>
                          <w:sz w:val="20"/>
                          <w:szCs w:val="20"/>
                        </w:rPr>
                        <w:t>genous variabl</w:t>
                      </w:r>
                      <w:r w:rsidR="00DD02D5">
                        <w:rPr>
                          <w:sz w:val="20"/>
                          <w:szCs w:val="20"/>
                        </w:rPr>
                        <w:t>e is set to 0 for each month in the forecast period</w:t>
                      </w:r>
                      <w:r w:rsidR="009D532C">
                        <w:rPr>
                          <w:sz w:val="20"/>
                          <w:szCs w:val="20"/>
                        </w:rPr>
                        <w:t xml:space="preserve">: </w:t>
                      </w:r>
                      <w:r w:rsidR="00CE6419">
                        <w:rPr>
                          <w:sz w:val="20"/>
                          <w:szCs w:val="20"/>
                        </w:rPr>
                        <w:t xml:space="preserve"> No substantial negative geopolitical or economic events are expected.  The confidence level is set to </w:t>
                      </w:r>
                      <w:r w:rsidR="00854FEF">
                        <w:rPr>
                          <w:sz w:val="20"/>
                          <w:szCs w:val="20"/>
                        </w:rPr>
                        <w:t xml:space="preserve">85%.  The defaults can be accepted, or the Research can change parameters </w:t>
                      </w:r>
                      <w:r w:rsidR="00965C63">
                        <w:rPr>
                          <w:sz w:val="20"/>
                          <w:szCs w:val="20"/>
                        </w:rPr>
                        <w:t>as follows:</w:t>
                      </w:r>
                    </w:p>
                    <w:p w14:paraId="12CC68C2" w14:textId="43A0EECD" w:rsidR="00965C63" w:rsidRDefault="00965C63" w:rsidP="00DF6D63">
                      <w:pPr>
                        <w:rPr>
                          <w:sz w:val="20"/>
                          <w:szCs w:val="20"/>
                        </w:rPr>
                      </w:pPr>
                      <w:r>
                        <w:rPr>
                          <w:sz w:val="20"/>
                          <w:szCs w:val="20"/>
                        </w:rPr>
                        <w:t xml:space="preserve">Growth Special – the </w:t>
                      </w:r>
                      <w:r w:rsidR="00921232">
                        <w:rPr>
                          <w:sz w:val="20"/>
                          <w:szCs w:val="20"/>
                        </w:rPr>
                        <w:t>initial value of the changepoint_prior_scale is set to .20 which allows a</w:t>
                      </w:r>
                      <w:r w:rsidR="004F7C8A">
                        <w:rPr>
                          <w:sz w:val="20"/>
                          <w:szCs w:val="20"/>
                        </w:rPr>
                        <w:t xml:space="preserve"> material amount of flexibility in the changes in trend and provides a good fit to the short-term trend in the data.   The Researcher will be allowed to increase or decrease trend flexibility using a range of .10 to .30.   The change will represent the Researcher’s expectation of future month to month volatility of consumer sentiment.</w:t>
                      </w:r>
                    </w:p>
                    <w:p w14:paraId="6AEF0AA6" w14:textId="5C41B5D1" w:rsidR="004F7C8A" w:rsidRDefault="00F67441" w:rsidP="00DF6D63">
                      <w:pPr>
                        <w:rPr>
                          <w:sz w:val="20"/>
                          <w:szCs w:val="20"/>
                        </w:rPr>
                      </w:pPr>
                      <w:r>
                        <w:rPr>
                          <w:sz w:val="20"/>
                          <w:szCs w:val="20"/>
                        </w:rPr>
                        <w:t xml:space="preserve">Season Special – the initial value of order is set to 10 </w:t>
                      </w:r>
                      <w:r w:rsidR="008F37A3">
                        <w:rPr>
                          <w:sz w:val="20"/>
                          <w:szCs w:val="20"/>
                        </w:rPr>
                        <w:t xml:space="preserve">Fourier terms </w:t>
                      </w:r>
                      <w:r>
                        <w:rPr>
                          <w:sz w:val="20"/>
                          <w:szCs w:val="20"/>
                        </w:rPr>
                        <w:t xml:space="preserve">which allows for a material amount of flexibility in the seasonal impact.  The Research will be allowed to </w:t>
                      </w:r>
                      <w:r w:rsidR="00B51C98">
                        <w:rPr>
                          <w:sz w:val="20"/>
                          <w:szCs w:val="20"/>
                        </w:rPr>
                        <w:t>increase or decrease the seasonal impact using the range of 5 to 15</w:t>
                      </w:r>
                      <w:r w:rsidR="008F37A3">
                        <w:rPr>
                          <w:sz w:val="20"/>
                          <w:szCs w:val="20"/>
                        </w:rPr>
                        <w:t xml:space="preserve"> terms.  The </w:t>
                      </w:r>
                      <w:r w:rsidR="00C514B3">
                        <w:rPr>
                          <w:sz w:val="20"/>
                          <w:szCs w:val="20"/>
                        </w:rPr>
                        <w:t>change</w:t>
                      </w:r>
                      <w:r w:rsidR="008F37A3">
                        <w:rPr>
                          <w:sz w:val="20"/>
                          <w:szCs w:val="20"/>
                        </w:rPr>
                        <w:t xml:space="preserve"> will represent the </w:t>
                      </w:r>
                      <w:r w:rsidR="00C514B3">
                        <w:rPr>
                          <w:sz w:val="20"/>
                          <w:szCs w:val="20"/>
                        </w:rPr>
                        <w:t>Researcher’s</w:t>
                      </w:r>
                      <w:r w:rsidR="008F37A3">
                        <w:rPr>
                          <w:sz w:val="20"/>
                          <w:szCs w:val="20"/>
                        </w:rPr>
                        <w:t xml:space="preserve"> expectation of the </w:t>
                      </w:r>
                      <w:r w:rsidR="00C514B3">
                        <w:rPr>
                          <w:sz w:val="20"/>
                          <w:szCs w:val="20"/>
                        </w:rPr>
                        <w:t>future seasonal impact on consumer sentiment.</w:t>
                      </w:r>
                    </w:p>
                    <w:p w14:paraId="07FAB3EB" w14:textId="2B7FCF42" w:rsidR="00C514B3" w:rsidRDefault="00C514B3" w:rsidP="00DF6D63">
                      <w:pPr>
                        <w:rPr>
                          <w:sz w:val="20"/>
                          <w:szCs w:val="20"/>
                        </w:rPr>
                      </w:pPr>
                      <w:r>
                        <w:rPr>
                          <w:sz w:val="20"/>
                          <w:szCs w:val="20"/>
                        </w:rPr>
                        <w:t xml:space="preserve">Exogenous Variable – The Research can either except the default that no substantial negative geopolitical or economic event will occur or select </w:t>
                      </w:r>
                      <w:r w:rsidR="001E652A">
                        <w:rPr>
                          <w:sz w:val="20"/>
                          <w:szCs w:val="20"/>
                        </w:rPr>
                        <w:t>a single</w:t>
                      </w:r>
                      <w:r>
                        <w:rPr>
                          <w:sz w:val="20"/>
                          <w:szCs w:val="20"/>
                        </w:rPr>
                        <w:t xml:space="preserve"> </w:t>
                      </w:r>
                      <w:r w:rsidR="00EF4754">
                        <w:rPr>
                          <w:sz w:val="20"/>
                          <w:szCs w:val="20"/>
                        </w:rPr>
                        <w:t xml:space="preserve">month in the forecast period for a negative event.   Again, these events are rare, so only one </w:t>
                      </w:r>
                      <w:r w:rsidR="0021042C">
                        <w:rPr>
                          <w:sz w:val="20"/>
                          <w:szCs w:val="20"/>
                        </w:rPr>
                        <w:t>negative event is allowed for the forecast</w:t>
                      </w:r>
                      <w:r w:rsidR="00275851">
                        <w:rPr>
                          <w:sz w:val="20"/>
                          <w:szCs w:val="20"/>
                        </w:rPr>
                        <w:t xml:space="preserve"> period.</w:t>
                      </w:r>
                    </w:p>
                    <w:p w14:paraId="0356235F" w14:textId="4A490C91" w:rsidR="0021042C" w:rsidRDefault="009F241B" w:rsidP="00DF6D63">
                      <w:pPr>
                        <w:rPr>
                          <w:sz w:val="20"/>
                          <w:szCs w:val="20"/>
                        </w:rPr>
                      </w:pPr>
                      <w:r>
                        <w:rPr>
                          <w:sz w:val="20"/>
                          <w:szCs w:val="20"/>
                        </w:rPr>
                        <w:t xml:space="preserve">Confidence Level – The Researcher can select a confidence level </w:t>
                      </w:r>
                      <w:r w:rsidR="00816997">
                        <w:rPr>
                          <w:sz w:val="20"/>
                          <w:szCs w:val="20"/>
                        </w:rPr>
                        <w:t xml:space="preserve">and view the mean for the forecasted monthly percentage change for U.S. consumer sentiment with </w:t>
                      </w:r>
                      <w:r w:rsidR="003D5E75">
                        <w:rPr>
                          <w:sz w:val="20"/>
                          <w:szCs w:val="20"/>
                        </w:rPr>
                        <w:t>expected l</w:t>
                      </w:r>
                      <w:r w:rsidR="00816997">
                        <w:rPr>
                          <w:sz w:val="20"/>
                          <w:szCs w:val="20"/>
                        </w:rPr>
                        <w:t xml:space="preserve">ower and upper </w:t>
                      </w:r>
                      <w:r w:rsidR="003D5E75">
                        <w:rPr>
                          <w:sz w:val="20"/>
                          <w:szCs w:val="20"/>
                        </w:rPr>
                        <w:t xml:space="preserve">values.  The default value is 85%, and the application will allow the Researcher to select </w:t>
                      </w:r>
                      <w:r w:rsidR="004637D8">
                        <w:rPr>
                          <w:sz w:val="20"/>
                          <w:szCs w:val="20"/>
                        </w:rPr>
                        <w:t>the confidence level</w:t>
                      </w:r>
                      <w:r w:rsidR="003D5E75">
                        <w:rPr>
                          <w:sz w:val="20"/>
                          <w:szCs w:val="20"/>
                        </w:rPr>
                        <w:t xml:space="preserve"> in the range of 75% to 95%.</w:t>
                      </w:r>
                    </w:p>
                    <w:p w14:paraId="4553D73B" w14:textId="428FF948" w:rsidR="003D5E75" w:rsidRDefault="003D5E75" w:rsidP="00DF6D63">
                      <w:pPr>
                        <w:rPr>
                          <w:sz w:val="20"/>
                          <w:szCs w:val="20"/>
                        </w:rPr>
                      </w:pPr>
                      <w:r>
                        <w:rPr>
                          <w:sz w:val="20"/>
                          <w:szCs w:val="20"/>
                        </w:rPr>
                        <w:t xml:space="preserve">After the Researcher has selected the parameters for the forecast, the </w:t>
                      </w:r>
                      <w:r w:rsidR="00D14AAF">
                        <w:rPr>
                          <w:sz w:val="20"/>
                          <w:szCs w:val="20"/>
                        </w:rPr>
                        <w:t>monthly percentage change for U.S. consumer data</w:t>
                      </w:r>
                      <w:r w:rsidR="00F32901">
                        <w:rPr>
                          <w:sz w:val="20"/>
                          <w:szCs w:val="20"/>
                        </w:rPr>
                        <w:t>, using the</w:t>
                      </w:r>
                      <w:r w:rsidR="005630BF">
                        <w:rPr>
                          <w:sz w:val="20"/>
                          <w:szCs w:val="20"/>
                        </w:rPr>
                        <w:t xml:space="preserve"> historical </w:t>
                      </w:r>
                      <w:r w:rsidR="00F32901">
                        <w:rPr>
                          <w:sz w:val="20"/>
                          <w:szCs w:val="20"/>
                        </w:rPr>
                        <w:t xml:space="preserve">data from Jan, 2002 to Jan, 2022, will be </w:t>
                      </w:r>
                      <w:r w:rsidR="00E67322">
                        <w:rPr>
                          <w:sz w:val="20"/>
                          <w:szCs w:val="20"/>
                        </w:rPr>
                        <w:t>fitted with the Prophet model, a 12 month forecast will be generated and plotted, and the resulting</w:t>
                      </w:r>
                      <w:r w:rsidR="00187F2A">
                        <w:rPr>
                          <w:sz w:val="20"/>
                          <w:szCs w:val="20"/>
                        </w:rPr>
                        <w:t xml:space="preserve"> forecasted mean values </w:t>
                      </w:r>
                      <w:r w:rsidR="000918EA">
                        <w:rPr>
                          <w:sz w:val="20"/>
                          <w:szCs w:val="20"/>
                        </w:rPr>
                        <w:t xml:space="preserve">with the </w:t>
                      </w:r>
                      <w:r w:rsidR="00187F2A">
                        <w:rPr>
                          <w:sz w:val="20"/>
                          <w:szCs w:val="20"/>
                        </w:rPr>
                        <w:t xml:space="preserve"> lower and upper range, based on the confidence level, will be displayed.  The Research can reset </w:t>
                      </w:r>
                      <w:r w:rsidR="004752E0">
                        <w:rPr>
                          <w:sz w:val="20"/>
                          <w:szCs w:val="20"/>
                        </w:rPr>
                        <w:t xml:space="preserve">the </w:t>
                      </w:r>
                      <w:r w:rsidR="00187F2A">
                        <w:rPr>
                          <w:sz w:val="20"/>
                          <w:szCs w:val="20"/>
                        </w:rPr>
                        <w:t xml:space="preserve">parameters and </w:t>
                      </w:r>
                      <w:r w:rsidR="00B64672">
                        <w:rPr>
                          <w:sz w:val="20"/>
                          <w:szCs w:val="20"/>
                        </w:rPr>
                        <w:t xml:space="preserve">generate a new forecast. </w:t>
                      </w:r>
                    </w:p>
                    <w:p w14:paraId="6793EDB0" w14:textId="77777777" w:rsidR="003D5E75" w:rsidRDefault="003D5E75" w:rsidP="00DF6D63">
                      <w:pPr>
                        <w:rPr>
                          <w:sz w:val="20"/>
                          <w:szCs w:val="20"/>
                        </w:rPr>
                      </w:pPr>
                    </w:p>
                    <w:p w14:paraId="45CE9684" w14:textId="77777777" w:rsidR="0021042C" w:rsidRDefault="0021042C" w:rsidP="00DF6D63">
                      <w:pPr>
                        <w:rPr>
                          <w:sz w:val="20"/>
                          <w:szCs w:val="20"/>
                        </w:rPr>
                      </w:pPr>
                    </w:p>
                    <w:p w14:paraId="7F9414E4" w14:textId="77777777" w:rsidR="00DF6D63" w:rsidRDefault="00DF6D63" w:rsidP="00DF6D63">
                      <w:pPr>
                        <w:rPr>
                          <w:sz w:val="20"/>
                          <w:szCs w:val="20"/>
                        </w:rPr>
                      </w:pPr>
                    </w:p>
                    <w:p w14:paraId="6EF274A6" w14:textId="77777777" w:rsidR="00DF6D63" w:rsidRPr="007467D9" w:rsidRDefault="00DF6D63" w:rsidP="00DF6D63">
                      <w:pPr>
                        <w:rPr>
                          <w:sz w:val="20"/>
                          <w:szCs w:val="20"/>
                        </w:rPr>
                      </w:pPr>
                    </w:p>
                    <w:p w14:paraId="6671EE07" w14:textId="77777777" w:rsidR="00DF6D63" w:rsidRPr="002C69F8" w:rsidRDefault="00DF6D63" w:rsidP="00DF6D63">
                      <w:pPr>
                        <w:rPr>
                          <w:b/>
                          <w:bCs/>
                          <w:sz w:val="20"/>
                          <w:szCs w:val="20"/>
                        </w:rPr>
                      </w:pPr>
                      <w:r w:rsidRPr="002C69F8">
                        <w:rPr>
                          <w:b/>
                          <w:bCs/>
                          <w:sz w:val="20"/>
                          <w:szCs w:val="20"/>
                        </w:rPr>
                        <w:t xml:space="preserve">     </w:t>
                      </w:r>
                    </w:p>
                  </w:txbxContent>
                </v:textbox>
                <w10:wrap type="square" anchorx="margin"/>
              </v:shape>
            </w:pict>
          </mc:Fallback>
        </mc:AlternateContent>
      </w:r>
      <w:r w:rsidR="00297F00">
        <w:rPr>
          <w:noProof/>
        </w:rPr>
        <mc:AlternateContent>
          <mc:Choice Requires="wps">
            <w:drawing>
              <wp:anchor distT="45720" distB="45720" distL="114300" distR="114300" simplePos="0" relativeHeight="251661312" behindDoc="0" locked="0" layoutInCell="1" allowOverlap="1" wp14:anchorId="3F7DD899" wp14:editId="69538931">
                <wp:simplePos x="0" y="0"/>
                <wp:positionH relativeFrom="margin">
                  <wp:posOffset>-381000</wp:posOffset>
                </wp:positionH>
                <wp:positionV relativeFrom="paragraph">
                  <wp:posOffset>0</wp:posOffset>
                </wp:positionV>
                <wp:extent cx="6731000" cy="2012950"/>
                <wp:effectExtent l="0" t="0" r="0" b="635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012950"/>
                        </a:xfrm>
                        <a:prstGeom prst="rect">
                          <a:avLst/>
                        </a:prstGeom>
                        <a:solidFill>
                          <a:srgbClr val="FFFFFF"/>
                        </a:solidFill>
                        <a:ln w="9525">
                          <a:noFill/>
                          <a:miter lim="800000"/>
                          <a:headEnd/>
                          <a:tailEnd/>
                        </a:ln>
                      </wps:spPr>
                      <wps:txbx>
                        <w:txbxContent>
                          <w:p w14:paraId="7B351609" w14:textId="30069C2A" w:rsidR="00297F00" w:rsidRDefault="00297F00" w:rsidP="00297F00">
                            <w:pPr>
                              <w:rPr>
                                <w:b/>
                                <w:bCs/>
                                <w:sz w:val="20"/>
                                <w:szCs w:val="20"/>
                              </w:rPr>
                            </w:pPr>
                            <w:r>
                              <w:rPr>
                                <w:b/>
                                <w:bCs/>
                                <w:sz w:val="20"/>
                                <w:szCs w:val="20"/>
                              </w:rPr>
                              <w:t>Updated Project Objective:</w:t>
                            </w:r>
                          </w:p>
                          <w:p w14:paraId="33A7A498" w14:textId="619F2335" w:rsidR="00297F00" w:rsidRDefault="00297F00" w:rsidP="00297F00">
                            <w:pPr>
                              <w:rPr>
                                <w:sz w:val="20"/>
                                <w:szCs w:val="20"/>
                              </w:rPr>
                            </w:pPr>
                            <w:r>
                              <w:rPr>
                                <w:sz w:val="20"/>
                                <w:szCs w:val="20"/>
                              </w:rPr>
                              <w:t>Given the additio</w:t>
                            </w:r>
                            <w:r w:rsidR="00EA3651">
                              <w:rPr>
                                <w:sz w:val="20"/>
                                <w:szCs w:val="20"/>
                              </w:rPr>
                              <w:t xml:space="preserve">nal findings from the outlier analysis and application of the </w:t>
                            </w:r>
                            <w:r w:rsidR="00705A0B">
                              <w:rPr>
                                <w:sz w:val="20"/>
                                <w:szCs w:val="20"/>
                              </w:rPr>
                              <w:t>P</w:t>
                            </w:r>
                            <w:r w:rsidR="00EA3651">
                              <w:rPr>
                                <w:sz w:val="20"/>
                                <w:szCs w:val="20"/>
                              </w:rPr>
                              <w:t xml:space="preserve">rophet model, the monthly percentage change in U.S. consumer sentiment will be </w:t>
                            </w:r>
                            <w:r w:rsidR="0089469A">
                              <w:rPr>
                                <w:sz w:val="20"/>
                                <w:szCs w:val="20"/>
                              </w:rPr>
                              <w:t xml:space="preserve">fitted using the optimal </w:t>
                            </w:r>
                            <w:r w:rsidR="002A3D69">
                              <w:rPr>
                                <w:sz w:val="20"/>
                                <w:szCs w:val="20"/>
                              </w:rPr>
                              <w:t>P</w:t>
                            </w:r>
                            <w:r w:rsidR="0089469A">
                              <w:rPr>
                                <w:sz w:val="20"/>
                                <w:szCs w:val="20"/>
                              </w:rPr>
                              <w:t xml:space="preserve">rophet model and allow the application user (“Researcher”) to forecast 12 months of data.  The Research will be allowed to change the flexibility of the growth </w:t>
                            </w:r>
                            <w:r w:rsidR="00441DD3">
                              <w:rPr>
                                <w:sz w:val="20"/>
                                <w:szCs w:val="20"/>
                              </w:rPr>
                              <w:t xml:space="preserve">and </w:t>
                            </w:r>
                            <w:r w:rsidR="0089469A">
                              <w:rPr>
                                <w:sz w:val="20"/>
                                <w:szCs w:val="20"/>
                              </w:rPr>
                              <w:t xml:space="preserve"> </w:t>
                            </w:r>
                            <w:r w:rsidR="00A750D8">
                              <w:rPr>
                                <w:sz w:val="20"/>
                                <w:szCs w:val="20"/>
                              </w:rPr>
                              <w:t>season special</w:t>
                            </w:r>
                            <w:r w:rsidR="00441DD3">
                              <w:rPr>
                                <w:sz w:val="20"/>
                                <w:szCs w:val="20"/>
                              </w:rPr>
                              <w:t>s</w:t>
                            </w:r>
                            <w:r w:rsidR="00A750D8">
                              <w:rPr>
                                <w:sz w:val="20"/>
                                <w:szCs w:val="20"/>
                              </w:rPr>
                              <w:t xml:space="preserve">, set one of the forecast periods to be a negative event, and determine the confidence level for the forecast.  By setting the </w:t>
                            </w:r>
                            <w:r w:rsidR="00647D67">
                              <w:rPr>
                                <w:sz w:val="20"/>
                                <w:szCs w:val="20"/>
                              </w:rPr>
                              <w:t>flexibility of the growth and season specials, the Research</w:t>
                            </w:r>
                            <w:r w:rsidR="00DF6D63">
                              <w:rPr>
                                <w:sz w:val="20"/>
                                <w:szCs w:val="20"/>
                              </w:rPr>
                              <w:t>er</w:t>
                            </w:r>
                            <w:r w:rsidR="00647D67">
                              <w:rPr>
                                <w:sz w:val="20"/>
                                <w:szCs w:val="20"/>
                              </w:rPr>
                              <w:t xml:space="preserve"> can include her expectations of month to month volati</w:t>
                            </w:r>
                            <w:r w:rsidR="009534A0">
                              <w:rPr>
                                <w:sz w:val="20"/>
                                <w:szCs w:val="20"/>
                              </w:rPr>
                              <w:t>lity and annual seasonality into the forecast.   The exogenous variable allows the Researcher to determine the impact of a future n</w:t>
                            </w:r>
                            <w:r w:rsidR="00C82F32">
                              <w:rPr>
                                <w:sz w:val="20"/>
                                <w:szCs w:val="20"/>
                              </w:rPr>
                              <w:t>egative</w:t>
                            </w:r>
                            <w:r w:rsidR="009534A0">
                              <w:rPr>
                                <w:sz w:val="20"/>
                                <w:szCs w:val="20"/>
                              </w:rPr>
                              <w:t xml:space="preserve"> geopolitical or economic event over the next </w:t>
                            </w:r>
                            <w:r w:rsidR="00C82F32">
                              <w:rPr>
                                <w:sz w:val="20"/>
                                <w:szCs w:val="20"/>
                              </w:rPr>
                              <w:t>12 months.  Note that these events are rare, so only one negative event is allowed for the forecast period.  By determin</w:t>
                            </w:r>
                            <w:r w:rsidR="00DF6D63">
                              <w:rPr>
                                <w:sz w:val="20"/>
                                <w:szCs w:val="20"/>
                              </w:rPr>
                              <w:t xml:space="preserve">ing </w:t>
                            </w:r>
                            <w:r w:rsidR="00C82F32">
                              <w:rPr>
                                <w:sz w:val="20"/>
                                <w:szCs w:val="20"/>
                              </w:rPr>
                              <w:t>the confidence level of the forecast, the Research</w:t>
                            </w:r>
                            <w:r w:rsidR="00DF6D63">
                              <w:rPr>
                                <w:sz w:val="20"/>
                                <w:szCs w:val="20"/>
                              </w:rPr>
                              <w:t>er</w:t>
                            </w:r>
                            <w:r w:rsidR="00C82F32">
                              <w:rPr>
                                <w:sz w:val="20"/>
                                <w:szCs w:val="20"/>
                              </w:rPr>
                              <w:t xml:space="preserve"> can interactively </w:t>
                            </w:r>
                            <w:r w:rsidR="0055044F">
                              <w:rPr>
                                <w:sz w:val="20"/>
                                <w:szCs w:val="20"/>
                              </w:rPr>
                              <w:t xml:space="preserve">review </w:t>
                            </w:r>
                            <w:r w:rsidR="00976040">
                              <w:rPr>
                                <w:sz w:val="20"/>
                                <w:szCs w:val="20"/>
                              </w:rPr>
                              <w:t>the possible ranges of monthly percentage change in U.S. consumer sentiment for the forecast period.</w:t>
                            </w:r>
                          </w:p>
                          <w:p w14:paraId="41621896" w14:textId="77777777" w:rsidR="00297F00" w:rsidRDefault="00297F00" w:rsidP="00297F00">
                            <w:pPr>
                              <w:rPr>
                                <w:sz w:val="20"/>
                                <w:szCs w:val="20"/>
                              </w:rPr>
                            </w:pPr>
                          </w:p>
                          <w:p w14:paraId="6B560343" w14:textId="77777777" w:rsidR="00297F00" w:rsidRPr="007467D9" w:rsidRDefault="00297F00" w:rsidP="00297F00">
                            <w:pPr>
                              <w:rPr>
                                <w:sz w:val="20"/>
                                <w:szCs w:val="20"/>
                              </w:rPr>
                            </w:pPr>
                          </w:p>
                          <w:p w14:paraId="5DC81A33" w14:textId="77777777" w:rsidR="00297F00" w:rsidRPr="002C69F8" w:rsidRDefault="00297F00" w:rsidP="00297F00">
                            <w:pPr>
                              <w:rPr>
                                <w:b/>
                                <w:bCs/>
                                <w:sz w:val="20"/>
                                <w:szCs w:val="20"/>
                              </w:rPr>
                            </w:pPr>
                            <w:r w:rsidRPr="002C69F8">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DD899" id="_x0000_s1031" type="#_x0000_t202" style="position:absolute;margin-left:-30pt;margin-top:0;width:530pt;height:15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" stroked="f">
                <v:textbox>
                  <w:txbxContent>
                    <w:p w14:paraId="7B351609" w14:textId="30069C2A" w:rsidR="00297F00" w:rsidRDefault="00297F00" w:rsidP="00297F00">
                      <w:pPr>
                        <w:rPr>
                          <w:b/>
                          <w:bCs/>
                          <w:sz w:val="20"/>
                          <w:szCs w:val="20"/>
                        </w:rPr>
                      </w:pPr>
                      <w:r>
                        <w:rPr>
                          <w:b/>
                          <w:bCs/>
                          <w:sz w:val="20"/>
                          <w:szCs w:val="20"/>
                        </w:rPr>
                        <w:t>Updated Project Objective</w:t>
                      </w:r>
                      <w:r>
                        <w:rPr>
                          <w:b/>
                          <w:bCs/>
                          <w:sz w:val="20"/>
                          <w:szCs w:val="20"/>
                        </w:rPr>
                        <w:t>:</w:t>
                      </w:r>
                    </w:p>
                    <w:p w14:paraId="33A7A498" w14:textId="619F2335" w:rsidR="00297F00" w:rsidRDefault="00297F00" w:rsidP="00297F00">
                      <w:pPr>
                        <w:rPr>
                          <w:sz w:val="20"/>
                          <w:szCs w:val="20"/>
                        </w:rPr>
                      </w:pPr>
                      <w:r>
                        <w:rPr>
                          <w:sz w:val="20"/>
                          <w:szCs w:val="20"/>
                        </w:rPr>
                        <w:t>Given the additio</w:t>
                      </w:r>
                      <w:r w:rsidR="00EA3651">
                        <w:rPr>
                          <w:sz w:val="20"/>
                          <w:szCs w:val="20"/>
                        </w:rPr>
                        <w:t xml:space="preserve">nal findings from the outlier analysis and application of the </w:t>
                      </w:r>
                      <w:r w:rsidR="00705A0B">
                        <w:rPr>
                          <w:sz w:val="20"/>
                          <w:szCs w:val="20"/>
                        </w:rPr>
                        <w:t>P</w:t>
                      </w:r>
                      <w:r w:rsidR="00EA3651">
                        <w:rPr>
                          <w:sz w:val="20"/>
                          <w:szCs w:val="20"/>
                        </w:rPr>
                        <w:t xml:space="preserve">rophet model, the monthly percentage change in U.S. consumer sentiment will be </w:t>
                      </w:r>
                      <w:r w:rsidR="0089469A">
                        <w:rPr>
                          <w:sz w:val="20"/>
                          <w:szCs w:val="20"/>
                        </w:rPr>
                        <w:t xml:space="preserve">fitted using the optimal </w:t>
                      </w:r>
                      <w:r w:rsidR="002A3D69">
                        <w:rPr>
                          <w:sz w:val="20"/>
                          <w:szCs w:val="20"/>
                        </w:rPr>
                        <w:t>P</w:t>
                      </w:r>
                      <w:r w:rsidR="0089469A">
                        <w:rPr>
                          <w:sz w:val="20"/>
                          <w:szCs w:val="20"/>
                        </w:rPr>
                        <w:t xml:space="preserve">rophet model and allow the application user (“Researcher”) to forecast 12 months of data.  The Research will be allowed to change the flexibility of the growth </w:t>
                      </w:r>
                      <w:r w:rsidR="00441DD3">
                        <w:rPr>
                          <w:sz w:val="20"/>
                          <w:szCs w:val="20"/>
                        </w:rPr>
                        <w:t xml:space="preserve">and </w:t>
                      </w:r>
                      <w:r w:rsidR="0089469A">
                        <w:rPr>
                          <w:sz w:val="20"/>
                          <w:szCs w:val="20"/>
                        </w:rPr>
                        <w:t xml:space="preserve"> </w:t>
                      </w:r>
                      <w:r w:rsidR="00A750D8">
                        <w:rPr>
                          <w:sz w:val="20"/>
                          <w:szCs w:val="20"/>
                        </w:rPr>
                        <w:t>season special</w:t>
                      </w:r>
                      <w:r w:rsidR="00441DD3">
                        <w:rPr>
                          <w:sz w:val="20"/>
                          <w:szCs w:val="20"/>
                        </w:rPr>
                        <w:t>s</w:t>
                      </w:r>
                      <w:r w:rsidR="00A750D8">
                        <w:rPr>
                          <w:sz w:val="20"/>
                          <w:szCs w:val="20"/>
                        </w:rPr>
                        <w:t xml:space="preserve">, set one of the forecast periods to be a negative event, and determine the confidence level for the forecast.  By setting the </w:t>
                      </w:r>
                      <w:r w:rsidR="00647D67">
                        <w:rPr>
                          <w:sz w:val="20"/>
                          <w:szCs w:val="20"/>
                        </w:rPr>
                        <w:t>flexibility of the growth and season specials, the Research</w:t>
                      </w:r>
                      <w:r w:rsidR="00DF6D63">
                        <w:rPr>
                          <w:sz w:val="20"/>
                          <w:szCs w:val="20"/>
                        </w:rPr>
                        <w:t>er</w:t>
                      </w:r>
                      <w:r w:rsidR="00647D67">
                        <w:rPr>
                          <w:sz w:val="20"/>
                          <w:szCs w:val="20"/>
                        </w:rPr>
                        <w:t xml:space="preserve"> can include her expectations of month to month volati</w:t>
                      </w:r>
                      <w:r w:rsidR="009534A0">
                        <w:rPr>
                          <w:sz w:val="20"/>
                          <w:szCs w:val="20"/>
                        </w:rPr>
                        <w:t>lity and annual seasonality into the forecast.   The exogenous variable allows the Researcher to determine the impact of a future n</w:t>
                      </w:r>
                      <w:r w:rsidR="00C82F32">
                        <w:rPr>
                          <w:sz w:val="20"/>
                          <w:szCs w:val="20"/>
                        </w:rPr>
                        <w:t>egative</w:t>
                      </w:r>
                      <w:r w:rsidR="009534A0">
                        <w:rPr>
                          <w:sz w:val="20"/>
                          <w:szCs w:val="20"/>
                        </w:rPr>
                        <w:t xml:space="preserve"> geopolitical or economic event over the next </w:t>
                      </w:r>
                      <w:r w:rsidR="00C82F32">
                        <w:rPr>
                          <w:sz w:val="20"/>
                          <w:szCs w:val="20"/>
                        </w:rPr>
                        <w:t>12 months.  Note that these events are rare, so only one negative event is allowed for the forecast period.  By determin</w:t>
                      </w:r>
                      <w:r w:rsidR="00DF6D63">
                        <w:rPr>
                          <w:sz w:val="20"/>
                          <w:szCs w:val="20"/>
                        </w:rPr>
                        <w:t xml:space="preserve">ing </w:t>
                      </w:r>
                      <w:r w:rsidR="00C82F32">
                        <w:rPr>
                          <w:sz w:val="20"/>
                          <w:szCs w:val="20"/>
                        </w:rPr>
                        <w:t>the confidence level of the forecast, the Research</w:t>
                      </w:r>
                      <w:r w:rsidR="00DF6D63">
                        <w:rPr>
                          <w:sz w:val="20"/>
                          <w:szCs w:val="20"/>
                        </w:rPr>
                        <w:t>er</w:t>
                      </w:r>
                      <w:r w:rsidR="00C82F32">
                        <w:rPr>
                          <w:sz w:val="20"/>
                          <w:szCs w:val="20"/>
                        </w:rPr>
                        <w:t xml:space="preserve"> can interactively </w:t>
                      </w:r>
                      <w:r w:rsidR="0055044F">
                        <w:rPr>
                          <w:sz w:val="20"/>
                          <w:szCs w:val="20"/>
                        </w:rPr>
                        <w:t xml:space="preserve">review </w:t>
                      </w:r>
                      <w:r w:rsidR="00976040">
                        <w:rPr>
                          <w:sz w:val="20"/>
                          <w:szCs w:val="20"/>
                        </w:rPr>
                        <w:t>the possible ranges of monthly percentage change in U.S. consumer sentiment for the forecast period.</w:t>
                      </w:r>
                    </w:p>
                    <w:p w14:paraId="41621896" w14:textId="77777777" w:rsidR="00297F00" w:rsidRDefault="00297F00" w:rsidP="00297F00">
                      <w:pPr>
                        <w:rPr>
                          <w:sz w:val="20"/>
                          <w:szCs w:val="20"/>
                        </w:rPr>
                      </w:pPr>
                    </w:p>
                    <w:p w14:paraId="6B560343" w14:textId="77777777" w:rsidR="00297F00" w:rsidRPr="007467D9" w:rsidRDefault="00297F00" w:rsidP="00297F00">
                      <w:pPr>
                        <w:rPr>
                          <w:sz w:val="20"/>
                          <w:szCs w:val="20"/>
                        </w:rPr>
                      </w:pPr>
                    </w:p>
                    <w:p w14:paraId="5DC81A33" w14:textId="77777777" w:rsidR="00297F00" w:rsidRPr="002C69F8" w:rsidRDefault="00297F00" w:rsidP="00297F00">
                      <w:pPr>
                        <w:rPr>
                          <w:b/>
                          <w:bCs/>
                          <w:sz w:val="20"/>
                          <w:szCs w:val="20"/>
                        </w:rPr>
                      </w:pPr>
                      <w:r w:rsidRPr="002C69F8">
                        <w:rPr>
                          <w:b/>
                          <w:bCs/>
                          <w:sz w:val="20"/>
                          <w:szCs w:val="20"/>
                        </w:rPr>
                        <w:t xml:space="preserve">     </w:t>
                      </w:r>
                    </w:p>
                  </w:txbxContent>
                </v:textbox>
                <w10:wrap type="square" anchorx="margin"/>
              </v:shape>
            </w:pict>
          </mc:Fallback>
        </mc:AlternateContent>
      </w:r>
    </w:p>
    <w:p w14:paraId="705DB7C4" w14:textId="38AB2009" w:rsidR="00D47B58" w:rsidRDefault="00A0601A" w:rsidP="0068177C">
      <w:r>
        <w:br w:type="page"/>
      </w:r>
    </w:p>
    <w:p w14:paraId="475F8343" w14:textId="64F7148C" w:rsidR="000B59EA" w:rsidRDefault="00EC23CA">
      <w:r>
        <w:rPr>
          <w:noProof/>
        </w:rPr>
        <w:lastRenderedPageBreak/>
        <mc:AlternateContent>
          <mc:Choice Requires="wps">
            <w:drawing>
              <wp:anchor distT="45720" distB="45720" distL="114300" distR="114300" simplePos="0" relativeHeight="251682816" behindDoc="0" locked="0" layoutInCell="1" allowOverlap="1" wp14:anchorId="561E1460" wp14:editId="5C358768">
                <wp:simplePos x="0" y="0"/>
                <wp:positionH relativeFrom="margin">
                  <wp:posOffset>2914650</wp:posOffset>
                </wp:positionH>
                <wp:positionV relativeFrom="paragraph">
                  <wp:posOffset>4495800</wp:posOffset>
                </wp:positionV>
                <wp:extent cx="3676650" cy="317500"/>
                <wp:effectExtent l="0" t="0" r="19050" b="2540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17500"/>
                        </a:xfrm>
                        <a:prstGeom prst="rect">
                          <a:avLst/>
                        </a:prstGeom>
                        <a:solidFill>
                          <a:srgbClr val="FFFFFF"/>
                        </a:solidFill>
                        <a:ln w="9525">
                          <a:solidFill>
                            <a:schemeClr val="tx1"/>
                          </a:solidFill>
                          <a:miter lim="800000"/>
                          <a:headEnd/>
                          <a:tailEnd/>
                        </a:ln>
                      </wps:spPr>
                      <wps:txbx>
                        <w:txbxContent>
                          <w:p w14:paraId="0EB91A37" w14:textId="50B98ADC" w:rsidR="000D212F" w:rsidRDefault="000D212F" w:rsidP="000D212F">
                            <w:pPr>
                              <w:jc w:val="center"/>
                              <w:rPr>
                                <w:b/>
                                <w:bCs/>
                                <w:sz w:val="20"/>
                                <w:szCs w:val="20"/>
                              </w:rPr>
                            </w:pPr>
                            <w:r>
                              <w:rPr>
                                <w:b/>
                                <w:bCs/>
                                <w:sz w:val="20"/>
                                <w:szCs w:val="20"/>
                              </w:rPr>
                              <w:t>Tab 2 – Interactive Forecasting</w:t>
                            </w:r>
                          </w:p>
                          <w:p w14:paraId="6E2F6D58" w14:textId="77777777" w:rsidR="000D212F" w:rsidRDefault="000D212F" w:rsidP="000D212F">
                            <w:pPr>
                              <w:rPr>
                                <w:sz w:val="20"/>
                                <w:szCs w:val="20"/>
                              </w:rPr>
                            </w:pPr>
                          </w:p>
                          <w:p w14:paraId="2C82C01B" w14:textId="77777777" w:rsidR="000D212F" w:rsidRDefault="000D212F" w:rsidP="000D212F">
                            <w:pPr>
                              <w:rPr>
                                <w:sz w:val="20"/>
                                <w:szCs w:val="20"/>
                              </w:rPr>
                            </w:pPr>
                          </w:p>
                          <w:p w14:paraId="2F109E75" w14:textId="77777777" w:rsidR="000D212F" w:rsidRPr="007467D9" w:rsidRDefault="000D212F" w:rsidP="000D212F">
                            <w:pPr>
                              <w:rPr>
                                <w:sz w:val="20"/>
                                <w:szCs w:val="20"/>
                              </w:rPr>
                            </w:pPr>
                          </w:p>
                          <w:p w14:paraId="2B9BAF65" w14:textId="77777777" w:rsidR="000D212F" w:rsidRPr="002C69F8" w:rsidRDefault="000D212F" w:rsidP="000D212F">
                            <w:pPr>
                              <w:rPr>
                                <w:b/>
                                <w:bCs/>
                                <w:sz w:val="20"/>
                                <w:szCs w:val="20"/>
                              </w:rPr>
                            </w:pPr>
                            <w:r w:rsidRPr="002C69F8">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E1460" id="_x0000_s1032" type="#_x0000_t202" style="position:absolute;margin-left:229.5pt;margin-top:354pt;width:289.5pt;height: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" strokecolor="black [3213]">
                <v:textbox>
                  <w:txbxContent>
                    <w:p w14:paraId="0EB91A37" w14:textId="50B98ADC" w:rsidR="000D212F" w:rsidRDefault="000D212F" w:rsidP="000D212F">
                      <w:pPr>
                        <w:jc w:val="center"/>
                        <w:rPr>
                          <w:b/>
                          <w:bCs/>
                          <w:sz w:val="20"/>
                          <w:szCs w:val="20"/>
                        </w:rPr>
                      </w:pPr>
                      <w:r>
                        <w:rPr>
                          <w:b/>
                          <w:bCs/>
                          <w:sz w:val="20"/>
                          <w:szCs w:val="20"/>
                        </w:rPr>
                        <w:t>Tab 2 – Interactive Forecasting</w:t>
                      </w:r>
                    </w:p>
                    <w:p w14:paraId="6E2F6D58" w14:textId="77777777" w:rsidR="000D212F" w:rsidRDefault="000D212F" w:rsidP="000D212F">
                      <w:pPr>
                        <w:rPr>
                          <w:sz w:val="20"/>
                          <w:szCs w:val="20"/>
                        </w:rPr>
                      </w:pPr>
                    </w:p>
                    <w:p w14:paraId="2C82C01B" w14:textId="77777777" w:rsidR="000D212F" w:rsidRDefault="000D212F" w:rsidP="000D212F">
                      <w:pPr>
                        <w:rPr>
                          <w:sz w:val="20"/>
                          <w:szCs w:val="20"/>
                        </w:rPr>
                      </w:pPr>
                    </w:p>
                    <w:p w14:paraId="2F109E75" w14:textId="77777777" w:rsidR="000D212F" w:rsidRPr="007467D9" w:rsidRDefault="000D212F" w:rsidP="000D212F">
                      <w:pPr>
                        <w:rPr>
                          <w:sz w:val="20"/>
                          <w:szCs w:val="20"/>
                        </w:rPr>
                      </w:pPr>
                    </w:p>
                    <w:p w14:paraId="2B9BAF65" w14:textId="77777777" w:rsidR="000D212F" w:rsidRPr="002C69F8" w:rsidRDefault="000D212F" w:rsidP="000D212F">
                      <w:pPr>
                        <w:rPr>
                          <w:b/>
                          <w:bCs/>
                          <w:sz w:val="20"/>
                          <w:szCs w:val="20"/>
                        </w:rPr>
                      </w:pPr>
                      <w:r w:rsidRPr="002C69F8">
                        <w:rPr>
                          <w:b/>
                          <w:bCs/>
                          <w:sz w:val="20"/>
                          <w:szCs w:val="20"/>
                        </w:rPr>
                        <w:t xml:space="preserve">     </w:t>
                      </w:r>
                    </w:p>
                  </w:txbxContent>
                </v:textbox>
                <w10:wrap type="square" anchorx="margin"/>
              </v:shape>
            </w:pict>
          </mc:Fallback>
        </mc:AlternateContent>
      </w:r>
      <w:r>
        <w:rPr>
          <w:noProof/>
        </w:rPr>
        <mc:AlternateContent>
          <mc:Choice Requires="wps">
            <w:drawing>
              <wp:anchor distT="45720" distB="45720" distL="114300" distR="114300" simplePos="0" relativeHeight="251680768" behindDoc="0" locked="0" layoutInCell="1" allowOverlap="1" wp14:anchorId="04AA2E9E" wp14:editId="048CECFA">
                <wp:simplePos x="0" y="0"/>
                <wp:positionH relativeFrom="margin">
                  <wp:posOffset>-673100</wp:posOffset>
                </wp:positionH>
                <wp:positionV relativeFrom="paragraph">
                  <wp:posOffset>4483100</wp:posOffset>
                </wp:positionV>
                <wp:extent cx="3473450" cy="317500"/>
                <wp:effectExtent l="0" t="0" r="12700" b="2540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0" cy="317500"/>
                        </a:xfrm>
                        <a:prstGeom prst="rect">
                          <a:avLst/>
                        </a:prstGeom>
                        <a:solidFill>
                          <a:srgbClr val="FFFFFF"/>
                        </a:solidFill>
                        <a:ln w="9525">
                          <a:solidFill>
                            <a:schemeClr val="tx1"/>
                          </a:solidFill>
                          <a:miter lim="800000"/>
                          <a:headEnd/>
                          <a:tailEnd/>
                        </a:ln>
                      </wps:spPr>
                      <wps:txbx>
                        <w:txbxContent>
                          <w:p w14:paraId="06AB38DD" w14:textId="037D7A60" w:rsidR="000D212F" w:rsidRDefault="000D212F" w:rsidP="000D212F">
                            <w:pPr>
                              <w:jc w:val="center"/>
                              <w:rPr>
                                <w:b/>
                                <w:bCs/>
                                <w:sz w:val="20"/>
                                <w:szCs w:val="20"/>
                              </w:rPr>
                            </w:pPr>
                            <w:r>
                              <w:rPr>
                                <w:b/>
                                <w:bCs/>
                                <w:sz w:val="20"/>
                                <w:szCs w:val="20"/>
                              </w:rPr>
                              <w:t>Tab 1 – Introduction to the Application</w:t>
                            </w:r>
                          </w:p>
                          <w:p w14:paraId="57AABEF8" w14:textId="77777777" w:rsidR="000D212F" w:rsidRDefault="000D212F" w:rsidP="000D212F">
                            <w:pPr>
                              <w:rPr>
                                <w:sz w:val="20"/>
                                <w:szCs w:val="20"/>
                              </w:rPr>
                            </w:pPr>
                          </w:p>
                          <w:p w14:paraId="4C6D1133" w14:textId="77777777" w:rsidR="000D212F" w:rsidRDefault="000D212F" w:rsidP="000D212F">
                            <w:pPr>
                              <w:rPr>
                                <w:sz w:val="20"/>
                                <w:szCs w:val="20"/>
                              </w:rPr>
                            </w:pPr>
                          </w:p>
                          <w:p w14:paraId="0F39BAF4" w14:textId="77777777" w:rsidR="000D212F" w:rsidRPr="007467D9" w:rsidRDefault="000D212F" w:rsidP="000D212F">
                            <w:pPr>
                              <w:rPr>
                                <w:sz w:val="20"/>
                                <w:szCs w:val="20"/>
                              </w:rPr>
                            </w:pPr>
                          </w:p>
                          <w:p w14:paraId="34C5EBEC" w14:textId="77777777" w:rsidR="000D212F" w:rsidRPr="002C69F8" w:rsidRDefault="000D212F" w:rsidP="000D212F">
                            <w:pPr>
                              <w:rPr>
                                <w:b/>
                                <w:bCs/>
                                <w:sz w:val="20"/>
                                <w:szCs w:val="20"/>
                              </w:rPr>
                            </w:pPr>
                            <w:r w:rsidRPr="002C69F8">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AA2E9E" id="_x0000_s1033" type="#_x0000_t202" style="position:absolute;margin-left:-53pt;margin-top:353pt;width:273.5pt;height: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" strokecolor="black [3213]">
                <v:textbox>
                  <w:txbxContent>
                    <w:p w14:paraId="06AB38DD" w14:textId="037D7A60" w:rsidR="000D212F" w:rsidRDefault="000D212F" w:rsidP="000D212F">
                      <w:pPr>
                        <w:jc w:val="center"/>
                        <w:rPr>
                          <w:b/>
                          <w:bCs/>
                          <w:sz w:val="20"/>
                          <w:szCs w:val="20"/>
                        </w:rPr>
                      </w:pPr>
                      <w:r>
                        <w:rPr>
                          <w:b/>
                          <w:bCs/>
                          <w:sz w:val="20"/>
                          <w:szCs w:val="20"/>
                        </w:rPr>
                        <w:t>Tab 1 – Introduction to the Application</w:t>
                      </w:r>
                    </w:p>
                    <w:p w14:paraId="57AABEF8" w14:textId="77777777" w:rsidR="000D212F" w:rsidRDefault="000D212F" w:rsidP="000D212F">
                      <w:pPr>
                        <w:rPr>
                          <w:sz w:val="20"/>
                          <w:szCs w:val="20"/>
                        </w:rPr>
                      </w:pPr>
                    </w:p>
                    <w:p w14:paraId="4C6D1133" w14:textId="77777777" w:rsidR="000D212F" w:rsidRDefault="000D212F" w:rsidP="000D212F">
                      <w:pPr>
                        <w:rPr>
                          <w:sz w:val="20"/>
                          <w:szCs w:val="20"/>
                        </w:rPr>
                      </w:pPr>
                    </w:p>
                    <w:p w14:paraId="0F39BAF4" w14:textId="77777777" w:rsidR="000D212F" w:rsidRPr="007467D9" w:rsidRDefault="000D212F" w:rsidP="000D212F">
                      <w:pPr>
                        <w:rPr>
                          <w:sz w:val="20"/>
                          <w:szCs w:val="20"/>
                        </w:rPr>
                      </w:pPr>
                    </w:p>
                    <w:p w14:paraId="34C5EBEC" w14:textId="77777777" w:rsidR="000D212F" w:rsidRPr="002C69F8" w:rsidRDefault="000D212F" w:rsidP="000D212F">
                      <w:pPr>
                        <w:rPr>
                          <w:b/>
                          <w:bCs/>
                          <w:sz w:val="20"/>
                          <w:szCs w:val="20"/>
                        </w:rPr>
                      </w:pPr>
                      <w:r w:rsidRPr="002C69F8">
                        <w:rPr>
                          <w:b/>
                          <w:bCs/>
                          <w:sz w:val="20"/>
                          <w:szCs w:val="20"/>
                        </w:rPr>
                        <w:t xml:space="preserve">     </w:t>
                      </w:r>
                    </w:p>
                  </w:txbxContent>
                </v:textbox>
                <w10:wrap type="square" anchorx="margin"/>
              </v:shape>
            </w:pict>
          </mc:Fallback>
        </mc:AlternateContent>
      </w:r>
      <w:r w:rsidR="00192ABA" w:rsidRPr="00E02EA9">
        <w:rPr>
          <w:rFonts w:eastAsiaTheme="minorEastAsia"/>
          <w:noProof/>
        </w:rPr>
        <mc:AlternateContent>
          <mc:Choice Requires="wps">
            <w:drawing>
              <wp:anchor distT="45720" distB="45720" distL="114300" distR="114300" simplePos="0" relativeHeight="251659264" behindDoc="0" locked="0" layoutInCell="1" allowOverlap="1" wp14:anchorId="657C87F3" wp14:editId="5F47C260">
                <wp:simplePos x="0" y="0"/>
                <wp:positionH relativeFrom="margin">
                  <wp:posOffset>-533400</wp:posOffset>
                </wp:positionH>
                <wp:positionV relativeFrom="paragraph">
                  <wp:posOffset>4949825</wp:posOffset>
                </wp:positionV>
                <wp:extent cx="6794500" cy="3263900"/>
                <wp:effectExtent l="0" t="0" r="25400"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0" cy="3263900"/>
                        </a:xfrm>
                        <a:prstGeom prst="rect">
                          <a:avLst/>
                        </a:prstGeom>
                        <a:solidFill>
                          <a:srgbClr val="FFFFFF"/>
                        </a:solidFill>
                        <a:ln w="9525">
                          <a:solidFill>
                            <a:schemeClr val="bg1"/>
                          </a:solidFill>
                          <a:miter lim="800000"/>
                          <a:headEnd/>
                          <a:tailEnd/>
                        </a:ln>
                      </wps:spPr>
                      <wps:txbx>
                        <w:txbxContent>
                          <w:p w14:paraId="1E473C6D" w14:textId="4560D102" w:rsidR="00E02EA9" w:rsidRPr="00C025B5" w:rsidRDefault="00903B04" w:rsidP="00903B04">
                            <w:pPr>
                              <w:rPr>
                                <w:b/>
                                <w:bCs/>
                                <w:sz w:val="20"/>
                                <w:szCs w:val="20"/>
                              </w:rPr>
                            </w:pPr>
                            <w:r w:rsidRPr="00C025B5">
                              <w:rPr>
                                <w:b/>
                                <w:bCs/>
                                <w:sz w:val="20"/>
                                <w:szCs w:val="20"/>
                              </w:rPr>
                              <w:t>Interface Details:</w:t>
                            </w:r>
                          </w:p>
                          <w:p w14:paraId="473FD7EE" w14:textId="49229F25" w:rsidR="00903B04" w:rsidRDefault="00785D66" w:rsidP="00903B04">
                            <w:pPr>
                              <w:rPr>
                                <w:sz w:val="20"/>
                                <w:szCs w:val="20"/>
                              </w:rPr>
                            </w:pPr>
                            <w:r>
                              <w:rPr>
                                <w:sz w:val="20"/>
                                <w:szCs w:val="20"/>
                              </w:rPr>
                              <w:t>Functionality:  The Research will be presented with a</w:t>
                            </w:r>
                            <w:r w:rsidR="00411FFE">
                              <w:rPr>
                                <w:sz w:val="20"/>
                                <w:szCs w:val="20"/>
                              </w:rPr>
                              <w:t xml:space="preserve">n initial screen, Tab 1, that provides an overview of the application and the </w:t>
                            </w:r>
                            <w:r w:rsidR="00282B3D">
                              <w:rPr>
                                <w:sz w:val="20"/>
                                <w:szCs w:val="20"/>
                              </w:rPr>
                              <w:t>historical data used to generate the forecast.</w:t>
                            </w:r>
                            <w:r>
                              <w:rPr>
                                <w:sz w:val="20"/>
                                <w:szCs w:val="20"/>
                              </w:rPr>
                              <w:t xml:space="preserve">  </w:t>
                            </w:r>
                            <w:r w:rsidR="00422492">
                              <w:rPr>
                                <w:sz w:val="20"/>
                                <w:szCs w:val="20"/>
                              </w:rPr>
                              <w:t>Tab 2</w:t>
                            </w:r>
                            <w:r w:rsidR="008C30EC">
                              <w:rPr>
                                <w:sz w:val="20"/>
                                <w:szCs w:val="20"/>
                              </w:rPr>
                              <w:t xml:space="preserve"> will provide a</w:t>
                            </w:r>
                            <w:r w:rsidR="004E3DB3">
                              <w:rPr>
                                <w:sz w:val="20"/>
                                <w:szCs w:val="20"/>
                              </w:rPr>
                              <w:t xml:space="preserve"> description of the </w:t>
                            </w:r>
                            <w:r w:rsidR="008C30EC">
                              <w:rPr>
                                <w:sz w:val="20"/>
                                <w:szCs w:val="20"/>
                              </w:rPr>
                              <w:t xml:space="preserve">forecasting functionality </w:t>
                            </w:r>
                            <w:r w:rsidR="004E3DB3">
                              <w:rPr>
                                <w:sz w:val="20"/>
                                <w:szCs w:val="20"/>
                              </w:rPr>
                              <w:t xml:space="preserve">including the output and </w:t>
                            </w:r>
                            <w:r w:rsidR="008C30EC">
                              <w:rPr>
                                <w:sz w:val="20"/>
                                <w:szCs w:val="20"/>
                              </w:rPr>
                              <w:t>user definable parameters</w:t>
                            </w:r>
                            <w:r w:rsidR="0067414B">
                              <w:rPr>
                                <w:sz w:val="20"/>
                                <w:szCs w:val="20"/>
                              </w:rPr>
                              <w:t xml:space="preserve">.  </w:t>
                            </w:r>
                            <w:r w:rsidR="00CF26AE">
                              <w:rPr>
                                <w:sz w:val="20"/>
                                <w:szCs w:val="20"/>
                              </w:rPr>
                              <w:t xml:space="preserve">All interactive functionality is provided on </w:t>
                            </w:r>
                            <w:r w:rsidR="00F57905">
                              <w:rPr>
                                <w:sz w:val="20"/>
                                <w:szCs w:val="20"/>
                              </w:rPr>
                              <w:t>Tab 2</w:t>
                            </w:r>
                            <w:r w:rsidR="00A038CE">
                              <w:rPr>
                                <w:sz w:val="20"/>
                                <w:szCs w:val="20"/>
                              </w:rPr>
                              <w:t xml:space="preserve">.  </w:t>
                            </w:r>
                            <w:r w:rsidR="0067414B">
                              <w:rPr>
                                <w:sz w:val="20"/>
                                <w:szCs w:val="20"/>
                              </w:rPr>
                              <w:t xml:space="preserve">The </w:t>
                            </w:r>
                            <w:r w:rsidR="00857E24">
                              <w:rPr>
                                <w:sz w:val="20"/>
                                <w:szCs w:val="20"/>
                              </w:rPr>
                              <w:t>growth special flexibility can be set using a slide</w:t>
                            </w:r>
                            <w:r w:rsidR="00CD5A4F">
                              <w:rPr>
                                <w:sz w:val="20"/>
                                <w:szCs w:val="20"/>
                              </w:rPr>
                              <w:t>ba</w:t>
                            </w:r>
                            <w:r w:rsidR="00857E24">
                              <w:rPr>
                                <w:sz w:val="20"/>
                                <w:szCs w:val="20"/>
                              </w:rPr>
                              <w:t xml:space="preserve">r.  The default value </w:t>
                            </w:r>
                            <w:r w:rsidR="003121E6">
                              <w:rPr>
                                <w:sz w:val="20"/>
                                <w:szCs w:val="20"/>
                              </w:rPr>
                              <w:t>of .20 is equivalent to medium on the slide</w:t>
                            </w:r>
                            <w:r w:rsidR="0001365E">
                              <w:rPr>
                                <w:sz w:val="20"/>
                                <w:szCs w:val="20"/>
                              </w:rPr>
                              <w:t>bar</w:t>
                            </w:r>
                            <w:r w:rsidR="003121E6">
                              <w:rPr>
                                <w:sz w:val="20"/>
                                <w:szCs w:val="20"/>
                              </w:rPr>
                              <w:t xml:space="preserve">.  The flexibility can be set to any value in the range </w:t>
                            </w:r>
                            <w:r w:rsidR="00362335">
                              <w:rPr>
                                <w:sz w:val="20"/>
                                <w:szCs w:val="20"/>
                              </w:rPr>
                              <w:t xml:space="preserve"> of</w:t>
                            </w:r>
                            <w:r w:rsidR="00422492">
                              <w:rPr>
                                <w:sz w:val="20"/>
                                <w:szCs w:val="20"/>
                              </w:rPr>
                              <w:t xml:space="preserve"> </w:t>
                            </w:r>
                            <w:r w:rsidR="003121E6">
                              <w:rPr>
                                <w:sz w:val="20"/>
                                <w:szCs w:val="20"/>
                              </w:rPr>
                              <w:t>.10 to .30</w:t>
                            </w:r>
                            <w:r w:rsidR="00BC6930">
                              <w:rPr>
                                <w:sz w:val="20"/>
                                <w:szCs w:val="20"/>
                              </w:rPr>
                              <w:t xml:space="preserve">.   The default value provides the better fit of the historical data, however, the Researcher is allowed to </w:t>
                            </w:r>
                            <w:r w:rsidR="002B0C68">
                              <w:rPr>
                                <w:sz w:val="20"/>
                                <w:szCs w:val="20"/>
                              </w:rPr>
                              <w:t xml:space="preserve">adjust her expectations of the flexibility of the trend.   The </w:t>
                            </w:r>
                            <w:r w:rsidR="00D449B7">
                              <w:rPr>
                                <w:sz w:val="20"/>
                                <w:szCs w:val="20"/>
                              </w:rPr>
                              <w:t>season special flexibility can be set using a slide</w:t>
                            </w:r>
                            <w:r w:rsidR="000352C5">
                              <w:rPr>
                                <w:sz w:val="20"/>
                                <w:szCs w:val="20"/>
                              </w:rPr>
                              <w:t>bar</w:t>
                            </w:r>
                            <w:r w:rsidR="00D449B7">
                              <w:rPr>
                                <w:sz w:val="20"/>
                                <w:szCs w:val="20"/>
                              </w:rPr>
                              <w:t>.  The default value is 1</w:t>
                            </w:r>
                            <w:r w:rsidR="00362335">
                              <w:rPr>
                                <w:sz w:val="20"/>
                                <w:szCs w:val="20"/>
                              </w:rPr>
                              <w:t>0</w:t>
                            </w:r>
                            <w:r w:rsidR="00D449B7">
                              <w:rPr>
                                <w:sz w:val="20"/>
                                <w:szCs w:val="20"/>
                              </w:rPr>
                              <w:t xml:space="preserve"> Fourier terms</w:t>
                            </w:r>
                            <w:r w:rsidR="009A6419">
                              <w:rPr>
                                <w:sz w:val="20"/>
                                <w:szCs w:val="20"/>
                              </w:rPr>
                              <w:t xml:space="preserve"> and is equivalent to medium on the slide</w:t>
                            </w:r>
                            <w:r w:rsidR="000352C5">
                              <w:rPr>
                                <w:sz w:val="20"/>
                                <w:szCs w:val="20"/>
                              </w:rPr>
                              <w:t>bar</w:t>
                            </w:r>
                            <w:r w:rsidR="009A6419">
                              <w:rPr>
                                <w:sz w:val="20"/>
                                <w:szCs w:val="20"/>
                              </w:rPr>
                              <w:t xml:space="preserve">.  The number of terms, order, can be set to any value in the range </w:t>
                            </w:r>
                            <w:r w:rsidR="00362335">
                              <w:rPr>
                                <w:sz w:val="20"/>
                                <w:szCs w:val="20"/>
                              </w:rPr>
                              <w:t xml:space="preserve">of 10 to 20 </w:t>
                            </w:r>
                            <w:r w:rsidR="00B542C1">
                              <w:rPr>
                                <w:sz w:val="20"/>
                                <w:szCs w:val="20"/>
                              </w:rPr>
                              <w:t xml:space="preserve">terms.  </w:t>
                            </w:r>
                            <w:r w:rsidR="006E0ED9">
                              <w:rPr>
                                <w:sz w:val="20"/>
                                <w:szCs w:val="20"/>
                              </w:rPr>
                              <w:t>The default value provides the better fit of the historical data, however, the Researcher is allowed to adjust her expectations of seasonality for the forecast.   The Researcher can input one</w:t>
                            </w:r>
                            <w:r w:rsidR="00065502">
                              <w:rPr>
                                <w:sz w:val="20"/>
                                <w:szCs w:val="20"/>
                              </w:rPr>
                              <w:t xml:space="preserve"> negative event b</w:t>
                            </w:r>
                            <w:r w:rsidR="00AA6713">
                              <w:rPr>
                                <w:sz w:val="20"/>
                                <w:szCs w:val="20"/>
                              </w:rPr>
                              <w:t>y</w:t>
                            </w:r>
                            <w:r w:rsidR="00065502">
                              <w:rPr>
                                <w:sz w:val="20"/>
                                <w:szCs w:val="20"/>
                              </w:rPr>
                              <w:t xml:space="preserve"> entering the forecast month, from 1 to 12, for that event.  The default value is 0.  The Researcher can input the confidence level, from 75% to 95%</w:t>
                            </w:r>
                            <w:r w:rsidR="00F20FF6">
                              <w:rPr>
                                <w:sz w:val="20"/>
                                <w:szCs w:val="20"/>
                              </w:rPr>
                              <w:t>, for the forecast.  The default value is 85%</w:t>
                            </w:r>
                            <w:r w:rsidR="00890A17">
                              <w:rPr>
                                <w:sz w:val="20"/>
                                <w:szCs w:val="20"/>
                              </w:rPr>
                              <w:t>.</w:t>
                            </w:r>
                          </w:p>
                          <w:p w14:paraId="115423EE" w14:textId="1DF8B06C" w:rsidR="00890A17" w:rsidRDefault="00890A17" w:rsidP="00903B04">
                            <w:pPr>
                              <w:rPr>
                                <w:noProof/>
                              </w:rPr>
                            </w:pPr>
                            <w:r>
                              <w:rPr>
                                <w:sz w:val="20"/>
                                <w:szCs w:val="20"/>
                              </w:rPr>
                              <w:t>The Forecast Button will generate the</w:t>
                            </w:r>
                            <w:r w:rsidR="0020011C">
                              <w:rPr>
                                <w:sz w:val="20"/>
                                <w:szCs w:val="20"/>
                              </w:rPr>
                              <w:t xml:space="preserve"> 12 month </w:t>
                            </w:r>
                            <w:r>
                              <w:rPr>
                                <w:sz w:val="20"/>
                                <w:szCs w:val="20"/>
                              </w:rPr>
                              <w:t xml:space="preserve"> forecast, plot the </w:t>
                            </w:r>
                            <w:r w:rsidR="006747A9">
                              <w:rPr>
                                <w:sz w:val="20"/>
                                <w:szCs w:val="20"/>
                              </w:rPr>
                              <w:t xml:space="preserve">historical data and the forecast with the selected confidence level, and </w:t>
                            </w:r>
                            <w:r w:rsidR="0020011C">
                              <w:rPr>
                                <w:sz w:val="20"/>
                                <w:szCs w:val="20"/>
                              </w:rPr>
                              <w:t>display an output table of the forecasted values including the month</w:t>
                            </w:r>
                            <w:r w:rsidR="00C025B5">
                              <w:rPr>
                                <w:sz w:val="20"/>
                                <w:szCs w:val="20"/>
                              </w:rPr>
                              <w:t xml:space="preserve"> and the</w:t>
                            </w:r>
                            <w:r w:rsidR="0020011C">
                              <w:rPr>
                                <w:sz w:val="20"/>
                                <w:szCs w:val="20"/>
                              </w:rPr>
                              <w:t xml:space="preserve"> </w:t>
                            </w:r>
                            <w:r w:rsidR="00A201EB">
                              <w:rPr>
                                <w:sz w:val="20"/>
                                <w:szCs w:val="20"/>
                              </w:rPr>
                              <w:t>lower bound, mean, and upper bound values</w:t>
                            </w:r>
                            <w:r w:rsidR="00C025B5">
                              <w:rPr>
                                <w:sz w:val="20"/>
                                <w:szCs w:val="20"/>
                              </w:rPr>
                              <w:t xml:space="preserve">.  Lower and upper bound values are </w:t>
                            </w:r>
                            <w:r w:rsidR="00A201EB">
                              <w:rPr>
                                <w:sz w:val="20"/>
                                <w:szCs w:val="20"/>
                              </w:rPr>
                              <w:t xml:space="preserve">based on the </w:t>
                            </w:r>
                            <w:r w:rsidR="00C025B5">
                              <w:rPr>
                                <w:sz w:val="20"/>
                                <w:szCs w:val="20"/>
                              </w:rPr>
                              <w:t xml:space="preserve">selected </w:t>
                            </w:r>
                            <w:r w:rsidR="00A201EB">
                              <w:rPr>
                                <w:sz w:val="20"/>
                                <w:szCs w:val="20"/>
                              </w:rPr>
                              <w:t>confidence level.</w:t>
                            </w:r>
                            <w:r w:rsidR="00806603" w:rsidRPr="00806603">
                              <w:rPr>
                                <w:noProof/>
                              </w:rPr>
                              <w:t xml:space="preserve"> </w:t>
                            </w:r>
                          </w:p>
                          <w:p w14:paraId="34583444" w14:textId="4E2E6FC8" w:rsidR="00192ABA" w:rsidRDefault="00192ABA" w:rsidP="00903B04">
                            <w:pPr>
                              <w:rPr>
                                <w:noProof/>
                              </w:rPr>
                            </w:pPr>
                            <w:r>
                              <w:rPr>
                                <w:sz w:val="20"/>
                                <w:szCs w:val="20"/>
                              </w:rPr>
                              <w:t xml:space="preserve">The Reset Button will reset all values to the defaults.  </w:t>
                            </w:r>
                          </w:p>
                          <w:p w14:paraId="62A3D087" w14:textId="77777777" w:rsidR="00192ABA" w:rsidRDefault="00192ABA" w:rsidP="00903B04">
                            <w:pPr>
                              <w:rPr>
                                <w:sz w:val="20"/>
                                <w:szCs w:val="20"/>
                              </w:rPr>
                            </w:pPr>
                          </w:p>
                          <w:p w14:paraId="50ED41A6" w14:textId="77777777" w:rsidR="00C025B5" w:rsidRDefault="00C025B5" w:rsidP="00903B04">
                            <w:pPr>
                              <w:rPr>
                                <w:sz w:val="20"/>
                                <w:szCs w:val="20"/>
                              </w:rPr>
                            </w:pPr>
                          </w:p>
                          <w:p w14:paraId="45AD60D6" w14:textId="77777777" w:rsidR="00C025B5" w:rsidRDefault="00C025B5" w:rsidP="00903B04">
                            <w:pPr>
                              <w:rPr>
                                <w:sz w:val="20"/>
                                <w:szCs w:val="20"/>
                              </w:rPr>
                            </w:pPr>
                          </w:p>
                          <w:p w14:paraId="2C67506C" w14:textId="77777777" w:rsidR="00903B04" w:rsidRPr="00903B04" w:rsidRDefault="00903B04" w:rsidP="00903B04">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C87F3" id="_x0000_s1034" type="#_x0000_t202" style="position:absolute;margin-left:-42pt;margin-top:389.75pt;width:535pt;height:25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" strokecolor="white [3212]">
                <v:textbox>
                  <w:txbxContent>
                    <w:p w14:paraId="1E473C6D" w14:textId="4560D102" w:rsidR="00E02EA9" w:rsidRPr="00C025B5" w:rsidRDefault="00903B04" w:rsidP="00903B04">
                      <w:pPr>
                        <w:rPr>
                          <w:b/>
                          <w:bCs/>
                          <w:sz w:val="20"/>
                          <w:szCs w:val="20"/>
                        </w:rPr>
                      </w:pPr>
                      <w:r w:rsidRPr="00C025B5">
                        <w:rPr>
                          <w:b/>
                          <w:bCs/>
                          <w:sz w:val="20"/>
                          <w:szCs w:val="20"/>
                        </w:rPr>
                        <w:t>Interface Details:</w:t>
                      </w:r>
                    </w:p>
                    <w:p w14:paraId="473FD7EE" w14:textId="49229F25" w:rsidR="00903B04" w:rsidRDefault="00785D66" w:rsidP="00903B04">
                      <w:pPr>
                        <w:rPr>
                          <w:sz w:val="20"/>
                          <w:szCs w:val="20"/>
                        </w:rPr>
                      </w:pPr>
                      <w:r>
                        <w:rPr>
                          <w:sz w:val="20"/>
                          <w:szCs w:val="20"/>
                        </w:rPr>
                        <w:t>Functionality:  The Research will be presented with a</w:t>
                      </w:r>
                      <w:r w:rsidR="00411FFE">
                        <w:rPr>
                          <w:sz w:val="20"/>
                          <w:szCs w:val="20"/>
                        </w:rPr>
                        <w:t xml:space="preserve">n initial screen, Tab 1, that provides an overview of the application and the </w:t>
                      </w:r>
                      <w:r w:rsidR="00282B3D">
                        <w:rPr>
                          <w:sz w:val="20"/>
                          <w:szCs w:val="20"/>
                        </w:rPr>
                        <w:t>historical data used to generate the forecast.</w:t>
                      </w:r>
                      <w:r>
                        <w:rPr>
                          <w:sz w:val="20"/>
                          <w:szCs w:val="20"/>
                        </w:rPr>
                        <w:t xml:space="preserve">  </w:t>
                      </w:r>
                      <w:r w:rsidR="00422492">
                        <w:rPr>
                          <w:sz w:val="20"/>
                          <w:szCs w:val="20"/>
                        </w:rPr>
                        <w:t>Tab 2</w:t>
                      </w:r>
                      <w:r w:rsidR="008C30EC">
                        <w:rPr>
                          <w:sz w:val="20"/>
                          <w:szCs w:val="20"/>
                        </w:rPr>
                        <w:t xml:space="preserve"> will provide a</w:t>
                      </w:r>
                      <w:r w:rsidR="004E3DB3">
                        <w:rPr>
                          <w:sz w:val="20"/>
                          <w:szCs w:val="20"/>
                        </w:rPr>
                        <w:t xml:space="preserve"> description of the </w:t>
                      </w:r>
                      <w:r w:rsidR="008C30EC">
                        <w:rPr>
                          <w:sz w:val="20"/>
                          <w:szCs w:val="20"/>
                        </w:rPr>
                        <w:t xml:space="preserve">forecasting functionality </w:t>
                      </w:r>
                      <w:r w:rsidR="004E3DB3">
                        <w:rPr>
                          <w:sz w:val="20"/>
                          <w:szCs w:val="20"/>
                        </w:rPr>
                        <w:t xml:space="preserve">including the output and </w:t>
                      </w:r>
                      <w:r w:rsidR="008C30EC">
                        <w:rPr>
                          <w:sz w:val="20"/>
                          <w:szCs w:val="20"/>
                        </w:rPr>
                        <w:t>user definable parameters</w:t>
                      </w:r>
                      <w:r w:rsidR="0067414B">
                        <w:rPr>
                          <w:sz w:val="20"/>
                          <w:szCs w:val="20"/>
                        </w:rPr>
                        <w:t xml:space="preserve">.  </w:t>
                      </w:r>
                      <w:r w:rsidR="00CF26AE">
                        <w:rPr>
                          <w:sz w:val="20"/>
                          <w:szCs w:val="20"/>
                        </w:rPr>
                        <w:t xml:space="preserve">All interactive functionality is provided on </w:t>
                      </w:r>
                      <w:r w:rsidR="00F57905">
                        <w:rPr>
                          <w:sz w:val="20"/>
                          <w:szCs w:val="20"/>
                        </w:rPr>
                        <w:t>Tab 2</w:t>
                      </w:r>
                      <w:r w:rsidR="00A038CE">
                        <w:rPr>
                          <w:sz w:val="20"/>
                          <w:szCs w:val="20"/>
                        </w:rPr>
                        <w:t xml:space="preserve">.  </w:t>
                      </w:r>
                      <w:r w:rsidR="0067414B">
                        <w:rPr>
                          <w:sz w:val="20"/>
                          <w:szCs w:val="20"/>
                        </w:rPr>
                        <w:t xml:space="preserve">The </w:t>
                      </w:r>
                      <w:r w:rsidR="00857E24">
                        <w:rPr>
                          <w:sz w:val="20"/>
                          <w:szCs w:val="20"/>
                        </w:rPr>
                        <w:t>growth special flexibility can be set using a slide</w:t>
                      </w:r>
                      <w:r w:rsidR="00CD5A4F">
                        <w:rPr>
                          <w:sz w:val="20"/>
                          <w:szCs w:val="20"/>
                        </w:rPr>
                        <w:t>ba</w:t>
                      </w:r>
                      <w:r w:rsidR="00857E24">
                        <w:rPr>
                          <w:sz w:val="20"/>
                          <w:szCs w:val="20"/>
                        </w:rPr>
                        <w:t xml:space="preserve">r.  The default value </w:t>
                      </w:r>
                      <w:r w:rsidR="003121E6">
                        <w:rPr>
                          <w:sz w:val="20"/>
                          <w:szCs w:val="20"/>
                        </w:rPr>
                        <w:t>of .20 is equivalent to medium on the slide</w:t>
                      </w:r>
                      <w:r w:rsidR="0001365E">
                        <w:rPr>
                          <w:sz w:val="20"/>
                          <w:szCs w:val="20"/>
                        </w:rPr>
                        <w:t>bar</w:t>
                      </w:r>
                      <w:r w:rsidR="003121E6">
                        <w:rPr>
                          <w:sz w:val="20"/>
                          <w:szCs w:val="20"/>
                        </w:rPr>
                        <w:t xml:space="preserve">.  The flexibility can be set to any value in the range </w:t>
                      </w:r>
                      <w:r w:rsidR="00362335">
                        <w:rPr>
                          <w:sz w:val="20"/>
                          <w:szCs w:val="20"/>
                        </w:rPr>
                        <w:t xml:space="preserve"> of</w:t>
                      </w:r>
                      <w:r w:rsidR="00422492">
                        <w:rPr>
                          <w:sz w:val="20"/>
                          <w:szCs w:val="20"/>
                        </w:rPr>
                        <w:t xml:space="preserve"> </w:t>
                      </w:r>
                      <w:r w:rsidR="003121E6">
                        <w:rPr>
                          <w:sz w:val="20"/>
                          <w:szCs w:val="20"/>
                        </w:rPr>
                        <w:t>.10 to .30</w:t>
                      </w:r>
                      <w:r w:rsidR="00BC6930">
                        <w:rPr>
                          <w:sz w:val="20"/>
                          <w:szCs w:val="20"/>
                        </w:rPr>
                        <w:t xml:space="preserve">.   The default value provides the better fit of the historical data, however, the Researcher is allowed to </w:t>
                      </w:r>
                      <w:r w:rsidR="002B0C68">
                        <w:rPr>
                          <w:sz w:val="20"/>
                          <w:szCs w:val="20"/>
                        </w:rPr>
                        <w:t xml:space="preserve">adjust her expectations of the flexibility of the trend.   The </w:t>
                      </w:r>
                      <w:r w:rsidR="00D449B7">
                        <w:rPr>
                          <w:sz w:val="20"/>
                          <w:szCs w:val="20"/>
                        </w:rPr>
                        <w:t>season special flexibility can be set using a slide</w:t>
                      </w:r>
                      <w:r w:rsidR="000352C5">
                        <w:rPr>
                          <w:sz w:val="20"/>
                          <w:szCs w:val="20"/>
                        </w:rPr>
                        <w:t>bar</w:t>
                      </w:r>
                      <w:r w:rsidR="00D449B7">
                        <w:rPr>
                          <w:sz w:val="20"/>
                          <w:szCs w:val="20"/>
                        </w:rPr>
                        <w:t>.  The default value is 1</w:t>
                      </w:r>
                      <w:r w:rsidR="00362335">
                        <w:rPr>
                          <w:sz w:val="20"/>
                          <w:szCs w:val="20"/>
                        </w:rPr>
                        <w:t>0</w:t>
                      </w:r>
                      <w:r w:rsidR="00D449B7">
                        <w:rPr>
                          <w:sz w:val="20"/>
                          <w:szCs w:val="20"/>
                        </w:rPr>
                        <w:t xml:space="preserve"> Fourier terms</w:t>
                      </w:r>
                      <w:r w:rsidR="009A6419">
                        <w:rPr>
                          <w:sz w:val="20"/>
                          <w:szCs w:val="20"/>
                        </w:rPr>
                        <w:t xml:space="preserve"> and is equivalent to medium on the slide</w:t>
                      </w:r>
                      <w:r w:rsidR="000352C5">
                        <w:rPr>
                          <w:sz w:val="20"/>
                          <w:szCs w:val="20"/>
                        </w:rPr>
                        <w:t>bar</w:t>
                      </w:r>
                      <w:r w:rsidR="009A6419">
                        <w:rPr>
                          <w:sz w:val="20"/>
                          <w:szCs w:val="20"/>
                        </w:rPr>
                        <w:t xml:space="preserve">.  The number of terms, order, can be set to any value in the range </w:t>
                      </w:r>
                      <w:r w:rsidR="00362335">
                        <w:rPr>
                          <w:sz w:val="20"/>
                          <w:szCs w:val="20"/>
                        </w:rPr>
                        <w:t xml:space="preserve">of 10 to 20 </w:t>
                      </w:r>
                      <w:r w:rsidR="00B542C1">
                        <w:rPr>
                          <w:sz w:val="20"/>
                          <w:szCs w:val="20"/>
                        </w:rPr>
                        <w:t xml:space="preserve">terms.  </w:t>
                      </w:r>
                      <w:r w:rsidR="006E0ED9">
                        <w:rPr>
                          <w:sz w:val="20"/>
                          <w:szCs w:val="20"/>
                        </w:rPr>
                        <w:t>The default value provides the better fit of the historical data, however, the Researcher is allowed to adjust her expectations of seasonality for the forecast.   The Researcher can input one</w:t>
                      </w:r>
                      <w:r w:rsidR="00065502">
                        <w:rPr>
                          <w:sz w:val="20"/>
                          <w:szCs w:val="20"/>
                        </w:rPr>
                        <w:t xml:space="preserve"> negative event b</w:t>
                      </w:r>
                      <w:r w:rsidR="00AA6713">
                        <w:rPr>
                          <w:sz w:val="20"/>
                          <w:szCs w:val="20"/>
                        </w:rPr>
                        <w:t>y</w:t>
                      </w:r>
                      <w:r w:rsidR="00065502">
                        <w:rPr>
                          <w:sz w:val="20"/>
                          <w:szCs w:val="20"/>
                        </w:rPr>
                        <w:t xml:space="preserve"> entering the forecast month, from 1 to 12, for that event.  The default value is 0.  The Researcher can input the confidence level, from 75% to 95%</w:t>
                      </w:r>
                      <w:r w:rsidR="00F20FF6">
                        <w:rPr>
                          <w:sz w:val="20"/>
                          <w:szCs w:val="20"/>
                        </w:rPr>
                        <w:t>, for the forecast.  The default value is 85%</w:t>
                      </w:r>
                      <w:r w:rsidR="00890A17">
                        <w:rPr>
                          <w:sz w:val="20"/>
                          <w:szCs w:val="20"/>
                        </w:rPr>
                        <w:t>.</w:t>
                      </w:r>
                    </w:p>
                    <w:p w14:paraId="115423EE" w14:textId="1DF8B06C" w:rsidR="00890A17" w:rsidRDefault="00890A17" w:rsidP="00903B04">
                      <w:pPr>
                        <w:rPr>
                          <w:noProof/>
                        </w:rPr>
                      </w:pPr>
                      <w:r>
                        <w:rPr>
                          <w:sz w:val="20"/>
                          <w:szCs w:val="20"/>
                        </w:rPr>
                        <w:t>The Forecast Button will generate the</w:t>
                      </w:r>
                      <w:r w:rsidR="0020011C">
                        <w:rPr>
                          <w:sz w:val="20"/>
                          <w:szCs w:val="20"/>
                        </w:rPr>
                        <w:t xml:space="preserve"> 12 month </w:t>
                      </w:r>
                      <w:r>
                        <w:rPr>
                          <w:sz w:val="20"/>
                          <w:szCs w:val="20"/>
                        </w:rPr>
                        <w:t xml:space="preserve"> forecast, plot the </w:t>
                      </w:r>
                      <w:r w:rsidR="006747A9">
                        <w:rPr>
                          <w:sz w:val="20"/>
                          <w:szCs w:val="20"/>
                        </w:rPr>
                        <w:t xml:space="preserve">historical data and the forecast with the selected confidence level, and </w:t>
                      </w:r>
                      <w:r w:rsidR="0020011C">
                        <w:rPr>
                          <w:sz w:val="20"/>
                          <w:szCs w:val="20"/>
                        </w:rPr>
                        <w:t>display an output table of the forecasted values including the month</w:t>
                      </w:r>
                      <w:r w:rsidR="00C025B5">
                        <w:rPr>
                          <w:sz w:val="20"/>
                          <w:szCs w:val="20"/>
                        </w:rPr>
                        <w:t xml:space="preserve"> and the</w:t>
                      </w:r>
                      <w:r w:rsidR="0020011C">
                        <w:rPr>
                          <w:sz w:val="20"/>
                          <w:szCs w:val="20"/>
                        </w:rPr>
                        <w:t xml:space="preserve"> </w:t>
                      </w:r>
                      <w:r w:rsidR="00A201EB">
                        <w:rPr>
                          <w:sz w:val="20"/>
                          <w:szCs w:val="20"/>
                        </w:rPr>
                        <w:t>lower bound, mean, and upper bound values</w:t>
                      </w:r>
                      <w:r w:rsidR="00C025B5">
                        <w:rPr>
                          <w:sz w:val="20"/>
                          <w:szCs w:val="20"/>
                        </w:rPr>
                        <w:t xml:space="preserve">.  Lower and upper bound values are </w:t>
                      </w:r>
                      <w:r w:rsidR="00A201EB">
                        <w:rPr>
                          <w:sz w:val="20"/>
                          <w:szCs w:val="20"/>
                        </w:rPr>
                        <w:t xml:space="preserve">based on the </w:t>
                      </w:r>
                      <w:r w:rsidR="00C025B5">
                        <w:rPr>
                          <w:sz w:val="20"/>
                          <w:szCs w:val="20"/>
                        </w:rPr>
                        <w:t xml:space="preserve">selected </w:t>
                      </w:r>
                      <w:r w:rsidR="00A201EB">
                        <w:rPr>
                          <w:sz w:val="20"/>
                          <w:szCs w:val="20"/>
                        </w:rPr>
                        <w:t>confidence level.</w:t>
                      </w:r>
                      <w:r w:rsidR="00806603" w:rsidRPr="00806603">
                        <w:rPr>
                          <w:noProof/>
                        </w:rPr>
                        <w:t xml:space="preserve"> </w:t>
                      </w:r>
                    </w:p>
                    <w:p w14:paraId="34583444" w14:textId="4E2E6FC8" w:rsidR="00192ABA" w:rsidRDefault="00192ABA" w:rsidP="00903B04">
                      <w:pPr>
                        <w:rPr>
                          <w:noProof/>
                        </w:rPr>
                      </w:pPr>
                      <w:r>
                        <w:rPr>
                          <w:sz w:val="20"/>
                          <w:szCs w:val="20"/>
                        </w:rPr>
                        <w:t xml:space="preserve">The Reset Button will reset all values to the defaults.  </w:t>
                      </w:r>
                    </w:p>
                    <w:p w14:paraId="62A3D087" w14:textId="77777777" w:rsidR="00192ABA" w:rsidRDefault="00192ABA" w:rsidP="00903B04">
                      <w:pPr>
                        <w:rPr>
                          <w:sz w:val="20"/>
                          <w:szCs w:val="20"/>
                        </w:rPr>
                      </w:pPr>
                    </w:p>
                    <w:p w14:paraId="50ED41A6" w14:textId="77777777" w:rsidR="00C025B5" w:rsidRDefault="00C025B5" w:rsidP="00903B04">
                      <w:pPr>
                        <w:rPr>
                          <w:sz w:val="20"/>
                          <w:szCs w:val="20"/>
                        </w:rPr>
                      </w:pPr>
                    </w:p>
                    <w:p w14:paraId="45AD60D6" w14:textId="77777777" w:rsidR="00C025B5" w:rsidRDefault="00C025B5" w:rsidP="00903B04">
                      <w:pPr>
                        <w:rPr>
                          <w:sz w:val="20"/>
                          <w:szCs w:val="20"/>
                        </w:rPr>
                      </w:pPr>
                    </w:p>
                    <w:p w14:paraId="2C67506C" w14:textId="77777777" w:rsidR="00903B04" w:rsidRPr="00903B04" w:rsidRDefault="00903B04" w:rsidP="00903B04">
                      <w:pPr>
                        <w:rPr>
                          <w:sz w:val="20"/>
                          <w:szCs w:val="20"/>
                        </w:rPr>
                      </w:pPr>
                    </w:p>
                  </w:txbxContent>
                </v:textbox>
                <w10:wrap type="square" anchorx="margin"/>
              </v:shape>
            </w:pict>
          </mc:Fallback>
        </mc:AlternateContent>
      </w:r>
      <w:r w:rsidR="00401DAD">
        <w:rPr>
          <w:noProof/>
        </w:rPr>
        <w:drawing>
          <wp:anchor distT="0" distB="0" distL="114300" distR="114300" simplePos="0" relativeHeight="251684864" behindDoc="0" locked="0" layoutInCell="1" allowOverlap="1" wp14:anchorId="73C76FEB" wp14:editId="23E56508">
            <wp:simplePos x="0" y="0"/>
            <wp:positionH relativeFrom="margin">
              <wp:posOffset>2908300</wp:posOffset>
            </wp:positionH>
            <wp:positionV relativeFrom="margin">
              <wp:posOffset>1327150</wp:posOffset>
            </wp:positionV>
            <wp:extent cx="3695700" cy="3086100"/>
            <wp:effectExtent l="0" t="0" r="0" b="0"/>
            <wp:wrapSquare wrapText="bothSides"/>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5700" cy="3086100"/>
                    </a:xfrm>
                    <a:prstGeom prst="rect">
                      <a:avLst/>
                    </a:prstGeom>
                    <a:noFill/>
                  </pic:spPr>
                </pic:pic>
              </a:graphicData>
            </a:graphic>
            <wp14:sizeRelH relativeFrom="margin">
              <wp14:pctWidth>0</wp14:pctWidth>
            </wp14:sizeRelH>
            <wp14:sizeRelV relativeFrom="margin">
              <wp14:pctHeight>0</wp14:pctHeight>
            </wp14:sizeRelV>
          </wp:anchor>
        </w:drawing>
      </w:r>
      <w:r w:rsidR="00AF6E2C">
        <w:rPr>
          <w:noProof/>
        </w:rPr>
        <w:drawing>
          <wp:anchor distT="0" distB="0" distL="114300" distR="114300" simplePos="0" relativeHeight="251683840" behindDoc="0" locked="0" layoutInCell="1" allowOverlap="1" wp14:anchorId="464AFC35" wp14:editId="443FDFA4">
            <wp:simplePos x="0" y="0"/>
            <wp:positionH relativeFrom="margin">
              <wp:posOffset>-679450</wp:posOffset>
            </wp:positionH>
            <wp:positionV relativeFrom="margin">
              <wp:posOffset>1314450</wp:posOffset>
            </wp:positionV>
            <wp:extent cx="3473450" cy="3105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3450" cy="3105150"/>
                    </a:xfrm>
                    <a:prstGeom prst="rect">
                      <a:avLst/>
                    </a:prstGeom>
                    <a:noFill/>
                  </pic:spPr>
                </pic:pic>
              </a:graphicData>
            </a:graphic>
            <wp14:sizeRelH relativeFrom="margin">
              <wp14:pctWidth>0</wp14:pctWidth>
            </wp14:sizeRelH>
            <wp14:sizeRelV relativeFrom="margin">
              <wp14:pctHeight>0</wp14:pctHeight>
            </wp14:sizeRelV>
          </wp:anchor>
        </w:drawing>
      </w:r>
      <w:r w:rsidR="00903B04">
        <w:rPr>
          <w:noProof/>
        </w:rPr>
        <mc:AlternateContent>
          <mc:Choice Requires="wps">
            <w:drawing>
              <wp:anchor distT="45720" distB="45720" distL="114300" distR="114300" simplePos="0" relativeHeight="251665408" behindDoc="0" locked="0" layoutInCell="1" allowOverlap="1" wp14:anchorId="656100EE" wp14:editId="10289CCC">
                <wp:simplePos x="0" y="0"/>
                <wp:positionH relativeFrom="margin">
                  <wp:posOffset>-298450</wp:posOffset>
                </wp:positionH>
                <wp:positionV relativeFrom="paragraph">
                  <wp:posOffset>0</wp:posOffset>
                </wp:positionV>
                <wp:extent cx="6731000" cy="1263650"/>
                <wp:effectExtent l="0" t="0" r="0" b="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1263650"/>
                        </a:xfrm>
                        <a:prstGeom prst="rect">
                          <a:avLst/>
                        </a:prstGeom>
                        <a:solidFill>
                          <a:srgbClr val="FFFFFF"/>
                        </a:solidFill>
                        <a:ln w="9525">
                          <a:noFill/>
                          <a:miter lim="800000"/>
                          <a:headEnd/>
                          <a:tailEnd/>
                        </a:ln>
                      </wps:spPr>
                      <wps:txbx>
                        <w:txbxContent>
                          <w:p w14:paraId="25393A7A" w14:textId="3E7BADE2" w:rsidR="003B6519" w:rsidRDefault="003B6519" w:rsidP="003B6519">
                            <w:pPr>
                              <w:rPr>
                                <w:b/>
                                <w:bCs/>
                                <w:sz w:val="20"/>
                                <w:szCs w:val="20"/>
                              </w:rPr>
                            </w:pPr>
                            <w:r>
                              <w:rPr>
                                <w:b/>
                                <w:bCs/>
                                <w:sz w:val="20"/>
                                <w:szCs w:val="20"/>
                              </w:rPr>
                              <w:t>User Interface:</w:t>
                            </w:r>
                          </w:p>
                          <w:p w14:paraId="1D70D616" w14:textId="03F743E1" w:rsidR="003B6519" w:rsidRDefault="003B6519" w:rsidP="003B6519">
                            <w:pPr>
                              <w:rPr>
                                <w:sz w:val="20"/>
                                <w:szCs w:val="20"/>
                              </w:rPr>
                            </w:pPr>
                            <w:r>
                              <w:rPr>
                                <w:sz w:val="20"/>
                                <w:szCs w:val="20"/>
                              </w:rPr>
                              <w:t>Overview:  The user interface will</w:t>
                            </w:r>
                            <w:r w:rsidR="00175445">
                              <w:rPr>
                                <w:sz w:val="20"/>
                                <w:szCs w:val="20"/>
                              </w:rPr>
                              <w:t xml:space="preserve"> provide an explanation of the application’s functionality, allow for the Researcher to set </w:t>
                            </w:r>
                            <w:r w:rsidR="00857F9F">
                              <w:rPr>
                                <w:sz w:val="20"/>
                                <w:szCs w:val="20"/>
                              </w:rPr>
                              <w:t xml:space="preserve">parameters for the Prophet model, and generate the forecast.  </w:t>
                            </w:r>
                            <w:r w:rsidR="00E9049E">
                              <w:rPr>
                                <w:sz w:val="20"/>
                                <w:szCs w:val="20"/>
                              </w:rPr>
                              <w:t>W</w:t>
                            </w:r>
                            <w:r w:rsidR="00857F9F">
                              <w:rPr>
                                <w:sz w:val="20"/>
                                <w:szCs w:val="20"/>
                              </w:rPr>
                              <w:t>ireframe</w:t>
                            </w:r>
                            <w:r w:rsidR="009B1BA5">
                              <w:rPr>
                                <w:sz w:val="20"/>
                                <w:szCs w:val="20"/>
                              </w:rPr>
                              <w:t>s</w:t>
                            </w:r>
                            <w:r w:rsidR="00857F9F">
                              <w:rPr>
                                <w:sz w:val="20"/>
                                <w:szCs w:val="20"/>
                              </w:rPr>
                              <w:t xml:space="preserve"> for the interface </w:t>
                            </w:r>
                            <w:r w:rsidR="00E9049E">
                              <w:rPr>
                                <w:sz w:val="20"/>
                                <w:szCs w:val="20"/>
                              </w:rPr>
                              <w:t xml:space="preserve">tabs </w:t>
                            </w:r>
                            <w:r w:rsidR="00857F9F">
                              <w:rPr>
                                <w:sz w:val="20"/>
                                <w:szCs w:val="20"/>
                              </w:rPr>
                              <w:t xml:space="preserve">follow.   Note that the final </w:t>
                            </w:r>
                            <w:r w:rsidR="00A71220">
                              <w:rPr>
                                <w:sz w:val="20"/>
                                <w:szCs w:val="20"/>
                              </w:rPr>
                              <w:t>application interface will attempt to resemble the wireframe</w:t>
                            </w:r>
                            <w:r w:rsidR="00E9049E">
                              <w:rPr>
                                <w:sz w:val="20"/>
                                <w:szCs w:val="20"/>
                              </w:rPr>
                              <w:t>s</w:t>
                            </w:r>
                            <w:r w:rsidR="00A71220">
                              <w:rPr>
                                <w:sz w:val="20"/>
                                <w:szCs w:val="20"/>
                              </w:rPr>
                              <w:t xml:space="preserve"> but might different due to </w:t>
                            </w:r>
                            <w:r w:rsidR="000D4C6E">
                              <w:rPr>
                                <w:sz w:val="20"/>
                                <w:szCs w:val="20"/>
                              </w:rPr>
                              <w:t xml:space="preserve">the functionality of the HTML generated from </w:t>
                            </w:r>
                            <w:r w:rsidR="009B1BA5">
                              <w:rPr>
                                <w:sz w:val="20"/>
                                <w:szCs w:val="20"/>
                              </w:rPr>
                              <w:t>Shiny</w:t>
                            </w:r>
                            <w:r w:rsidR="000D4C6E">
                              <w:rPr>
                                <w:sz w:val="20"/>
                                <w:szCs w:val="20"/>
                              </w:rPr>
                              <w:t xml:space="preserve">.  </w:t>
                            </w:r>
                          </w:p>
                          <w:p w14:paraId="0CD1B993" w14:textId="77777777" w:rsidR="003B6519" w:rsidRDefault="003B6519" w:rsidP="003B6519">
                            <w:pPr>
                              <w:rPr>
                                <w:sz w:val="20"/>
                                <w:szCs w:val="20"/>
                              </w:rPr>
                            </w:pPr>
                          </w:p>
                          <w:p w14:paraId="64C8FCFD" w14:textId="77777777" w:rsidR="003B6519" w:rsidRDefault="003B6519" w:rsidP="003B6519">
                            <w:pPr>
                              <w:rPr>
                                <w:sz w:val="20"/>
                                <w:szCs w:val="20"/>
                              </w:rPr>
                            </w:pPr>
                          </w:p>
                          <w:p w14:paraId="0D9E65C8" w14:textId="77777777" w:rsidR="003B6519" w:rsidRDefault="003B6519" w:rsidP="003B6519">
                            <w:pPr>
                              <w:rPr>
                                <w:sz w:val="20"/>
                                <w:szCs w:val="20"/>
                              </w:rPr>
                            </w:pPr>
                          </w:p>
                          <w:p w14:paraId="10B36467" w14:textId="77777777" w:rsidR="003B6519" w:rsidRPr="007467D9" w:rsidRDefault="003B6519" w:rsidP="003B6519">
                            <w:pPr>
                              <w:rPr>
                                <w:sz w:val="20"/>
                                <w:szCs w:val="20"/>
                              </w:rPr>
                            </w:pPr>
                          </w:p>
                          <w:p w14:paraId="4D1F867A" w14:textId="77777777" w:rsidR="003B6519" w:rsidRPr="002C69F8" w:rsidRDefault="003B6519" w:rsidP="003B6519">
                            <w:pPr>
                              <w:rPr>
                                <w:b/>
                                <w:bCs/>
                                <w:sz w:val="20"/>
                                <w:szCs w:val="20"/>
                              </w:rPr>
                            </w:pPr>
                            <w:r w:rsidRPr="002C69F8">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100EE" id="_x0000_s1035" type="#_x0000_t202" style="position:absolute;margin-left:-23.5pt;margin-top:0;width:530pt;height:99.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" stroked="f">
                <v:textbox>
                  <w:txbxContent>
                    <w:p w14:paraId="25393A7A" w14:textId="3E7BADE2" w:rsidR="003B6519" w:rsidRDefault="003B6519" w:rsidP="003B6519">
                      <w:pPr>
                        <w:rPr>
                          <w:b/>
                          <w:bCs/>
                          <w:sz w:val="20"/>
                          <w:szCs w:val="20"/>
                        </w:rPr>
                      </w:pPr>
                      <w:r>
                        <w:rPr>
                          <w:b/>
                          <w:bCs/>
                          <w:sz w:val="20"/>
                          <w:szCs w:val="20"/>
                        </w:rPr>
                        <w:t>User Interface:</w:t>
                      </w:r>
                    </w:p>
                    <w:p w14:paraId="1D70D616" w14:textId="03F743E1" w:rsidR="003B6519" w:rsidRDefault="003B6519" w:rsidP="003B6519">
                      <w:pPr>
                        <w:rPr>
                          <w:sz w:val="20"/>
                          <w:szCs w:val="20"/>
                        </w:rPr>
                      </w:pPr>
                      <w:r>
                        <w:rPr>
                          <w:sz w:val="20"/>
                          <w:szCs w:val="20"/>
                        </w:rPr>
                        <w:t>Overview:  The user interface will</w:t>
                      </w:r>
                      <w:r w:rsidR="00175445">
                        <w:rPr>
                          <w:sz w:val="20"/>
                          <w:szCs w:val="20"/>
                        </w:rPr>
                        <w:t xml:space="preserve"> provide an explanation of the application’s functionality, allow for the Researcher to set </w:t>
                      </w:r>
                      <w:r w:rsidR="00857F9F">
                        <w:rPr>
                          <w:sz w:val="20"/>
                          <w:szCs w:val="20"/>
                        </w:rPr>
                        <w:t xml:space="preserve">parameters for the Prophet model, and generate the forecast.  </w:t>
                      </w:r>
                      <w:r w:rsidR="00E9049E">
                        <w:rPr>
                          <w:sz w:val="20"/>
                          <w:szCs w:val="20"/>
                        </w:rPr>
                        <w:t>W</w:t>
                      </w:r>
                      <w:r w:rsidR="00857F9F">
                        <w:rPr>
                          <w:sz w:val="20"/>
                          <w:szCs w:val="20"/>
                        </w:rPr>
                        <w:t>ireframe</w:t>
                      </w:r>
                      <w:r w:rsidR="009B1BA5">
                        <w:rPr>
                          <w:sz w:val="20"/>
                          <w:szCs w:val="20"/>
                        </w:rPr>
                        <w:t>s</w:t>
                      </w:r>
                      <w:r w:rsidR="00857F9F">
                        <w:rPr>
                          <w:sz w:val="20"/>
                          <w:szCs w:val="20"/>
                        </w:rPr>
                        <w:t xml:space="preserve"> for the interface </w:t>
                      </w:r>
                      <w:r w:rsidR="00E9049E">
                        <w:rPr>
                          <w:sz w:val="20"/>
                          <w:szCs w:val="20"/>
                        </w:rPr>
                        <w:t xml:space="preserve">tabs </w:t>
                      </w:r>
                      <w:r w:rsidR="00857F9F">
                        <w:rPr>
                          <w:sz w:val="20"/>
                          <w:szCs w:val="20"/>
                        </w:rPr>
                        <w:t xml:space="preserve">follow.   Note that the final </w:t>
                      </w:r>
                      <w:r w:rsidR="00A71220">
                        <w:rPr>
                          <w:sz w:val="20"/>
                          <w:szCs w:val="20"/>
                        </w:rPr>
                        <w:t>application interface will attempt to resemble the wireframe</w:t>
                      </w:r>
                      <w:r w:rsidR="00E9049E">
                        <w:rPr>
                          <w:sz w:val="20"/>
                          <w:szCs w:val="20"/>
                        </w:rPr>
                        <w:t>s</w:t>
                      </w:r>
                      <w:r w:rsidR="00A71220">
                        <w:rPr>
                          <w:sz w:val="20"/>
                          <w:szCs w:val="20"/>
                        </w:rPr>
                        <w:t xml:space="preserve"> but might different due to </w:t>
                      </w:r>
                      <w:r w:rsidR="000D4C6E">
                        <w:rPr>
                          <w:sz w:val="20"/>
                          <w:szCs w:val="20"/>
                        </w:rPr>
                        <w:t xml:space="preserve">the functionality of the HTML generated from </w:t>
                      </w:r>
                      <w:r w:rsidR="009B1BA5">
                        <w:rPr>
                          <w:sz w:val="20"/>
                          <w:szCs w:val="20"/>
                        </w:rPr>
                        <w:t>Shiny</w:t>
                      </w:r>
                      <w:r w:rsidR="000D4C6E">
                        <w:rPr>
                          <w:sz w:val="20"/>
                          <w:szCs w:val="20"/>
                        </w:rPr>
                        <w:t xml:space="preserve">.  </w:t>
                      </w:r>
                    </w:p>
                    <w:p w14:paraId="0CD1B993" w14:textId="77777777" w:rsidR="003B6519" w:rsidRDefault="003B6519" w:rsidP="003B6519">
                      <w:pPr>
                        <w:rPr>
                          <w:sz w:val="20"/>
                          <w:szCs w:val="20"/>
                        </w:rPr>
                      </w:pPr>
                    </w:p>
                    <w:p w14:paraId="64C8FCFD" w14:textId="77777777" w:rsidR="003B6519" w:rsidRDefault="003B6519" w:rsidP="003B6519">
                      <w:pPr>
                        <w:rPr>
                          <w:sz w:val="20"/>
                          <w:szCs w:val="20"/>
                        </w:rPr>
                      </w:pPr>
                    </w:p>
                    <w:p w14:paraId="0D9E65C8" w14:textId="77777777" w:rsidR="003B6519" w:rsidRDefault="003B6519" w:rsidP="003B6519">
                      <w:pPr>
                        <w:rPr>
                          <w:sz w:val="20"/>
                          <w:szCs w:val="20"/>
                        </w:rPr>
                      </w:pPr>
                    </w:p>
                    <w:p w14:paraId="10B36467" w14:textId="77777777" w:rsidR="003B6519" w:rsidRPr="007467D9" w:rsidRDefault="003B6519" w:rsidP="003B6519">
                      <w:pPr>
                        <w:rPr>
                          <w:sz w:val="20"/>
                          <w:szCs w:val="20"/>
                        </w:rPr>
                      </w:pPr>
                    </w:p>
                    <w:p w14:paraId="4D1F867A" w14:textId="77777777" w:rsidR="003B6519" w:rsidRPr="002C69F8" w:rsidRDefault="003B6519" w:rsidP="003B6519">
                      <w:pPr>
                        <w:rPr>
                          <w:b/>
                          <w:bCs/>
                          <w:sz w:val="20"/>
                          <w:szCs w:val="20"/>
                        </w:rPr>
                      </w:pPr>
                      <w:r w:rsidRPr="002C69F8">
                        <w:rPr>
                          <w:b/>
                          <w:bCs/>
                          <w:sz w:val="20"/>
                          <w:szCs w:val="20"/>
                        </w:rPr>
                        <w:t xml:space="preserve">     </w:t>
                      </w:r>
                    </w:p>
                  </w:txbxContent>
                </v:textbox>
                <w10:wrap type="square" anchorx="margin"/>
              </v:shape>
            </w:pict>
          </mc:Fallback>
        </mc:AlternateContent>
      </w:r>
    </w:p>
    <w:p w14:paraId="04CD8469" w14:textId="45A36795" w:rsidR="00D47B58" w:rsidRDefault="0088442F">
      <w:r>
        <w:rPr>
          <w:noProof/>
        </w:rPr>
        <w:lastRenderedPageBreak/>
        <mc:AlternateContent>
          <mc:Choice Requires="wps">
            <w:drawing>
              <wp:anchor distT="45720" distB="45720" distL="114300" distR="114300" simplePos="0" relativeHeight="251672576" behindDoc="0" locked="0" layoutInCell="1" allowOverlap="1" wp14:anchorId="06138933" wp14:editId="4AC6020E">
                <wp:simplePos x="0" y="0"/>
                <wp:positionH relativeFrom="margin">
                  <wp:posOffset>-336550</wp:posOffset>
                </wp:positionH>
                <wp:positionV relativeFrom="paragraph">
                  <wp:posOffset>5343525</wp:posOffset>
                </wp:positionV>
                <wp:extent cx="6731000" cy="2876550"/>
                <wp:effectExtent l="0" t="0" r="0" b="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876550"/>
                        </a:xfrm>
                        <a:prstGeom prst="rect">
                          <a:avLst/>
                        </a:prstGeom>
                        <a:solidFill>
                          <a:srgbClr val="FFFFFF"/>
                        </a:solidFill>
                        <a:ln w="9525">
                          <a:noFill/>
                          <a:miter lim="800000"/>
                          <a:headEnd/>
                          <a:tailEnd/>
                        </a:ln>
                      </wps:spPr>
                      <wps:txbx>
                        <w:txbxContent>
                          <w:p w14:paraId="6934BDFF" w14:textId="219C03A4" w:rsidR="006F202E" w:rsidRDefault="006F202E" w:rsidP="006F202E">
                            <w:pPr>
                              <w:rPr>
                                <w:b/>
                                <w:bCs/>
                                <w:sz w:val="20"/>
                                <w:szCs w:val="20"/>
                              </w:rPr>
                            </w:pPr>
                            <w:r>
                              <w:rPr>
                                <w:b/>
                                <w:bCs/>
                                <w:sz w:val="20"/>
                                <w:szCs w:val="20"/>
                              </w:rPr>
                              <w:t>Details:</w:t>
                            </w:r>
                          </w:p>
                          <w:p w14:paraId="37E1E629" w14:textId="77777777" w:rsidR="00A103F9" w:rsidRDefault="00A76A2E" w:rsidP="006F202E">
                            <w:pPr>
                              <w:rPr>
                                <w:sz w:val="20"/>
                                <w:szCs w:val="20"/>
                              </w:rPr>
                            </w:pPr>
                            <w:r>
                              <w:rPr>
                                <w:sz w:val="20"/>
                                <w:szCs w:val="20"/>
                              </w:rPr>
                              <w:t>Location of the Application and Data:  The application and input data file are located on the local server.</w:t>
                            </w:r>
                          </w:p>
                          <w:p w14:paraId="02143AF7" w14:textId="43A58326" w:rsidR="00403515" w:rsidRDefault="00A103F9" w:rsidP="006F202E">
                            <w:pPr>
                              <w:rPr>
                                <w:sz w:val="20"/>
                                <w:szCs w:val="20"/>
                              </w:rPr>
                            </w:pPr>
                            <w:r>
                              <w:rPr>
                                <w:sz w:val="20"/>
                                <w:szCs w:val="20"/>
                              </w:rPr>
                              <w:t xml:space="preserve">Data:  </w:t>
                            </w:r>
                            <w:r w:rsidR="00B07285">
                              <w:rPr>
                                <w:sz w:val="20"/>
                                <w:szCs w:val="20"/>
                              </w:rPr>
                              <w:t xml:space="preserve">The input dataset, monthly U.S. consumer </w:t>
                            </w:r>
                            <w:r w:rsidR="00CD05A9">
                              <w:rPr>
                                <w:sz w:val="20"/>
                                <w:szCs w:val="20"/>
                              </w:rPr>
                              <w:t xml:space="preserve">sentiment scores, </w:t>
                            </w:r>
                            <w:r>
                              <w:rPr>
                                <w:sz w:val="20"/>
                                <w:szCs w:val="20"/>
                              </w:rPr>
                              <w:t xml:space="preserve">is provided as a </w:t>
                            </w:r>
                            <w:r w:rsidR="00634B1A">
                              <w:rPr>
                                <w:sz w:val="20"/>
                                <w:szCs w:val="20"/>
                              </w:rPr>
                              <w:t>cvs</w:t>
                            </w:r>
                            <w:r>
                              <w:rPr>
                                <w:sz w:val="20"/>
                                <w:szCs w:val="20"/>
                              </w:rPr>
                              <w:t xml:space="preserve"> file.  </w:t>
                            </w:r>
                            <w:r w:rsidR="00403515">
                              <w:rPr>
                                <w:sz w:val="20"/>
                                <w:szCs w:val="20"/>
                              </w:rPr>
                              <w:t xml:space="preserve">The data is </w:t>
                            </w:r>
                            <w:r w:rsidR="00D65988">
                              <w:rPr>
                                <w:sz w:val="20"/>
                                <w:szCs w:val="20"/>
                              </w:rPr>
                              <w:t>only required in read-only mode for the application and should not be modified by the application user</w:t>
                            </w:r>
                            <w:r w:rsidR="00EB158E">
                              <w:rPr>
                                <w:sz w:val="20"/>
                                <w:szCs w:val="20"/>
                              </w:rPr>
                              <w:t>.</w:t>
                            </w:r>
                            <w:r w:rsidR="00D65988">
                              <w:rPr>
                                <w:sz w:val="20"/>
                                <w:szCs w:val="20"/>
                              </w:rPr>
                              <w:t xml:space="preserve">  </w:t>
                            </w:r>
                            <w:r w:rsidR="00F6140A">
                              <w:rPr>
                                <w:sz w:val="20"/>
                                <w:szCs w:val="20"/>
                              </w:rPr>
                              <w:t xml:space="preserve">The input dataset will reside in the same directory as the application and should be installed </w:t>
                            </w:r>
                            <w:r w:rsidR="0088442F">
                              <w:rPr>
                                <w:sz w:val="20"/>
                                <w:szCs w:val="20"/>
                              </w:rPr>
                              <w:t xml:space="preserve">by the system administrator in read-only mode for all other users and processes. </w:t>
                            </w:r>
                            <w:r w:rsidR="00B07285">
                              <w:rPr>
                                <w:sz w:val="20"/>
                                <w:szCs w:val="20"/>
                              </w:rPr>
                              <w:t>The input</w:t>
                            </w:r>
                            <w:r w:rsidR="00EB158E">
                              <w:rPr>
                                <w:sz w:val="20"/>
                                <w:szCs w:val="20"/>
                              </w:rPr>
                              <w:t xml:space="preserve"> </w:t>
                            </w:r>
                            <w:r>
                              <w:rPr>
                                <w:sz w:val="20"/>
                                <w:szCs w:val="20"/>
                              </w:rPr>
                              <w:t xml:space="preserve"> file is consumed directly into the application and converted to a tsibble time series structure.  The </w:t>
                            </w:r>
                            <w:r w:rsidR="00692361">
                              <w:rPr>
                                <w:sz w:val="20"/>
                                <w:szCs w:val="20"/>
                              </w:rPr>
                              <w:t>original U.S</w:t>
                            </w:r>
                            <w:r w:rsidR="00C24F5D">
                              <w:rPr>
                                <w:sz w:val="20"/>
                                <w:szCs w:val="20"/>
                              </w:rPr>
                              <w:t>.</w:t>
                            </w:r>
                            <w:r w:rsidR="00692361">
                              <w:rPr>
                                <w:sz w:val="20"/>
                                <w:szCs w:val="20"/>
                              </w:rPr>
                              <w:t xml:space="preserve"> consumer sentiment data is a monthly score and is converted to monthly percentage change by the application.  An exogenous variable</w:t>
                            </w:r>
                            <w:r w:rsidR="00403515">
                              <w:rPr>
                                <w:sz w:val="20"/>
                                <w:szCs w:val="20"/>
                              </w:rPr>
                              <w:t xml:space="preserve"> column is added to the data.   The default value of the exogenous value is 0, but the value is set to 1 for all months where the percentage change is less than -12%.</w:t>
                            </w:r>
                          </w:p>
                          <w:p w14:paraId="32E534BC" w14:textId="33BF0D7A" w:rsidR="00403515" w:rsidRDefault="00C45AC7" w:rsidP="006F202E">
                            <w:pPr>
                              <w:rPr>
                                <w:sz w:val="20"/>
                                <w:szCs w:val="20"/>
                              </w:rPr>
                            </w:pPr>
                            <w:r>
                              <w:rPr>
                                <w:sz w:val="20"/>
                                <w:szCs w:val="20"/>
                              </w:rPr>
                              <w:t>Application</w:t>
                            </w:r>
                            <w:r w:rsidR="009734CF">
                              <w:rPr>
                                <w:sz w:val="20"/>
                                <w:szCs w:val="20"/>
                              </w:rPr>
                              <w:t xml:space="preserve"> Language</w:t>
                            </w:r>
                            <w:r>
                              <w:rPr>
                                <w:sz w:val="20"/>
                                <w:szCs w:val="20"/>
                              </w:rPr>
                              <w:t>:  The application is written in R.  The application will read the cvs file</w:t>
                            </w:r>
                            <w:r w:rsidR="00A85A0D">
                              <w:rPr>
                                <w:sz w:val="20"/>
                                <w:szCs w:val="20"/>
                              </w:rPr>
                              <w:t>, convert the data, fit the Prophet model, and generate a 12 month forecast.   The application will fit the Prophet model and generate the forecast based on the parameters</w:t>
                            </w:r>
                            <w:r w:rsidR="00AF22C9">
                              <w:rPr>
                                <w:sz w:val="20"/>
                                <w:szCs w:val="20"/>
                              </w:rPr>
                              <w:t xml:space="preserve"> selected by the application user.  Default values for the Prophet model and forecast are set when the application is launched.  Values can be selected through the application interface.  The Rest Button will reset all user definable values to the default values.</w:t>
                            </w:r>
                          </w:p>
                          <w:p w14:paraId="1030B3E7" w14:textId="77777777" w:rsidR="00AF22C9" w:rsidRDefault="00AF22C9" w:rsidP="006F202E">
                            <w:pPr>
                              <w:rPr>
                                <w:sz w:val="20"/>
                                <w:szCs w:val="20"/>
                              </w:rPr>
                            </w:pPr>
                          </w:p>
                          <w:p w14:paraId="2769DFB1" w14:textId="5D26C1C9" w:rsidR="006F202E" w:rsidRDefault="006F202E" w:rsidP="006F202E">
                            <w:pPr>
                              <w:rPr>
                                <w:sz w:val="20"/>
                                <w:szCs w:val="20"/>
                              </w:rPr>
                            </w:pPr>
                            <w:r>
                              <w:rPr>
                                <w:sz w:val="20"/>
                                <w:szCs w:val="20"/>
                              </w:rPr>
                              <w:t xml:space="preserve">  </w:t>
                            </w:r>
                          </w:p>
                          <w:p w14:paraId="23B74D0A" w14:textId="77777777" w:rsidR="006F202E" w:rsidRDefault="006F202E" w:rsidP="006F202E">
                            <w:pPr>
                              <w:rPr>
                                <w:sz w:val="20"/>
                                <w:szCs w:val="20"/>
                              </w:rPr>
                            </w:pPr>
                          </w:p>
                          <w:p w14:paraId="4A1333E7" w14:textId="77777777" w:rsidR="006F202E" w:rsidRDefault="006F202E" w:rsidP="006F202E">
                            <w:pPr>
                              <w:rPr>
                                <w:sz w:val="20"/>
                                <w:szCs w:val="20"/>
                              </w:rPr>
                            </w:pPr>
                          </w:p>
                          <w:p w14:paraId="5DBAF264" w14:textId="77777777" w:rsidR="006F202E" w:rsidRDefault="006F202E" w:rsidP="006F202E">
                            <w:pPr>
                              <w:rPr>
                                <w:sz w:val="20"/>
                                <w:szCs w:val="20"/>
                              </w:rPr>
                            </w:pPr>
                          </w:p>
                          <w:p w14:paraId="67F1DF7C" w14:textId="77777777" w:rsidR="006F202E" w:rsidRPr="007467D9" w:rsidRDefault="006F202E" w:rsidP="006F202E">
                            <w:pPr>
                              <w:rPr>
                                <w:sz w:val="20"/>
                                <w:szCs w:val="20"/>
                              </w:rPr>
                            </w:pPr>
                          </w:p>
                          <w:p w14:paraId="45178D3C" w14:textId="77777777" w:rsidR="006F202E" w:rsidRPr="002C69F8" w:rsidRDefault="006F202E" w:rsidP="006F202E">
                            <w:pPr>
                              <w:rPr>
                                <w:b/>
                                <w:bCs/>
                                <w:sz w:val="20"/>
                                <w:szCs w:val="20"/>
                              </w:rPr>
                            </w:pPr>
                            <w:r w:rsidRPr="002C69F8">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38933" id="_x0000_s1036" type="#_x0000_t202" style="position:absolute;margin-left:-26.5pt;margin-top:420.75pt;width:530pt;height:226.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" stroked="f">
                <v:textbox>
                  <w:txbxContent>
                    <w:p w14:paraId="6934BDFF" w14:textId="219C03A4" w:rsidR="006F202E" w:rsidRDefault="006F202E" w:rsidP="006F202E">
                      <w:pPr>
                        <w:rPr>
                          <w:b/>
                          <w:bCs/>
                          <w:sz w:val="20"/>
                          <w:szCs w:val="20"/>
                        </w:rPr>
                      </w:pPr>
                      <w:r>
                        <w:rPr>
                          <w:b/>
                          <w:bCs/>
                          <w:sz w:val="20"/>
                          <w:szCs w:val="20"/>
                        </w:rPr>
                        <w:t>Details:</w:t>
                      </w:r>
                    </w:p>
                    <w:p w14:paraId="37E1E629" w14:textId="77777777" w:rsidR="00A103F9" w:rsidRDefault="00A76A2E" w:rsidP="006F202E">
                      <w:pPr>
                        <w:rPr>
                          <w:sz w:val="20"/>
                          <w:szCs w:val="20"/>
                        </w:rPr>
                      </w:pPr>
                      <w:r>
                        <w:rPr>
                          <w:sz w:val="20"/>
                          <w:szCs w:val="20"/>
                        </w:rPr>
                        <w:t>Location of the Application and Data:  The application and input data file are located on the local server.</w:t>
                      </w:r>
                    </w:p>
                    <w:p w14:paraId="02143AF7" w14:textId="43A58326" w:rsidR="00403515" w:rsidRDefault="00A103F9" w:rsidP="006F202E">
                      <w:pPr>
                        <w:rPr>
                          <w:sz w:val="20"/>
                          <w:szCs w:val="20"/>
                        </w:rPr>
                      </w:pPr>
                      <w:r>
                        <w:rPr>
                          <w:sz w:val="20"/>
                          <w:szCs w:val="20"/>
                        </w:rPr>
                        <w:t xml:space="preserve">Data:  </w:t>
                      </w:r>
                      <w:r w:rsidR="00B07285">
                        <w:rPr>
                          <w:sz w:val="20"/>
                          <w:szCs w:val="20"/>
                        </w:rPr>
                        <w:t xml:space="preserve">The input dataset, monthly U.S. consumer </w:t>
                      </w:r>
                      <w:r w:rsidR="00CD05A9">
                        <w:rPr>
                          <w:sz w:val="20"/>
                          <w:szCs w:val="20"/>
                        </w:rPr>
                        <w:t xml:space="preserve">sentiment scores, </w:t>
                      </w:r>
                      <w:r>
                        <w:rPr>
                          <w:sz w:val="20"/>
                          <w:szCs w:val="20"/>
                        </w:rPr>
                        <w:t xml:space="preserve">is provided as a </w:t>
                      </w:r>
                      <w:r w:rsidR="00634B1A">
                        <w:rPr>
                          <w:sz w:val="20"/>
                          <w:szCs w:val="20"/>
                        </w:rPr>
                        <w:t>cvs</w:t>
                      </w:r>
                      <w:r>
                        <w:rPr>
                          <w:sz w:val="20"/>
                          <w:szCs w:val="20"/>
                        </w:rPr>
                        <w:t xml:space="preserve"> file.  </w:t>
                      </w:r>
                      <w:r w:rsidR="00403515">
                        <w:rPr>
                          <w:sz w:val="20"/>
                          <w:szCs w:val="20"/>
                        </w:rPr>
                        <w:t xml:space="preserve">The data is </w:t>
                      </w:r>
                      <w:r w:rsidR="00D65988">
                        <w:rPr>
                          <w:sz w:val="20"/>
                          <w:szCs w:val="20"/>
                        </w:rPr>
                        <w:t>only required in read-only mode for the application and should not be modified by the application user</w:t>
                      </w:r>
                      <w:r w:rsidR="00EB158E">
                        <w:rPr>
                          <w:sz w:val="20"/>
                          <w:szCs w:val="20"/>
                        </w:rPr>
                        <w:t>.</w:t>
                      </w:r>
                      <w:r w:rsidR="00D65988">
                        <w:rPr>
                          <w:sz w:val="20"/>
                          <w:szCs w:val="20"/>
                        </w:rPr>
                        <w:t xml:space="preserve">  </w:t>
                      </w:r>
                      <w:r w:rsidR="00F6140A">
                        <w:rPr>
                          <w:sz w:val="20"/>
                          <w:szCs w:val="20"/>
                        </w:rPr>
                        <w:t xml:space="preserve">The input dataset will reside in the same directory as the application and should be installed </w:t>
                      </w:r>
                      <w:r w:rsidR="0088442F">
                        <w:rPr>
                          <w:sz w:val="20"/>
                          <w:szCs w:val="20"/>
                        </w:rPr>
                        <w:t xml:space="preserve">by the system administrator in read-only mode for all other users and processes. </w:t>
                      </w:r>
                      <w:r w:rsidR="00B07285">
                        <w:rPr>
                          <w:sz w:val="20"/>
                          <w:szCs w:val="20"/>
                        </w:rPr>
                        <w:t>The input</w:t>
                      </w:r>
                      <w:r w:rsidR="00EB158E">
                        <w:rPr>
                          <w:sz w:val="20"/>
                          <w:szCs w:val="20"/>
                        </w:rPr>
                        <w:t xml:space="preserve"> </w:t>
                      </w:r>
                      <w:r>
                        <w:rPr>
                          <w:sz w:val="20"/>
                          <w:szCs w:val="20"/>
                        </w:rPr>
                        <w:t xml:space="preserve"> file is consumed directly into the application and converted to a tsibble time series structure.  The </w:t>
                      </w:r>
                      <w:r w:rsidR="00692361">
                        <w:rPr>
                          <w:sz w:val="20"/>
                          <w:szCs w:val="20"/>
                        </w:rPr>
                        <w:t>original U.S</w:t>
                      </w:r>
                      <w:r w:rsidR="00C24F5D">
                        <w:rPr>
                          <w:sz w:val="20"/>
                          <w:szCs w:val="20"/>
                        </w:rPr>
                        <w:t>.</w:t>
                      </w:r>
                      <w:r w:rsidR="00692361">
                        <w:rPr>
                          <w:sz w:val="20"/>
                          <w:szCs w:val="20"/>
                        </w:rPr>
                        <w:t xml:space="preserve"> consumer sentiment data is a monthly score and is converted to monthly percentage change by the application.  An exogenous variable</w:t>
                      </w:r>
                      <w:r w:rsidR="00403515">
                        <w:rPr>
                          <w:sz w:val="20"/>
                          <w:szCs w:val="20"/>
                        </w:rPr>
                        <w:t xml:space="preserve"> column is added to the data.   The default value of the exogenous value is 0, but the value is set to 1 for all months where the percentage change is less than -12%.</w:t>
                      </w:r>
                    </w:p>
                    <w:p w14:paraId="32E534BC" w14:textId="33BF0D7A" w:rsidR="00403515" w:rsidRDefault="00C45AC7" w:rsidP="006F202E">
                      <w:pPr>
                        <w:rPr>
                          <w:sz w:val="20"/>
                          <w:szCs w:val="20"/>
                        </w:rPr>
                      </w:pPr>
                      <w:r>
                        <w:rPr>
                          <w:sz w:val="20"/>
                          <w:szCs w:val="20"/>
                        </w:rPr>
                        <w:t>Application</w:t>
                      </w:r>
                      <w:r w:rsidR="009734CF">
                        <w:rPr>
                          <w:sz w:val="20"/>
                          <w:szCs w:val="20"/>
                        </w:rPr>
                        <w:t xml:space="preserve"> Language</w:t>
                      </w:r>
                      <w:r>
                        <w:rPr>
                          <w:sz w:val="20"/>
                          <w:szCs w:val="20"/>
                        </w:rPr>
                        <w:t>:  The application is written in R.  The application will read the cvs file</w:t>
                      </w:r>
                      <w:r w:rsidR="00A85A0D">
                        <w:rPr>
                          <w:sz w:val="20"/>
                          <w:szCs w:val="20"/>
                        </w:rPr>
                        <w:t>, convert the data, fit the Prophet model, and generate a 12 month forecast.   The application will fit the Prophet model and generate the forecast based on the parameters</w:t>
                      </w:r>
                      <w:r w:rsidR="00AF22C9">
                        <w:rPr>
                          <w:sz w:val="20"/>
                          <w:szCs w:val="20"/>
                        </w:rPr>
                        <w:t xml:space="preserve"> selected by the application user.  Default values for the Prophet model and forecast are set when the application is launched.  Values can be selected through the application interface.  The Rest Button will reset all user definable values to the default values.</w:t>
                      </w:r>
                    </w:p>
                    <w:p w14:paraId="1030B3E7" w14:textId="77777777" w:rsidR="00AF22C9" w:rsidRDefault="00AF22C9" w:rsidP="006F202E">
                      <w:pPr>
                        <w:rPr>
                          <w:sz w:val="20"/>
                          <w:szCs w:val="20"/>
                        </w:rPr>
                      </w:pPr>
                    </w:p>
                    <w:p w14:paraId="2769DFB1" w14:textId="5D26C1C9" w:rsidR="006F202E" w:rsidRDefault="006F202E" w:rsidP="006F202E">
                      <w:pPr>
                        <w:rPr>
                          <w:sz w:val="20"/>
                          <w:szCs w:val="20"/>
                        </w:rPr>
                      </w:pPr>
                      <w:r>
                        <w:rPr>
                          <w:sz w:val="20"/>
                          <w:szCs w:val="20"/>
                        </w:rPr>
                        <w:t xml:space="preserve">  </w:t>
                      </w:r>
                    </w:p>
                    <w:p w14:paraId="23B74D0A" w14:textId="77777777" w:rsidR="006F202E" w:rsidRDefault="006F202E" w:rsidP="006F202E">
                      <w:pPr>
                        <w:rPr>
                          <w:sz w:val="20"/>
                          <w:szCs w:val="20"/>
                        </w:rPr>
                      </w:pPr>
                    </w:p>
                    <w:p w14:paraId="4A1333E7" w14:textId="77777777" w:rsidR="006F202E" w:rsidRDefault="006F202E" w:rsidP="006F202E">
                      <w:pPr>
                        <w:rPr>
                          <w:sz w:val="20"/>
                          <w:szCs w:val="20"/>
                        </w:rPr>
                      </w:pPr>
                    </w:p>
                    <w:p w14:paraId="5DBAF264" w14:textId="77777777" w:rsidR="006F202E" w:rsidRDefault="006F202E" w:rsidP="006F202E">
                      <w:pPr>
                        <w:rPr>
                          <w:sz w:val="20"/>
                          <w:szCs w:val="20"/>
                        </w:rPr>
                      </w:pPr>
                    </w:p>
                    <w:p w14:paraId="67F1DF7C" w14:textId="77777777" w:rsidR="006F202E" w:rsidRPr="007467D9" w:rsidRDefault="006F202E" w:rsidP="006F202E">
                      <w:pPr>
                        <w:rPr>
                          <w:sz w:val="20"/>
                          <w:szCs w:val="20"/>
                        </w:rPr>
                      </w:pPr>
                    </w:p>
                    <w:p w14:paraId="45178D3C" w14:textId="77777777" w:rsidR="006F202E" w:rsidRPr="002C69F8" w:rsidRDefault="006F202E" w:rsidP="006F202E">
                      <w:pPr>
                        <w:rPr>
                          <w:b/>
                          <w:bCs/>
                          <w:sz w:val="20"/>
                          <w:szCs w:val="20"/>
                        </w:rPr>
                      </w:pPr>
                      <w:r w:rsidRPr="002C69F8">
                        <w:rPr>
                          <w:b/>
                          <w:bCs/>
                          <w:sz w:val="20"/>
                          <w:szCs w:val="20"/>
                        </w:rPr>
                        <w:t xml:space="preserve">     </w:t>
                      </w:r>
                    </w:p>
                  </w:txbxContent>
                </v:textbox>
                <w10:wrap type="square" anchorx="margin"/>
              </v:shape>
            </w:pict>
          </mc:Fallback>
        </mc:AlternateContent>
      </w:r>
      <w:r w:rsidR="0013375F">
        <w:rPr>
          <w:noProof/>
        </w:rPr>
        <mc:AlternateContent>
          <mc:Choice Requires="wps">
            <w:drawing>
              <wp:anchor distT="45720" distB="45720" distL="114300" distR="114300" simplePos="0" relativeHeight="251669504" behindDoc="0" locked="0" layoutInCell="1" allowOverlap="1" wp14:anchorId="168F78AC" wp14:editId="1B94D0ED">
                <wp:simplePos x="0" y="0"/>
                <wp:positionH relativeFrom="margin">
                  <wp:align>center</wp:align>
                </wp:positionH>
                <wp:positionV relativeFrom="paragraph">
                  <wp:posOffset>1119505</wp:posOffset>
                </wp:positionV>
                <wp:extent cx="6731000" cy="609600"/>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609600"/>
                        </a:xfrm>
                        <a:prstGeom prst="rect">
                          <a:avLst/>
                        </a:prstGeom>
                        <a:solidFill>
                          <a:srgbClr val="FFFFFF"/>
                        </a:solidFill>
                        <a:ln w="9525">
                          <a:noFill/>
                          <a:miter lim="800000"/>
                          <a:headEnd/>
                          <a:tailEnd/>
                        </a:ln>
                      </wps:spPr>
                      <wps:txbx>
                        <w:txbxContent>
                          <w:p w14:paraId="72F92322" w14:textId="48421A70" w:rsidR="0013375F" w:rsidRDefault="0013375F" w:rsidP="0013375F">
                            <w:pPr>
                              <w:rPr>
                                <w:b/>
                                <w:bCs/>
                                <w:sz w:val="20"/>
                                <w:szCs w:val="20"/>
                              </w:rPr>
                            </w:pPr>
                            <w:r>
                              <w:rPr>
                                <w:b/>
                                <w:bCs/>
                                <w:sz w:val="20"/>
                                <w:szCs w:val="20"/>
                              </w:rPr>
                              <w:t>Architecture Discussion:</w:t>
                            </w:r>
                          </w:p>
                          <w:p w14:paraId="5AC5C74F" w14:textId="7D4DD751" w:rsidR="0013375F" w:rsidRDefault="0013375F" w:rsidP="0013375F">
                            <w:pPr>
                              <w:rPr>
                                <w:sz w:val="20"/>
                                <w:szCs w:val="20"/>
                              </w:rPr>
                            </w:pPr>
                            <w:r>
                              <w:rPr>
                                <w:sz w:val="20"/>
                                <w:szCs w:val="20"/>
                              </w:rPr>
                              <w:t xml:space="preserve">Overview:  </w:t>
                            </w:r>
                            <w:r w:rsidR="00515CE4">
                              <w:rPr>
                                <w:sz w:val="20"/>
                                <w:szCs w:val="20"/>
                              </w:rPr>
                              <w:t xml:space="preserve">A conceptual architecture diagram is provided followed by </w:t>
                            </w:r>
                            <w:r w:rsidR="00260D96">
                              <w:rPr>
                                <w:sz w:val="20"/>
                                <w:szCs w:val="20"/>
                              </w:rPr>
                              <w:t>the specifics of the application.</w:t>
                            </w:r>
                            <w:r w:rsidR="00515CE4">
                              <w:rPr>
                                <w:sz w:val="20"/>
                                <w:szCs w:val="20"/>
                              </w:rPr>
                              <w:t xml:space="preserve">  </w:t>
                            </w:r>
                            <w:r>
                              <w:rPr>
                                <w:sz w:val="20"/>
                                <w:szCs w:val="20"/>
                              </w:rPr>
                              <w:t xml:space="preserve">  </w:t>
                            </w:r>
                          </w:p>
                          <w:p w14:paraId="707C1A8E" w14:textId="77777777" w:rsidR="0013375F" w:rsidRDefault="0013375F" w:rsidP="0013375F">
                            <w:pPr>
                              <w:rPr>
                                <w:sz w:val="20"/>
                                <w:szCs w:val="20"/>
                              </w:rPr>
                            </w:pPr>
                          </w:p>
                          <w:p w14:paraId="6413B943" w14:textId="77777777" w:rsidR="0013375F" w:rsidRDefault="0013375F" w:rsidP="0013375F">
                            <w:pPr>
                              <w:rPr>
                                <w:sz w:val="20"/>
                                <w:szCs w:val="20"/>
                              </w:rPr>
                            </w:pPr>
                          </w:p>
                          <w:p w14:paraId="63B72CF5" w14:textId="77777777" w:rsidR="0013375F" w:rsidRDefault="0013375F" w:rsidP="0013375F">
                            <w:pPr>
                              <w:rPr>
                                <w:sz w:val="20"/>
                                <w:szCs w:val="20"/>
                              </w:rPr>
                            </w:pPr>
                          </w:p>
                          <w:p w14:paraId="0544A93F" w14:textId="77777777" w:rsidR="0013375F" w:rsidRPr="007467D9" w:rsidRDefault="0013375F" w:rsidP="0013375F">
                            <w:pPr>
                              <w:rPr>
                                <w:sz w:val="20"/>
                                <w:szCs w:val="20"/>
                              </w:rPr>
                            </w:pPr>
                          </w:p>
                          <w:p w14:paraId="361D7B21" w14:textId="77777777" w:rsidR="0013375F" w:rsidRPr="002C69F8" w:rsidRDefault="0013375F" w:rsidP="0013375F">
                            <w:pPr>
                              <w:rPr>
                                <w:b/>
                                <w:bCs/>
                                <w:sz w:val="20"/>
                                <w:szCs w:val="20"/>
                              </w:rPr>
                            </w:pPr>
                            <w:r w:rsidRPr="002C69F8">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F78AC" id="_x0000_s1037" type="#_x0000_t202" style="position:absolute;margin-left:0;margin-top:88.15pt;width:530pt;height:48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" stroked="f">
                <v:textbox>
                  <w:txbxContent>
                    <w:p w14:paraId="72F92322" w14:textId="48421A70" w:rsidR="0013375F" w:rsidRDefault="0013375F" w:rsidP="0013375F">
                      <w:pPr>
                        <w:rPr>
                          <w:b/>
                          <w:bCs/>
                          <w:sz w:val="20"/>
                          <w:szCs w:val="20"/>
                        </w:rPr>
                      </w:pPr>
                      <w:r>
                        <w:rPr>
                          <w:b/>
                          <w:bCs/>
                          <w:sz w:val="20"/>
                          <w:szCs w:val="20"/>
                        </w:rPr>
                        <w:t>Architecture Discussion:</w:t>
                      </w:r>
                    </w:p>
                    <w:p w14:paraId="5AC5C74F" w14:textId="7D4DD751" w:rsidR="0013375F" w:rsidRDefault="0013375F" w:rsidP="0013375F">
                      <w:pPr>
                        <w:rPr>
                          <w:sz w:val="20"/>
                          <w:szCs w:val="20"/>
                        </w:rPr>
                      </w:pPr>
                      <w:r>
                        <w:rPr>
                          <w:sz w:val="20"/>
                          <w:szCs w:val="20"/>
                        </w:rPr>
                        <w:t xml:space="preserve">Overview:  </w:t>
                      </w:r>
                      <w:r w:rsidR="00515CE4">
                        <w:rPr>
                          <w:sz w:val="20"/>
                          <w:szCs w:val="20"/>
                        </w:rPr>
                        <w:t xml:space="preserve">A conceptual architecture diagram is provided followed by </w:t>
                      </w:r>
                      <w:r w:rsidR="00260D96">
                        <w:rPr>
                          <w:sz w:val="20"/>
                          <w:szCs w:val="20"/>
                        </w:rPr>
                        <w:t>the specifics of the application.</w:t>
                      </w:r>
                      <w:r w:rsidR="00515CE4">
                        <w:rPr>
                          <w:sz w:val="20"/>
                          <w:szCs w:val="20"/>
                        </w:rPr>
                        <w:t xml:space="preserve">  </w:t>
                      </w:r>
                      <w:r>
                        <w:rPr>
                          <w:sz w:val="20"/>
                          <w:szCs w:val="20"/>
                        </w:rPr>
                        <w:t xml:space="preserve">  </w:t>
                      </w:r>
                    </w:p>
                    <w:p w14:paraId="707C1A8E" w14:textId="77777777" w:rsidR="0013375F" w:rsidRDefault="0013375F" w:rsidP="0013375F">
                      <w:pPr>
                        <w:rPr>
                          <w:sz w:val="20"/>
                          <w:szCs w:val="20"/>
                        </w:rPr>
                      </w:pPr>
                    </w:p>
                    <w:p w14:paraId="6413B943" w14:textId="77777777" w:rsidR="0013375F" w:rsidRDefault="0013375F" w:rsidP="0013375F">
                      <w:pPr>
                        <w:rPr>
                          <w:sz w:val="20"/>
                          <w:szCs w:val="20"/>
                        </w:rPr>
                      </w:pPr>
                    </w:p>
                    <w:p w14:paraId="63B72CF5" w14:textId="77777777" w:rsidR="0013375F" w:rsidRDefault="0013375F" w:rsidP="0013375F">
                      <w:pPr>
                        <w:rPr>
                          <w:sz w:val="20"/>
                          <w:szCs w:val="20"/>
                        </w:rPr>
                      </w:pPr>
                    </w:p>
                    <w:p w14:paraId="0544A93F" w14:textId="77777777" w:rsidR="0013375F" w:rsidRPr="007467D9" w:rsidRDefault="0013375F" w:rsidP="0013375F">
                      <w:pPr>
                        <w:rPr>
                          <w:sz w:val="20"/>
                          <w:szCs w:val="20"/>
                        </w:rPr>
                      </w:pPr>
                    </w:p>
                    <w:p w14:paraId="361D7B21" w14:textId="77777777" w:rsidR="0013375F" w:rsidRPr="002C69F8" w:rsidRDefault="0013375F" w:rsidP="0013375F">
                      <w:pPr>
                        <w:rPr>
                          <w:b/>
                          <w:bCs/>
                          <w:sz w:val="20"/>
                          <w:szCs w:val="20"/>
                        </w:rPr>
                      </w:pPr>
                      <w:r w:rsidRPr="002C69F8">
                        <w:rPr>
                          <w:b/>
                          <w:bCs/>
                          <w:sz w:val="20"/>
                          <w:szCs w:val="20"/>
                        </w:rPr>
                        <w:t xml:space="preserve">     </w:t>
                      </w:r>
                    </w:p>
                  </w:txbxContent>
                </v:textbox>
                <w10:wrap type="square" anchorx="margin"/>
              </v:shape>
            </w:pict>
          </mc:Fallback>
        </mc:AlternateContent>
      </w:r>
      <w:r w:rsidR="00C025B5" w:rsidRPr="00E02EA9">
        <w:rPr>
          <w:rFonts w:eastAsiaTheme="minorEastAsia"/>
          <w:noProof/>
        </w:rPr>
        <mc:AlternateContent>
          <mc:Choice Requires="wps">
            <w:drawing>
              <wp:anchor distT="45720" distB="45720" distL="114300" distR="114300" simplePos="0" relativeHeight="251667456" behindDoc="0" locked="0" layoutInCell="1" allowOverlap="1" wp14:anchorId="4425C790" wp14:editId="044DDB55">
                <wp:simplePos x="0" y="0"/>
                <wp:positionH relativeFrom="margin">
                  <wp:posOffset>-381000</wp:posOffset>
                </wp:positionH>
                <wp:positionV relativeFrom="paragraph">
                  <wp:posOffset>0</wp:posOffset>
                </wp:positionV>
                <wp:extent cx="6794500" cy="939800"/>
                <wp:effectExtent l="0" t="0" r="25400" b="1270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0" cy="939800"/>
                        </a:xfrm>
                        <a:prstGeom prst="rect">
                          <a:avLst/>
                        </a:prstGeom>
                        <a:solidFill>
                          <a:srgbClr val="FFFFFF"/>
                        </a:solidFill>
                        <a:ln w="9525">
                          <a:solidFill>
                            <a:sysClr val="window" lastClr="FFFFFF"/>
                          </a:solidFill>
                          <a:miter lim="800000"/>
                          <a:headEnd/>
                          <a:tailEnd/>
                        </a:ln>
                      </wps:spPr>
                      <wps:txbx>
                        <w:txbxContent>
                          <w:p w14:paraId="04E71750" w14:textId="34A4CDF7" w:rsidR="00C025B5" w:rsidRDefault="002D1F08" w:rsidP="00C025B5">
                            <w:pPr>
                              <w:rPr>
                                <w:sz w:val="20"/>
                                <w:szCs w:val="20"/>
                              </w:rPr>
                            </w:pPr>
                            <w:r>
                              <w:rPr>
                                <w:sz w:val="20"/>
                                <w:szCs w:val="20"/>
                              </w:rPr>
                              <w:t xml:space="preserve">Presentation </w:t>
                            </w:r>
                            <w:r w:rsidR="00C025B5">
                              <w:rPr>
                                <w:sz w:val="20"/>
                                <w:szCs w:val="20"/>
                              </w:rPr>
                              <w:t xml:space="preserve">:  </w:t>
                            </w:r>
                            <w:r>
                              <w:rPr>
                                <w:sz w:val="20"/>
                                <w:szCs w:val="20"/>
                              </w:rPr>
                              <w:t xml:space="preserve">HTML generated </w:t>
                            </w:r>
                            <w:r w:rsidR="00395C5A">
                              <w:rPr>
                                <w:sz w:val="20"/>
                                <w:szCs w:val="20"/>
                              </w:rPr>
                              <w:t xml:space="preserve">from a </w:t>
                            </w:r>
                            <w:r w:rsidR="00634B1A">
                              <w:rPr>
                                <w:sz w:val="20"/>
                                <w:szCs w:val="20"/>
                              </w:rPr>
                              <w:t>Shiny</w:t>
                            </w:r>
                            <w:r w:rsidR="00395C5A">
                              <w:rPr>
                                <w:sz w:val="20"/>
                                <w:szCs w:val="20"/>
                              </w:rPr>
                              <w:t xml:space="preserve"> application.</w:t>
                            </w:r>
                          </w:p>
                          <w:p w14:paraId="5741B6AA" w14:textId="415F2F5F" w:rsidR="00395C5A" w:rsidRDefault="00395C5A" w:rsidP="00C025B5">
                            <w:pPr>
                              <w:rPr>
                                <w:sz w:val="20"/>
                                <w:szCs w:val="20"/>
                              </w:rPr>
                            </w:pPr>
                            <w:r>
                              <w:rPr>
                                <w:sz w:val="20"/>
                                <w:szCs w:val="20"/>
                              </w:rPr>
                              <w:t xml:space="preserve">Theme:  </w:t>
                            </w:r>
                            <w:r w:rsidR="00AC0BEE">
                              <w:rPr>
                                <w:sz w:val="20"/>
                                <w:szCs w:val="20"/>
                              </w:rPr>
                              <w:t xml:space="preserve">The </w:t>
                            </w:r>
                            <w:proofErr w:type="spellStart"/>
                            <w:r w:rsidR="00EC23CA">
                              <w:rPr>
                                <w:sz w:val="20"/>
                                <w:szCs w:val="20"/>
                              </w:rPr>
                              <w:t>shiny</w:t>
                            </w:r>
                            <w:r w:rsidR="00346196">
                              <w:rPr>
                                <w:sz w:val="20"/>
                                <w:szCs w:val="20"/>
                              </w:rPr>
                              <w:t>th</w:t>
                            </w:r>
                            <w:r w:rsidR="00D65988">
                              <w:rPr>
                                <w:sz w:val="20"/>
                                <w:szCs w:val="20"/>
                              </w:rPr>
                              <w:t>emes</w:t>
                            </w:r>
                            <w:proofErr w:type="spellEnd"/>
                            <w:r w:rsidR="00AC0BEE">
                              <w:rPr>
                                <w:sz w:val="20"/>
                                <w:szCs w:val="20"/>
                              </w:rPr>
                              <w:t xml:space="preserve"> package will be used to </w:t>
                            </w:r>
                            <w:r w:rsidR="007D4072">
                              <w:rPr>
                                <w:sz w:val="20"/>
                                <w:szCs w:val="20"/>
                              </w:rPr>
                              <w:t>provide the presentation theme.  The</w:t>
                            </w:r>
                            <w:r w:rsidR="006662F8">
                              <w:rPr>
                                <w:sz w:val="20"/>
                                <w:szCs w:val="20"/>
                              </w:rPr>
                              <w:t xml:space="preserve"> </w:t>
                            </w:r>
                            <w:r w:rsidR="00346196">
                              <w:rPr>
                                <w:sz w:val="20"/>
                                <w:szCs w:val="20"/>
                              </w:rPr>
                              <w:t>‘cerulean’</w:t>
                            </w:r>
                            <w:r w:rsidR="007D4072">
                              <w:rPr>
                                <w:sz w:val="20"/>
                                <w:szCs w:val="20"/>
                              </w:rPr>
                              <w:t xml:space="preserve"> theme with customized colors for </w:t>
                            </w:r>
                            <w:r w:rsidR="00D65988">
                              <w:rPr>
                                <w:sz w:val="20"/>
                                <w:szCs w:val="20"/>
                              </w:rPr>
                              <w:t xml:space="preserve">certain </w:t>
                            </w:r>
                            <w:r w:rsidR="007D4072">
                              <w:rPr>
                                <w:sz w:val="20"/>
                                <w:szCs w:val="20"/>
                              </w:rPr>
                              <w:t xml:space="preserve">features will be used.   The </w:t>
                            </w:r>
                            <w:r w:rsidR="00A36462">
                              <w:rPr>
                                <w:sz w:val="20"/>
                                <w:szCs w:val="20"/>
                              </w:rPr>
                              <w:t xml:space="preserve">package and </w:t>
                            </w:r>
                            <w:r w:rsidR="007D4072">
                              <w:rPr>
                                <w:sz w:val="20"/>
                                <w:szCs w:val="20"/>
                              </w:rPr>
                              <w:t xml:space="preserve">theme </w:t>
                            </w:r>
                            <w:r w:rsidR="00634B1A">
                              <w:rPr>
                                <w:sz w:val="20"/>
                                <w:szCs w:val="20"/>
                              </w:rPr>
                              <w:t>provide</w:t>
                            </w:r>
                            <w:r w:rsidR="007D4072">
                              <w:rPr>
                                <w:sz w:val="20"/>
                                <w:szCs w:val="20"/>
                              </w:rPr>
                              <w:t xml:space="preserve"> a simple </w:t>
                            </w:r>
                            <w:r w:rsidR="00A36462">
                              <w:rPr>
                                <w:sz w:val="20"/>
                                <w:szCs w:val="20"/>
                              </w:rPr>
                              <w:t>color s</w:t>
                            </w:r>
                            <w:r w:rsidR="00156462">
                              <w:rPr>
                                <w:sz w:val="20"/>
                                <w:szCs w:val="20"/>
                              </w:rPr>
                              <w:t>cheme</w:t>
                            </w:r>
                            <w:r w:rsidR="00A36462">
                              <w:rPr>
                                <w:sz w:val="20"/>
                                <w:szCs w:val="20"/>
                              </w:rPr>
                              <w:t xml:space="preserve"> but allow for features such as reset and forecast buttons to be customized for </w:t>
                            </w:r>
                            <w:r w:rsidR="003857DA">
                              <w:rPr>
                                <w:sz w:val="20"/>
                                <w:szCs w:val="20"/>
                              </w:rPr>
                              <w:t xml:space="preserve">improved </w:t>
                            </w:r>
                            <w:r w:rsidR="00AF6CA2">
                              <w:rPr>
                                <w:sz w:val="20"/>
                                <w:szCs w:val="20"/>
                              </w:rPr>
                              <w:t xml:space="preserve">visual </w:t>
                            </w:r>
                            <w:r w:rsidR="003857DA">
                              <w:rPr>
                                <w:sz w:val="20"/>
                                <w:szCs w:val="20"/>
                              </w:rPr>
                              <w:t xml:space="preserve">differentiation. </w:t>
                            </w:r>
                          </w:p>
                          <w:p w14:paraId="3AF346D3" w14:textId="77777777" w:rsidR="00C025B5" w:rsidRDefault="00C025B5" w:rsidP="00C025B5">
                            <w:pPr>
                              <w:rPr>
                                <w:sz w:val="20"/>
                                <w:szCs w:val="20"/>
                              </w:rPr>
                            </w:pPr>
                          </w:p>
                          <w:p w14:paraId="21F0D902" w14:textId="77777777" w:rsidR="00C025B5" w:rsidRDefault="00C025B5" w:rsidP="00C025B5">
                            <w:pPr>
                              <w:rPr>
                                <w:sz w:val="20"/>
                                <w:szCs w:val="20"/>
                              </w:rPr>
                            </w:pPr>
                          </w:p>
                          <w:p w14:paraId="2FC1D8BA" w14:textId="77777777" w:rsidR="00C025B5" w:rsidRPr="00903B04" w:rsidRDefault="00C025B5" w:rsidP="00C025B5">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5C790" id="_x0000_s1038" type="#_x0000_t202" style="position:absolute;margin-left:-30pt;margin-top:0;width:535pt;height:7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" strokecolor="window">
                <v:textbox>
                  <w:txbxContent>
                    <w:p w14:paraId="04E71750" w14:textId="34A4CDF7" w:rsidR="00C025B5" w:rsidRDefault="002D1F08" w:rsidP="00C025B5">
                      <w:pPr>
                        <w:rPr>
                          <w:sz w:val="20"/>
                          <w:szCs w:val="20"/>
                        </w:rPr>
                      </w:pPr>
                      <w:r>
                        <w:rPr>
                          <w:sz w:val="20"/>
                          <w:szCs w:val="20"/>
                        </w:rPr>
                        <w:t xml:space="preserve">Presentation </w:t>
                      </w:r>
                      <w:r w:rsidR="00C025B5">
                        <w:rPr>
                          <w:sz w:val="20"/>
                          <w:szCs w:val="20"/>
                        </w:rPr>
                        <w:t xml:space="preserve">:  </w:t>
                      </w:r>
                      <w:r>
                        <w:rPr>
                          <w:sz w:val="20"/>
                          <w:szCs w:val="20"/>
                        </w:rPr>
                        <w:t xml:space="preserve">HTML generated </w:t>
                      </w:r>
                      <w:r w:rsidR="00395C5A">
                        <w:rPr>
                          <w:sz w:val="20"/>
                          <w:szCs w:val="20"/>
                        </w:rPr>
                        <w:t xml:space="preserve">from a </w:t>
                      </w:r>
                      <w:r w:rsidR="00634B1A">
                        <w:rPr>
                          <w:sz w:val="20"/>
                          <w:szCs w:val="20"/>
                        </w:rPr>
                        <w:t>Shiny</w:t>
                      </w:r>
                      <w:r w:rsidR="00395C5A">
                        <w:rPr>
                          <w:sz w:val="20"/>
                          <w:szCs w:val="20"/>
                        </w:rPr>
                        <w:t xml:space="preserve"> application.</w:t>
                      </w:r>
                    </w:p>
                    <w:p w14:paraId="5741B6AA" w14:textId="415F2F5F" w:rsidR="00395C5A" w:rsidRDefault="00395C5A" w:rsidP="00C025B5">
                      <w:pPr>
                        <w:rPr>
                          <w:sz w:val="20"/>
                          <w:szCs w:val="20"/>
                        </w:rPr>
                      </w:pPr>
                      <w:r>
                        <w:rPr>
                          <w:sz w:val="20"/>
                          <w:szCs w:val="20"/>
                        </w:rPr>
                        <w:t xml:space="preserve">Theme:  </w:t>
                      </w:r>
                      <w:r w:rsidR="00AC0BEE">
                        <w:rPr>
                          <w:sz w:val="20"/>
                          <w:szCs w:val="20"/>
                        </w:rPr>
                        <w:t xml:space="preserve">The </w:t>
                      </w:r>
                      <w:proofErr w:type="spellStart"/>
                      <w:r w:rsidR="00EC23CA">
                        <w:rPr>
                          <w:sz w:val="20"/>
                          <w:szCs w:val="20"/>
                        </w:rPr>
                        <w:t>shiny</w:t>
                      </w:r>
                      <w:r w:rsidR="00346196">
                        <w:rPr>
                          <w:sz w:val="20"/>
                          <w:szCs w:val="20"/>
                        </w:rPr>
                        <w:t>th</w:t>
                      </w:r>
                      <w:r w:rsidR="00D65988">
                        <w:rPr>
                          <w:sz w:val="20"/>
                          <w:szCs w:val="20"/>
                        </w:rPr>
                        <w:t>emes</w:t>
                      </w:r>
                      <w:proofErr w:type="spellEnd"/>
                      <w:r w:rsidR="00AC0BEE">
                        <w:rPr>
                          <w:sz w:val="20"/>
                          <w:szCs w:val="20"/>
                        </w:rPr>
                        <w:t xml:space="preserve"> package will be used to </w:t>
                      </w:r>
                      <w:r w:rsidR="007D4072">
                        <w:rPr>
                          <w:sz w:val="20"/>
                          <w:szCs w:val="20"/>
                        </w:rPr>
                        <w:t>provide the presentation theme.  The</w:t>
                      </w:r>
                      <w:r w:rsidR="006662F8">
                        <w:rPr>
                          <w:sz w:val="20"/>
                          <w:szCs w:val="20"/>
                        </w:rPr>
                        <w:t xml:space="preserve"> </w:t>
                      </w:r>
                      <w:r w:rsidR="00346196">
                        <w:rPr>
                          <w:sz w:val="20"/>
                          <w:szCs w:val="20"/>
                        </w:rPr>
                        <w:t>‘cerulean’</w:t>
                      </w:r>
                      <w:r w:rsidR="007D4072">
                        <w:rPr>
                          <w:sz w:val="20"/>
                          <w:szCs w:val="20"/>
                        </w:rPr>
                        <w:t xml:space="preserve"> theme with customized colors for </w:t>
                      </w:r>
                      <w:r w:rsidR="00D65988">
                        <w:rPr>
                          <w:sz w:val="20"/>
                          <w:szCs w:val="20"/>
                        </w:rPr>
                        <w:t xml:space="preserve">certain </w:t>
                      </w:r>
                      <w:r w:rsidR="007D4072">
                        <w:rPr>
                          <w:sz w:val="20"/>
                          <w:szCs w:val="20"/>
                        </w:rPr>
                        <w:t xml:space="preserve">features will be used.   The </w:t>
                      </w:r>
                      <w:r w:rsidR="00A36462">
                        <w:rPr>
                          <w:sz w:val="20"/>
                          <w:szCs w:val="20"/>
                        </w:rPr>
                        <w:t xml:space="preserve">package and </w:t>
                      </w:r>
                      <w:r w:rsidR="007D4072">
                        <w:rPr>
                          <w:sz w:val="20"/>
                          <w:szCs w:val="20"/>
                        </w:rPr>
                        <w:t xml:space="preserve">theme </w:t>
                      </w:r>
                      <w:r w:rsidR="00634B1A">
                        <w:rPr>
                          <w:sz w:val="20"/>
                          <w:szCs w:val="20"/>
                        </w:rPr>
                        <w:t>provide</w:t>
                      </w:r>
                      <w:r w:rsidR="007D4072">
                        <w:rPr>
                          <w:sz w:val="20"/>
                          <w:szCs w:val="20"/>
                        </w:rPr>
                        <w:t xml:space="preserve"> a simple </w:t>
                      </w:r>
                      <w:r w:rsidR="00A36462">
                        <w:rPr>
                          <w:sz w:val="20"/>
                          <w:szCs w:val="20"/>
                        </w:rPr>
                        <w:t>color s</w:t>
                      </w:r>
                      <w:r w:rsidR="00156462">
                        <w:rPr>
                          <w:sz w:val="20"/>
                          <w:szCs w:val="20"/>
                        </w:rPr>
                        <w:t>cheme</w:t>
                      </w:r>
                      <w:r w:rsidR="00A36462">
                        <w:rPr>
                          <w:sz w:val="20"/>
                          <w:szCs w:val="20"/>
                        </w:rPr>
                        <w:t xml:space="preserve"> but allow for features such as reset and forecast buttons to be customized for </w:t>
                      </w:r>
                      <w:r w:rsidR="003857DA">
                        <w:rPr>
                          <w:sz w:val="20"/>
                          <w:szCs w:val="20"/>
                        </w:rPr>
                        <w:t xml:space="preserve">improved </w:t>
                      </w:r>
                      <w:r w:rsidR="00AF6CA2">
                        <w:rPr>
                          <w:sz w:val="20"/>
                          <w:szCs w:val="20"/>
                        </w:rPr>
                        <w:t xml:space="preserve">visual </w:t>
                      </w:r>
                      <w:r w:rsidR="003857DA">
                        <w:rPr>
                          <w:sz w:val="20"/>
                          <w:szCs w:val="20"/>
                        </w:rPr>
                        <w:t xml:space="preserve">differentiation. </w:t>
                      </w:r>
                    </w:p>
                    <w:p w14:paraId="3AF346D3" w14:textId="77777777" w:rsidR="00C025B5" w:rsidRDefault="00C025B5" w:rsidP="00C025B5">
                      <w:pPr>
                        <w:rPr>
                          <w:sz w:val="20"/>
                          <w:szCs w:val="20"/>
                        </w:rPr>
                      </w:pPr>
                    </w:p>
                    <w:p w14:paraId="21F0D902" w14:textId="77777777" w:rsidR="00C025B5" w:rsidRDefault="00C025B5" w:rsidP="00C025B5">
                      <w:pPr>
                        <w:rPr>
                          <w:sz w:val="20"/>
                          <w:szCs w:val="20"/>
                        </w:rPr>
                      </w:pPr>
                    </w:p>
                    <w:p w14:paraId="2FC1D8BA" w14:textId="77777777" w:rsidR="00C025B5" w:rsidRPr="00903B04" w:rsidRDefault="00C025B5" w:rsidP="00C025B5">
                      <w:pPr>
                        <w:rPr>
                          <w:sz w:val="20"/>
                          <w:szCs w:val="20"/>
                        </w:rPr>
                      </w:pPr>
                    </w:p>
                  </w:txbxContent>
                </v:textbox>
                <w10:wrap type="square" anchorx="margin"/>
              </v:shape>
            </w:pict>
          </mc:Fallback>
        </mc:AlternateContent>
      </w:r>
      <w:r w:rsidR="0084406A">
        <w:rPr>
          <w:noProof/>
        </w:rPr>
        <w:drawing>
          <wp:inline distT="0" distB="0" distL="0" distR="0" wp14:anchorId="7DA7533D" wp14:editId="4C8B789F">
            <wp:extent cx="5879037" cy="334581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645" cy="3377462"/>
                    </a:xfrm>
                    <a:prstGeom prst="rect">
                      <a:avLst/>
                    </a:prstGeom>
                    <a:noFill/>
                  </pic:spPr>
                </pic:pic>
              </a:graphicData>
            </a:graphic>
          </wp:inline>
        </w:drawing>
      </w:r>
    </w:p>
    <w:p w14:paraId="7B8F351C" w14:textId="6DDCAB45" w:rsidR="00313DA0" w:rsidRDefault="00313DA0"/>
    <w:p w14:paraId="65E10657" w14:textId="46F54A4B" w:rsidR="00313DA0" w:rsidRDefault="00672ED4">
      <w:r>
        <w:rPr>
          <w:noProof/>
        </w:rPr>
        <mc:AlternateContent>
          <mc:Choice Requires="wps">
            <w:drawing>
              <wp:anchor distT="45720" distB="45720" distL="114300" distR="114300" simplePos="0" relativeHeight="251674624" behindDoc="0" locked="0" layoutInCell="1" allowOverlap="1" wp14:anchorId="2ABFE9AA" wp14:editId="6D685B77">
                <wp:simplePos x="0" y="0"/>
                <wp:positionH relativeFrom="margin">
                  <wp:posOffset>-381000</wp:posOffset>
                </wp:positionH>
                <wp:positionV relativeFrom="paragraph">
                  <wp:posOffset>0</wp:posOffset>
                </wp:positionV>
                <wp:extent cx="6781800" cy="1352550"/>
                <wp:effectExtent l="0" t="0" r="0" b="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1352550"/>
                        </a:xfrm>
                        <a:prstGeom prst="rect">
                          <a:avLst/>
                        </a:prstGeom>
                        <a:solidFill>
                          <a:srgbClr val="FFFFFF"/>
                        </a:solidFill>
                        <a:ln w="9525">
                          <a:noFill/>
                          <a:miter lim="800000"/>
                          <a:headEnd/>
                          <a:tailEnd/>
                        </a:ln>
                      </wps:spPr>
                      <wps:txbx>
                        <w:txbxContent>
                          <w:p w14:paraId="3C6E0CCD" w14:textId="48013738" w:rsidR="00AF22C9" w:rsidRDefault="00A41A6B" w:rsidP="00AF22C9">
                            <w:pPr>
                              <w:rPr>
                                <w:sz w:val="20"/>
                                <w:szCs w:val="20"/>
                              </w:rPr>
                            </w:pPr>
                            <w:r>
                              <w:rPr>
                                <w:sz w:val="20"/>
                                <w:szCs w:val="20"/>
                              </w:rPr>
                              <w:t>Application Platform</w:t>
                            </w:r>
                            <w:r w:rsidR="00AF22C9">
                              <w:rPr>
                                <w:sz w:val="20"/>
                                <w:szCs w:val="20"/>
                              </w:rPr>
                              <w:t xml:space="preserve">:  </w:t>
                            </w:r>
                            <w:r>
                              <w:rPr>
                                <w:sz w:val="20"/>
                                <w:szCs w:val="20"/>
                              </w:rPr>
                              <w:t>Shiny</w:t>
                            </w:r>
                            <w:r w:rsidR="000B1E31">
                              <w:rPr>
                                <w:sz w:val="20"/>
                                <w:szCs w:val="20"/>
                              </w:rPr>
                              <w:t xml:space="preserve"> was selected for the interactive application.  The standard </w:t>
                            </w:r>
                            <w:proofErr w:type="spellStart"/>
                            <w:r w:rsidR="000B1E31">
                              <w:rPr>
                                <w:sz w:val="20"/>
                                <w:szCs w:val="20"/>
                              </w:rPr>
                              <w:t>ui</w:t>
                            </w:r>
                            <w:proofErr w:type="spellEnd"/>
                            <w:r w:rsidR="000B1E31">
                              <w:rPr>
                                <w:sz w:val="20"/>
                                <w:szCs w:val="20"/>
                              </w:rPr>
                              <w:t xml:space="preserve"> interface object provides the interactive user interface in HTML.   The standard server </w:t>
                            </w:r>
                            <w:r w:rsidR="009C0326">
                              <w:rPr>
                                <w:sz w:val="20"/>
                                <w:szCs w:val="20"/>
                              </w:rPr>
                              <w:t>object contains the functionality of the application written in R.</w:t>
                            </w:r>
                            <w:r w:rsidR="008D5A3F">
                              <w:rPr>
                                <w:sz w:val="20"/>
                                <w:szCs w:val="20"/>
                              </w:rPr>
                              <w:t xml:space="preserve">  </w:t>
                            </w:r>
                          </w:p>
                          <w:p w14:paraId="7BBFDC6B" w14:textId="201999DE" w:rsidR="007B61D6" w:rsidRDefault="009C0326" w:rsidP="00AF22C9">
                            <w:pPr>
                              <w:rPr>
                                <w:sz w:val="20"/>
                                <w:szCs w:val="20"/>
                              </w:rPr>
                            </w:pPr>
                            <w:r>
                              <w:rPr>
                                <w:sz w:val="20"/>
                                <w:szCs w:val="20"/>
                              </w:rPr>
                              <w:t>Deployment</w:t>
                            </w:r>
                            <w:r w:rsidR="007B61D6">
                              <w:rPr>
                                <w:sz w:val="20"/>
                                <w:szCs w:val="20"/>
                              </w:rPr>
                              <w:t xml:space="preserve">:  The application </w:t>
                            </w:r>
                            <w:r>
                              <w:rPr>
                                <w:sz w:val="20"/>
                                <w:szCs w:val="20"/>
                              </w:rPr>
                              <w:t>is deployed as a standalone application on a local server.  The application</w:t>
                            </w:r>
                            <w:r w:rsidR="00AE3407">
                              <w:rPr>
                                <w:sz w:val="20"/>
                                <w:szCs w:val="20"/>
                              </w:rPr>
                              <w:t xml:space="preserve"> and input dataset are installed in a single directory.  The dataset should be set to read-only by the system administrator.  </w:t>
                            </w:r>
                            <w:r w:rsidR="002519D7">
                              <w:rPr>
                                <w:sz w:val="20"/>
                                <w:szCs w:val="20"/>
                              </w:rPr>
                              <w:t>The application file should also be set to read-only by the system admin</w:t>
                            </w:r>
                            <w:r w:rsidR="00357338">
                              <w:rPr>
                                <w:sz w:val="20"/>
                                <w:szCs w:val="20"/>
                              </w:rPr>
                              <w:t>istrator to avoid accident</w:t>
                            </w:r>
                            <w:r w:rsidR="00C94B1A">
                              <w:rPr>
                                <w:sz w:val="20"/>
                                <w:szCs w:val="20"/>
                              </w:rPr>
                              <w:t>al</w:t>
                            </w:r>
                            <w:r w:rsidR="00357338">
                              <w:rPr>
                                <w:sz w:val="20"/>
                                <w:szCs w:val="20"/>
                              </w:rPr>
                              <w:t xml:space="preserve"> deletion or modification by the application user. </w:t>
                            </w:r>
                            <w:r w:rsidR="00AE3407">
                              <w:rPr>
                                <w:sz w:val="20"/>
                                <w:szCs w:val="20"/>
                              </w:rPr>
                              <w:t xml:space="preserve">The application </w:t>
                            </w:r>
                            <w:r w:rsidR="002519D7">
                              <w:rPr>
                                <w:sz w:val="20"/>
                                <w:szCs w:val="20"/>
                              </w:rPr>
                              <w:t xml:space="preserve">is for local use and does not require a login.  </w:t>
                            </w:r>
                          </w:p>
                          <w:p w14:paraId="335E558D" w14:textId="77777777" w:rsidR="007B61D6" w:rsidRDefault="007B61D6" w:rsidP="00AF22C9">
                            <w:pPr>
                              <w:rPr>
                                <w:sz w:val="20"/>
                                <w:szCs w:val="20"/>
                              </w:rPr>
                            </w:pPr>
                          </w:p>
                          <w:p w14:paraId="64EDDC2D" w14:textId="77777777" w:rsidR="00AF22C9" w:rsidRDefault="00AF22C9" w:rsidP="00AF22C9">
                            <w:pPr>
                              <w:rPr>
                                <w:sz w:val="20"/>
                                <w:szCs w:val="20"/>
                              </w:rPr>
                            </w:pPr>
                          </w:p>
                          <w:p w14:paraId="1424A409" w14:textId="77777777" w:rsidR="00AF22C9" w:rsidRDefault="00AF22C9" w:rsidP="00AF22C9">
                            <w:pPr>
                              <w:rPr>
                                <w:sz w:val="20"/>
                                <w:szCs w:val="20"/>
                              </w:rPr>
                            </w:pPr>
                            <w:r>
                              <w:rPr>
                                <w:sz w:val="20"/>
                                <w:szCs w:val="20"/>
                              </w:rPr>
                              <w:t xml:space="preserve">  </w:t>
                            </w:r>
                          </w:p>
                          <w:p w14:paraId="5CB5A025" w14:textId="77777777" w:rsidR="00AF22C9" w:rsidRDefault="00AF22C9" w:rsidP="00AF22C9">
                            <w:pPr>
                              <w:rPr>
                                <w:sz w:val="20"/>
                                <w:szCs w:val="20"/>
                              </w:rPr>
                            </w:pPr>
                          </w:p>
                          <w:p w14:paraId="3ECD9218" w14:textId="77777777" w:rsidR="00AF22C9" w:rsidRDefault="00AF22C9" w:rsidP="00AF22C9">
                            <w:pPr>
                              <w:rPr>
                                <w:sz w:val="20"/>
                                <w:szCs w:val="20"/>
                              </w:rPr>
                            </w:pPr>
                          </w:p>
                          <w:p w14:paraId="6F6A76B6" w14:textId="77777777" w:rsidR="00AF22C9" w:rsidRDefault="00AF22C9" w:rsidP="00AF22C9">
                            <w:pPr>
                              <w:rPr>
                                <w:sz w:val="20"/>
                                <w:szCs w:val="20"/>
                              </w:rPr>
                            </w:pPr>
                          </w:p>
                          <w:p w14:paraId="625915B5" w14:textId="77777777" w:rsidR="00AF22C9" w:rsidRPr="007467D9" w:rsidRDefault="00AF22C9" w:rsidP="00AF22C9">
                            <w:pPr>
                              <w:rPr>
                                <w:sz w:val="20"/>
                                <w:szCs w:val="20"/>
                              </w:rPr>
                            </w:pPr>
                          </w:p>
                          <w:p w14:paraId="0EA2A8AF" w14:textId="77777777" w:rsidR="00AF22C9" w:rsidRPr="002C69F8" w:rsidRDefault="00AF22C9" w:rsidP="00AF22C9">
                            <w:pPr>
                              <w:rPr>
                                <w:b/>
                                <w:bCs/>
                                <w:sz w:val="20"/>
                                <w:szCs w:val="20"/>
                              </w:rPr>
                            </w:pPr>
                            <w:r w:rsidRPr="002C69F8">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FE9AA" id="_x0000_s1039" type="#_x0000_t202" style="position:absolute;margin-left:-30pt;margin-top:0;width:534pt;height:106.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" stroked="f">
                <v:textbox>
                  <w:txbxContent>
                    <w:p w14:paraId="3C6E0CCD" w14:textId="48013738" w:rsidR="00AF22C9" w:rsidRDefault="00A41A6B" w:rsidP="00AF22C9">
                      <w:pPr>
                        <w:rPr>
                          <w:sz w:val="20"/>
                          <w:szCs w:val="20"/>
                        </w:rPr>
                      </w:pPr>
                      <w:r>
                        <w:rPr>
                          <w:sz w:val="20"/>
                          <w:szCs w:val="20"/>
                        </w:rPr>
                        <w:t>Application Platform</w:t>
                      </w:r>
                      <w:r w:rsidR="00AF22C9">
                        <w:rPr>
                          <w:sz w:val="20"/>
                          <w:szCs w:val="20"/>
                        </w:rPr>
                        <w:t xml:space="preserve">:  </w:t>
                      </w:r>
                      <w:r>
                        <w:rPr>
                          <w:sz w:val="20"/>
                          <w:szCs w:val="20"/>
                        </w:rPr>
                        <w:t>Shiny</w:t>
                      </w:r>
                      <w:r w:rsidR="000B1E31">
                        <w:rPr>
                          <w:sz w:val="20"/>
                          <w:szCs w:val="20"/>
                        </w:rPr>
                        <w:t xml:space="preserve"> was selected for the interactive application.  The standard </w:t>
                      </w:r>
                      <w:proofErr w:type="spellStart"/>
                      <w:r w:rsidR="000B1E31">
                        <w:rPr>
                          <w:sz w:val="20"/>
                          <w:szCs w:val="20"/>
                        </w:rPr>
                        <w:t>ui</w:t>
                      </w:r>
                      <w:proofErr w:type="spellEnd"/>
                      <w:r w:rsidR="000B1E31">
                        <w:rPr>
                          <w:sz w:val="20"/>
                          <w:szCs w:val="20"/>
                        </w:rPr>
                        <w:t xml:space="preserve"> interface object provides the interactive user interface in HTML.   The standard server </w:t>
                      </w:r>
                      <w:r w:rsidR="009C0326">
                        <w:rPr>
                          <w:sz w:val="20"/>
                          <w:szCs w:val="20"/>
                        </w:rPr>
                        <w:t>object contains the functionality of the application written in R.</w:t>
                      </w:r>
                      <w:r w:rsidR="008D5A3F">
                        <w:rPr>
                          <w:sz w:val="20"/>
                          <w:szCs w:val="20"/>
                        </w:rPr>
                        <w:t xml:space="preserve">  </w:t>
                      </w:r>
                    </w:p>
                    <w:p w14:paraId="7BBFDC6B" w14:textId="201999DE" w:rsidR="007B61D6" w:rsidRDefault="009C0326" w:rsidP="00AF22C9">
                      <w:pPr>
                        <w:rPr>
                          <w:sz w:val="20"/>
                          <w:szCs w:val="20"/>
                        </w:rPr>
                      </w:pPr>
                      <w:r>
                        <w:rPr>
                          <w:sz w:val="20"/>
                          <w:szCs w:val="20"/>
                        </w:rPr>
                        <w:t>Deployment</w:t>
                      </w:r>
                      <w:r w:rsidR="007B61D6">
                        <w:rPr>
                          <w:sz w:val="20"/>
                          <w:szCs w:val="20"/>
                        </w:rPr>
                        <w:t xml:space="preserve">:  The application </w:t>
                      </w:r>
                      <w:r>
                        <w:rPr>
                          <w:sz w:val="20"/>
                          <w:szCs w:val="20"/>
                        </w:rPr>
                        <w:t>is deployed as a standalone application on a local server.  The application</w:t>
                      </w:r>
                      <w:r w:rsidR="00AE3407">
                        <w:rPr>
                          <w:sz w:val="20"/>
                          <w:szCs w:val="20"/>
                        </w:rPr>
                        <w:t xml:space="preserve"> and input dataset are installed in a single directory.  The dataset should be set to read-only by the system administrator.  </w:t>
                      </w:r>
                      <w:r w:rsidR="002519D7">
                        <w:rPr>
                          <w:sz w:val="20"/>
                          <w:szCs w:val="20"/>
                        </w:rPr>
                        <w:t>The application file should also be set to read-only by the system admin</w:t>
                      </w:r>
                      <w:r w:rsidR="00357338">
                        <w:rPr>
                          <w:sz w:val="20"/>
                          <w:szCs w:val="20"/>
                        </w:rPr>
                        <w:t>istrator to avoid accident</w:t>
                      </w:r>
                      <w:r w:rsidR="00C94B1A">
                        <w:rPr>
                          <w:sz w:val="20"/>
                          <w:szCs w:val="20"/>
                        </w:rPr>
                        <w:t>al</w:t>
                      </w:r>
                      <w:r w:rsidR="00357338">
                        <w:rPr>
                          <w:sz w:val="20"/>
                          <w:szCs w:val="20"/>
                        </w:rPr>
                        <w:t xml:space="preserve"> deletion or modification by the application user. </w:t>
                      </w:r>
                      <w:r w:rsidR="00AE3407">
                        <w:rPr>
                          <w:sz w:val="20"/>
                          <w:szCs w:val="20"/>
                        </w:rPr>
                        <w:t xml:space="preserve">The application </w:t>
                      </w:r>
                      <w:r w:rsidR="002519D7">
                        <w:rPr>
                          <w:sz w:val="20"/>
                          <w:szCs w:val="20"/>
                        </w:rPr>
                        <w:t xml:space="preserve">is for local use and does not require a login.  </w:t>
                      </w:r>
                    </w:p>
                    <w:p w14:paraId="335E558D" w14:textId="77777777" w:rsidR="007B61D6" w:rsidRDefault="007B61D6" w:rsidP="00AF22C9">
                      <w:pPr>
                        <w:rPr>
                          <w:sz w:val="20"/>
                          <w:szCs w:val="20"/>
                        </w:rPr>
                      </w:pPr>
                    </w:p>
                    <w:p w14:paraId="64EDDC2D" w14:textId="77777777" w:rsidR="00AF22C9" w:rsidRDefault="00AF22C9" w:rsidP="00AF22C9">
                      <w:pPr>
                        <w:rPr>
                          <w:sz w:val="20"/>
                          <w:szCs w:val="20"/>
                        </w:rPr>
                      </w:pPr>
                    </w:p>
                    <w:p w14:paraId="1424A409" w14:textId="77777777" w:rsidR="00AF22C9" w:rsidRDefault="00AF22C9" w:rsidP="00AF22C9">
                      <w:pPr>
                        <w:rPr>
                          <w:sz w:val="20"/>
                          <w:szCs w:val="20"/>
                        </w:rPr>
                      </w:pPr>
                      <w:r>
                        <w:rPr>
                          <w:sz w:val="20"/>
                          <w:szCs w:val="20"/>
                        </w:rPr>
                        <w:t xml:space="preserve">  </w:t>
                      </w:r>
                    </w:p>
                    <w:p w14:paraId="5CB5A025" w14:textId="77777777" w:rsidR="00AF22C9" w:rsidRDefault="00AF22C9" w:rsidP="00AF22C9">
                      <w:pPr>
                        <w:rPr>
                          <w:sz w:val="20"/>
                          <w:szCs w:val="20"/>
                        </w:rPr>
                      </w:pPr>
                    </w:p>
                    <w:p w14:paraId="3ECD9218" w14:textId="77777777" w:rsidR="00AF22C9" w:rsidRDefault="00AF22C9" w:rsidP="00AF22C9">
                      <w:pPr>
                        <w:rPr>
                          <w:sz w:val="20"/>
                          <w:szCs w:val="20"/>
                        </w:rPr>
                      </w:pPr>
                    </w:p>
                    <w:p w14:paraId="6F6A76B6" w14:textId="77777777" w:rsidR="00AF22C9" w:rsidRDefault="00AF22C9" w:rsidP="00AF22C9">
                      <w:pPr>
                        <w:rPr>
                          <w:sz w:val="20"/>
                          <w:szCs w:val="20"/>
                        </w:rPr>
                      </w:pPr>
                    </w:p>
                    <w:p w14:paraId="625915B5" w14:textId="77777777" w:rsidR="00AF22C9" w:rsidRPr="007467D9" w:rsidRDefault="00AF22C9" w:rsidP="00AF22C9">
                      <w:pPr>
                        <w:rPr>
                          <w:sz w:val="20"/>
                          <w:szCs w:val="20"/>
                        </w:rPr>
                      </w:pPr>
                    </w:p>
                    <w:p w14:paraId="0EA2A8AF" w14:textId="77777777" w:rsidR="00AF22C9" w:rsidRPr="002C69F8" w:rsidRDefault="00AF22C9" w:rsidP="00AF22C9">
                      <w:pPr>
                        <w:rPr>
                          <w:b/>
                          <w:bCs/>
                          <w:sz w:val="20"/>
                          <w:szCs w:val="20"/>
                        </w:rPr>
                      </w:pPr>
                      <w:r w:rsidRPr="002C69F8">
                        <w:rPr>
                          <w:b/>
                          <w:bCs/>
                          <w:sz w:val="20"/>
                          <w:szCs w:val="20"/>
                        </w:rPr>
                        <w:t xml:space="preserve">     </w:t>
                      </w:r>
                    </w:p>
                  </w:txbxContent>
                </v:textbox>
                <w10:wrap type="square" anchorx="margin"/>
              </v:shape>
            </w:pict>
          </mc:Fallback>
        </mc:AlternateContent>
      </w:r>
      <w:r>
        <w:rPr>
          <w:noProof/>
        </w:rPr>
        <mc:AlternateContent>
          <mc:Choice Requires="wps">
            <w:drawing>
              <wp:anchor distT="45720" distB="45720" distL="114300" distR="114300" simplePos="0" relativeHeight="251676672" behindDoc="0" locked="0" layoutInCell="1" allowOverlap="1" wp14:anchorId="186030C7" wp14:editId="1BD37CA9">
                <wp:simplePos x="0" y="0"/>
                <wp:positionH relativeFrom="margin">
                  <wp:align>center</wp:align>
                </wp:positionH>
                <wp:positionV relativeFrom="paragraph">
                  <wp:posOffset>1555750</wp:posOffset>
                </wp:positionV>
                <wp:extent cx="6731000" cy="2178050"/>
                <wp:effectExtent l="0" t="0" r="0" b="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178050"/>
                        </a:xfrm>
                        <a:prstGeom prst="rect">
                          <a:avLst/>
                        </a:prstGeom>
                        <a:solidFill>
                          <a:srgbClr val="FFFFFF"/>
                        </a:solidFill>
                        <a:ln w="9525">
                          <a:noFill/>
                          <a:miter lim="800000"/>
                          <a:headEnd/>
                          <a:tailEnd/>
                        </a:ln>
                      </wps:spPr>
                      <wps:txbx>
                        <w:txbxContent>
                          <w:p w14:paraId="5B4085B3" w14:textId="566C9413" w:rsidR="00EC796B" w:rsidRDefault="00E85526" w:rsidP="00EC796B">
                            <w:pPr>
                              <w:rPr>
                                <w:b/>
                                <w:bCs/>
                                <w:sz w:val="20"/>
                                <w:szCs w:val="20"/>
                              </w:rPr>
                            </w:pPr>
                            <w:r>
                              <w:rPr>
                                <w:b/>
                                <w:bCs/>
                                <w:sz w:val="20"/>
                                <w:szCs w:val="20"/>
                              </w:rPr>
                              <w:t>Breakdown of Work</w:t>
                            </w:r>
                            <w:r w:rsidR="00EC796B">
                              <w:rPr>
                                <w:b/>
                                <w:bCs/>
                                <w:sz w:val="20"/>
                                <w:szCs w:val="20"/>
                              </w:rPr>
                              <w:t>:</w:t>
                            </w:r>
                          </w:p>
                          <w:p w14:paraId="70135EA4" w14:textId="335B7E2B" w:rsidR="00E85526" w:rsidRDefault="00E85526" w:rsidP="00EC796B">
                            <w:pPr>
                              <w:rPr>
                                <w:sz w:val="20"/>
                                <w:szCs w:val="20"/>
                              </w:rPr>
                            </w:pPr>
                            <w:r>
                              <w:rPr>
                                <w:sz w:val="20"/>
                                <w:szCs w:val="20"/>
                              </w:rPr>
                              <w:t>The project team has a single member</w:t>
                            </w:r>
                            <w:r w:rsidR="00C27813">
                              <w:rPr>
                                <w:sz w:val="20"/>
                                <w:szCs w:val="20"/>
                              </w:rPr>
                              <w:t>, Andrew Sommers</w:t>
                            </w:r>
                            <w:r w:rsidR="00EC796B">
                              <w:rPr>
                                <w:sz w:val="20"/>
                                <w:szCs w:val="20"/>
                              </w:rPr>
                              <w:t>.</w:t>
                            </w:r>
                          </w:p>
                          <w:p w14:paraId="7801CDA0" w14:textId="24DAF2FA" w:rsidR="00E85526" w:rsidRDefault="00E85526" w:rsidP="00EC796B">
                            <w:pPr>
                              <w:rPr>
                                <w:sz w:val="20"/>
                                <w:szCs w:val="20"/>
                              </w:rPr>
                            </w:pPr>
                            <w:r>
                              <w:rPr>
                                <w:sz w:val="20"/>
                                <w:szCs w:val="20"/>
                              </w:rPr>
                              <w:t>Remaining work:</w:t>
                            </w:r>
                          </w:p>
                          <w:p w14:paraId="126CEA48" w14:textId="04D00DB1" w:rsidR="00E85526" w:rsidRDefault="00A138AB" w:rsidP="00EC796B">
                            <w:pPr>
                              <w:rPr>
                                <w:sz w:val="20"/>
                                <w:szCs w:val="20"/>
                              </w:rPr>
                            </w:pPr>
                            <w:r>
                              <w:rPr>
                                <w:sz w:val="20"/>
                                <w:szCs w:val="20"/>
                              </w:rPr>
                              <w:t xml:space="preserve">Week 14 - </w:t>
                            </w:r>
                            <w:r w:rsidR="00E85526">
                              <w:rPr>
                                <w:sz w:val="20"/>
                                <w:szCs w:val="20"/>
                              </w:rPr>
                              <w:t>Complete core application</w:t>
                            </w:r>
                            <w:r w:rsidR="0033478F">
                              <w:rPr>
                                <w:sz w:val="20"/>
                                <w:szCs w:val="20"/>
                              </w:rPr>
                              <w:t xml:space="preserve"> functionality in R</w:t>
                            </w:r>
                          </w:p>
                          <w:p w14:paraId="4C71F28F" w14:textId="120EB1B5" w:rsidR="0033478F" w:rsidRDefault="00A138AB" w:rsidP="00EC796B">
                            <w:pPr>
                              <w:rPr>
                                <w:sz w:val="20"/>
                                <w:szCs w:val="20"/>
                              </w:rPr>
                            </w:pPr>
                            <w:r>
                              <w:rPr>
                                <w:sz w:val="20"/>
                                <w:szCs w:val="20"/>
                              </w:rPr>
                              <w:t xml:space="preserve">Week 14 - </w:t>
                            </w:r>
                            <w:r w:rsidR="0033478F">
                              <w:rPr>
                                <w:sz w:val="20"/>
                                <w:szCs w:val="20"/>
                              </w:rPr>
                              <w:t>Generate video of application overview</w:t>
                            </w:r>
                          </w:p>
                          <w:p w14:paraId="300DF5B4" w14:textId="5B3B8C5C" w:rsidR="00E05286" w:rsidRDefault="00A138AB" w:rsidP="00EC796B">
                            <w:pPr>
                              <w:rPr>
                                <w:sz w:val="20"/>
                                <w:szCs w:val="20"/>
                              </w:rPr>
                            </w:pPr>
                            <w:r>
                              <w:rPr>
                                <w:sz w:val="20"/>
                                <w:szCs w:val="20"/>
                              </w:rPr>
                              <w:t xml:space="preserve">Week 15 - </w:t>
                            </w:r>
                            <w:r w:rsidR="00E05286">
                              <w:rPr>
                                <w:sz w:val="20"/>
                                <w:szCs w:val="20"/>
                              </w:rPr>
                              <w:t xml:space="preserve">Create Shiny application for </w:t>
                            </w:r>
                            <w:r w:rsidR="00483C51">
                              <w:rPr>
                                <w:sz w:val="20"/>
                                <w:szCs w:val="20"/>
                              </w:rPr>
                              <w:t>final product</w:t>
                            </w:r>
                          </w:p>
                          <w:p w14:paraId="3CF26E80" w14:textId="52C31EC3" w:rsidR="00A138AB" w:rsidRDefault="00A138AB" w:rsidP="00EC796B">
                            <w:pPr>
                              <w:rPr>
                                <w:sz w:val="20"/>
                                <w:szCs w:val="20"/>
                              </w:rPr>
                            </w:pPr>
                            <w:r>
                              <w:rPr>
                                <w:sz w:val="20"/>
                                <w:szCs w:val="20"/>
                              </w:rPr>
                              <w:t>Week 15 – Package and submit final product</w:t>
                            </w:r>
                          </w:p>
                          <w:p w14:paraId="634AA383" w14:textId="77777777" w:rsidR="00A138AB" w:rsidRDefault="00A138AB" w:rsidP="00EC796B">
                            <w:pPr>
                              <w:rPr>
                                <w:sz w:val="20"/>
                                <w:szCs w:val="20"/>
                              </w:rPr>
                            </w:pPr>
                          </w:p>
                          <w:p w14:paraId="5556067B" w14:textId="3222B18A" w:rsidR="00EC796B" w:rsidRDefault="00EC796B" w:rsidP="00EC796B">
                            <w:pPr>
                              <w:rPr>
                                <w:sz w:val="20"/>
                                <w:szCs w:val="20"/>
                              </w:rPr>
                            </w:pPr>
                            <w:r>
                              <w:rPr>
                                <w:sz w:val="20"/>
                                <w:szCs w:val="20"/>
                              </w:rPr>
                              <w:t xml:space="preserve">    </w:t>
                            </w:r>
                          </w:p>
                          <w:p w14:paraId="60439072" w14:textId="77777777" w:rsidR="00EC796B" w:rsidRDefault="00EC796B" w:rsidP="00EC796B">
                            <w:pPr>
                              <w:rPr>
                                <w:sz w:val="20"/>
                                <w:szCs w:val="20"/>
                              </w:rPr>
                            </w:pPr>
                          </w:p>
                          <w:p w14:paraId="1B09579B" w14:textId="77777777" w:rsidR="00EC796B" w:rsidRDefault="00EC796B" w:rsidP="00EC796B">
                            <w:pPr>
                              <w:rPr>
                                <w:sz w:val="20"/>
                                <w:szCs w:val="20"/>
                              </w:rPr>
                            </w:pPr>
                          </w:p>
                          <w:p w14:paraId="5072A841" w14:textId="77777777" w:rsidR="00EC796B" w:rsidRDefault="00EC796B" w:rsidP="00EC796B">
                            <w:pPr>
                              <w:rPr>
                                <w:sz w:val="20"/>
                                <w:szCs w:val="20"/>
                              </w:rPr>
                            </w:pPr>
                          </w:p>
                          <w:p w14:paraId="59ADA260" w14:textId="77777777" w:rsidR="00EC796B" w:rsidRPr="007467D9" w:rsidRDefault="00EC796B" w:rsidP="00EC796B">
                            <w:pPr>
                              <w:rPr>
                                <w:sz w:val="20"/>
                                <w:szCs w:val="20"/>
                              </w:rPr>
                            </w:pPr>
                          </w:p>
                          <w:p w14:paraId="753B11C4" w14:textId="77777777" w:rsidR="00EC796B" w:rsidRPr="002C69F8" w:rsidRDefault="00EC796B" w:rsidP="00EC796B">
                            <w:pPr>
                              <w:rPr>
                                <w:b/>
                                <w:bCs/>
                                <w:sz w:val="20"/>
                                <w:szCs w:val="20"/>
                              </w:rPr>
                            </w:pPr>
                            <w:r w:rsidRPr="002C69F8">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030C7" id="_x0000_s1040" type="#_x0000_t202" style="position:absolute;margin-left:0;margin-top:122.5pt;width:530pt;height:171.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" stroked="f">
                <v:textbox>
                  <w:txbxContent>
                    <w:p w14:paraId="5B4085B3" w14:textId="566C9413" w:rsidR="00EC796B" w:rsidRDefault="00E85526" w:rsidP="00EC796B">
                      <w:pPr>
                        <w:rPr>
                          <w:b/>
                          <w:bCs/>
                          <w:sz w:val="20"/>
                          <w:szCs w:val="20"/>
                        </w:rPr>
                      </w:pPr>
                      <w:r>
                        <w:rPr>
                          <w:b/>
                          <w:bCs/>
                          <w:sz w:val="20"/>
                          <w:szCs w:val="20"/>
                        </w:rPr>
                        <w:t>Breakdown of Work</w:t>
                      </w:r>
                      <w:r w:rsidR="00EC796B">
                        <w:rPr>
                          <w:b/>
                          <w:bCs/>
                          <w:sz w:val="20"/>
                          <w:szCs w:val="20"/>
                        </w:rPr>
                        <w:t>:</w:t>
                      </w:r>
                    </w:p>
                    <w:p w14:paraId="70135EA4" w14:textId="335B7E2B" w:rsidR="00E85526" w:rsidRDefault="00E85526" w:rsidP="00EC796B">
                      <w:pPr>
                        <w:rPr>
                          <w:sz w:val="20"/>
                          <w:szCs w:val="20"/>
                        </w:rPr>
                      </w:pPr>
                      <w:r>
                        <w:rPr>
                          <w:sz w:val="20"/>
                          <w:szCs w:val="20"/>
                        </w:rPr>
                        <w:t>The project team has a single member</w:t>
                      </w:r>
                      <w:r w:rsidR="00C27813">
                        <w:rPr>
                          <w:sz w:val="20"/>
                          <w:szCs w:val="20"/>
                        </w:rPr>
                        <w:t>, Andrew Sommers</w:t>
                      </w:r>
                      <w:r w:rsidR="00EC796B">
                        <w:rPr>
                          <w:sz w:val="20"/>
                          <w:szCs w:val="20"/>
                        </w:rPr>
                        <w:t>.</w:t>
                      </w:r>
                    </w:p>
                    <w:p w14:paraId="7801CDA0" w14:textId="24DAF2FA" w:rsidR="00E85526" w:rsidRDefault="00E85526" w:rsidP="00EC796B">
                      <w:pPr>
                        <w:rPr>
                          <w:sz w:val="20"/>
                          <w:szCs w:val="20"/>
                        </w:rPr>
                      </w:pPr>
                      <w:r>
                        <w:rPr>
                          <w:sz w:val="20"/>
                          <w:szCs w:val="20"/>
                        </w:rPr>
                        <w:t>Remaining work:</w:t>
                      </w:r>
                    </w:p>
                    <w:p w14:paraId="126CEA48" w14:textId="04D00DB1" w:rsidR="00E85526" w:rsidRDefault="00A138AB" w:rsidP="00EC796B">
                      <w:pPr>
                        <w:rPr>
                          <w:sz w:val="20"/>
                          <w:szCs w:val="20"/>
                        </w:rPr>
                      </w:pPr>
                      <w:r>
                        <w:rPr>
                          <w:sz w:val="20"/>
                          <w:szCs w:val="20"/>
                        </w:rPr>
                        <w:t xml:space="preserve">Week 14 - </w:t>
                      </w:r>
                      <w:r w:rsidR="00E85526">
                        <w:rPr>
                          <w:sz w:val="20"/>
                          <w:szCs w:val="20"/>
                        </w:rPr>
                        <w:t>Complete core application</w:t>
                      </w:r>
                      <w:r w:rsidR="0033478F">
                        <w:rPr>
                          <w:sz w:val="20"/>
                          <w:szCs w:val="20"/>
                        </w:rPr>
                        <w:t xml:space="preserve"> functionality in R</w:t>
                      </w:r>
                    </w:p>
                    <w:p w14:paraId="4C71F28F" w14:textId="120EB1B5" w:rsidR="0033478F" w:rsidRDefault="00A138AB" w:rsidP="00EC796B">
                      <w:pPr>
                        <w:rPr>
                          <w:sz w:val="20"/>
                          <w:szCs w:val="20"/>
                        </w:rPr>
                      </w:pPr>
                      <w:r>
                        <w:rPr>
                          <w:sz w:val="20"/>
                          <w:szCs w:val="20"/>
                        </w:rPr>
                        <w:t xml:space="preserve">Week 14 - </w:t>
                      </w:r>
                      <w:r w:rsidR="0033478F">
                        <w:rPr>
                          <w:sz w:val="20"/>
                          <w:szCs w:val="20"/>
                        </w:rPr>
                        <w:t>Generate video of application overview</w:t>
                      </w:r>
                    </w:p>
                    <w:p w14:paraId="300DF5B4" w14:textId="5B3B8C5C" w:rsidR="00E05286" w:rsidRDefault="00A138AB" w:rsidP="00EC796B">
                      <w:pPr>
                        <w:rPr>
                          <w:sz w:val="20"/>
                          <w:szCs w:val="20"/>
                        </w:rPr>
                      </w:pPr>
                      <w:r>
                        <w:rPr>
                          <w:sz w:val="20"/>
                          <w:szCs w:val="20"/>
                        </w:rPr>
                        <w:t xml:space="preserve">Week 15 - </w:t>
                      </w:r>
                      <w:r w:rsidR="00E05286">
                        <w:rPr>
                          <w:sz w:val="20"/>
                          <w:szCs w:val="20"/>
                        </w:rPr>
                        <w:t xml:space="preserve">Create Shiny application for </w:t>
                      </w:r>
                      <w:r w:rsidR="00483C51">
                        <w:rPr>
                          <w:sz w:val="20"/>
                          <w:szCs w:val="20"/>
                        </w:rPr>
                        <w:t>final product</w:t>
                      </w:r>
                    </w:p>
                    <w:p w14:paraId="3CF26E80" w14:textId="52C31EC3" w:rsidR="00A138AB" w:rsidRDefault="00A138AB" w:rsidP="00EC796B">
                      <w:pPr>
                        <w:rPr>
                          <w:sz w:val="20"/>
                          <w:szCs w:val="20"/>
                        </w:rPr>
                      </w:pPr>
                      <w:r>
                        <w:rPr>
                          <w:sz w:val="20"/>
                          <w:szCs w:val="20"/>
                        </w:rPr>
                        <w:t>Week 15 – Package and submit final product</w:t>
                      </w:r>
                    </w:p>
                    <w:p w14:paraId="634AA383" w14:textId="77777777" w:rsidR="00A138AB" w:rsidRDefault="00A138AB" w:rsidP="00EC796B">
                      <w:pPr>
                        <w:rPr>
                          <w:sz w:val="20"/>
                          <w:szCs w:val="20"/>
                        </w:rPr>
                      </w:pPr>
                    </w:p>
                    <w:p w14:paraId="5556067B" w14:textId="3222B18A" w:rsidR="00EC796B" w:rsidRDefault="00EC796B" w:rsidP="00EC796B">
                      <w:pPr>
                        <w:rPr>
                          <w:sz w:val="20"/>
                          <w:szCs w:val="20"/>
                        </w:rPr>
                      </w:pPr>
                      <w:r>
                        <w:rPr>
                          <w:sz w:val="20"/>
                          <w:szCs w:val="20"/>
                        </w:rPr>
                        <w:t xml:space="preserve">    </w:t>
                      </w:r>
                    </w:p>
                    <w:p w14:paraId="60439072" w14:textId="77777777" w:rsidR="00EC796B" w:rsidRDefault="00EC796B" w:rsidP="00EC796B">
                      <w:pPr>
                        <w:rPr>
                          <w:sz w:val="20"/>
                          <w:szCs w:val="20"/>
                        </w:rPr>
                      </w:pPr>
                    </w:p>
                    <w:p w14:paraId="1B09579B" w14:textId="77777777" w:rsidR="00EC796B" w:rsidRDefault="00EC796B" w:rsidP="00EC796B">
                      <w:pPr>
                        <w:rPr>
                          <w:sz w:val="20"/>
                          <w:szCs w:val="20"/>
                        </w:rPr>
                      </w:pPr>
                    </w:p>
                    <w:p w14:paraId="5072A841" w14:textId="77777777" w:rsidR="00EC796B" w:rsidRDefault="00EC796B" w:rsidP="00EC796B">
                      <w:pPr>
                        <w:rPr>
                          <w:sz w:val="20"/>
                          <w:szCs w:val="20"/>
                        </w:rPr>
                      </w:pPr>
                    </w:p>
                    <w:p w14:paraId="59ADA260" w14:textId="77777777" w:rsidR="00EC796B" w:rsidRPr="007467D9" w:rsidRDefault="00EC796B" w:rsidP="00EC796B">
                      <w:pPr>
                        <w:rPr>
                          <w:sz w:val="20"/>
                          <w:szCs w:val="20"/>
                        </w:rPr>
                      </w:pPr>
                    </w:p>
                    <w:p w14:paraId="753B11C4" w14:textId="77777777" w:rsidR="00EC796B" w:rsidRPr="002C69F8" w:rsidRDefault="00EC796B" w:rsidP="00EC796B">
                      <w:pPr>
                        <w:rPr>
                          <w:b/>
                          <w:bCs/>
                          <w:sz w:val="20"/>
                          <w:szCs w:val="20"/>
                        </w:rPr>
                      </w:pPr>
                      <w:r w:rsidRPr="002C69F8">
                        <w:rPr>
                          <w:b/>
                          <w:bCs/>
                          <w:sz w:val="20"/>
                          <w:szCs w:val="20"/>
                        </w:rPr>
                        <w:t xml:space="preserve">     </w:t>
                      </w:r>
                    </w:p>
                  </w:txbxContent>
                </v:textbox>
                <w10:wrap type="square" anchorx="margin"/>
              </v:shape>
            </w:pict>
          </mc:Fallback>
        </mc:AlternateContent>
      </w:r>
    </w:p>
    <w:p w14:paraId="26FA9100" w14:textId="46ADFF78" w:rsidR="00D47B58" w:rsidRDefault="00D47B58"/>
    <w:sectPr w:rsidR="00D47B5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DBE30" w14:textId="77777777" w:rsidR="006D4DC7" w:rsidRDefault="006D4DC7" w:rsidP="006867C4">
      <w:pPr>
        <w:spacing w:after="0" w:line="240" w:lineRule="auto"/>
      </w:pPr>
      <w:r>
        <w:separator/>
      </w:r>
    </w:p>
  </w:endnote>
  <w:endnote w:type="continuationSeparator" w:id="0">
    <w:p w14:paraId="127A73BE" w14:textId="77777777" w:rsidR="006D4DC7" w:rsidRDefault="006D4DC7" w:rsidP="0068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974625"/>
      <w:docPartObj>
        <w:docPartGallery w:val="Page Numbers (Bottom of Page)"/>
        <w:docPartUnique/>
      </w:docPartObj>
    </w:sdtPr>
    <w:sdtEndPr>
      <w:rPr>
        <w:noProof/>
      </w:rPr>
    </w:sdtEndPr>
    <w:sdtContent>
      <w:p w14:paraId="65D51AC6" w14:textId="7D86D10E" w:rsidR="00527C35" w:rsidRDefault="00527C35">
        <w:pPr>
          <w:pStyle w:val="Footer"/>
        </w:pPr>
        <w:r>
          <w:fldChar w:fldCharType="begin"/>
        </w:r>
        <w:r>
          <w:instrText xml:space="preserve"> PAGE   \* MERGEFORMAT </w:instrText>
        </w:r>
        <w:r>
          <w:fldChar w:fldCharType="separate"/>
        </w:r>
        <w:r>
          <w:rPr>
            <w:noProof/>
          </w:rPr>
          <w:t>2</w:t>
        </w:r>
        <w:r>
          <w:rPr>
            <w:noProof/>
          </w:rPr>
          <w:fldChar w:fldCharType="end"/>
        </w:r>
      </w:p>
    </w:sdtContent>
  </w:sdt>
  <w:p w14:paraId="1EFB85F0" w14:textId="77777777" w:rsidR="00527C35" w:rsidRDefault="00527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6F080" w14:textId="77777777" w:rsidR="006D4DC7" w:rsidRDefault="006D4DC7" w:rsidP="006867C4">
      <w:pPr>
        <w:spacing w:after="0" w:line="240" w:lineRule="auto"/>
      </w:pPr>
      <w:r>
        <w:separator/>
      </w:r>
    </w:p>
  </w:footnote>
  <w:footnote w:type="continuationSeparator" w:id="0">
    <w:p w14:paraId="70413B7F" w14:textId="77777777" w:rsidR="006D4DC7" w:rsidRDefault="006D4DC7" w:rsidP="006867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EC"/>
    <w:rsid w:val="00006D91"/>
    <w:rsid w:val="0001119D"/>
    <w:rsid w:val="0001286B"/>
    <w:rsid w:val="0001365E"/>
    <w:rsid w:val="000212B6"/>
    <w:rsid w:val="00026DD7"/>
    <w:rsid w:val="000352C5"/>
    <w:rsid w:val="00037FB4"/>
    <w:rsid w:val="00054908"/>
    <w:rsid w:val="0005658C"/>
    <w:rsid w:val="00065502"/>
    <w:rsid w:val="00072995"/>
    <w:rsid w:val="0007524C"/>
    <w:rsid w:val="000801F3"/>
    <w:rsid w:val="000808C0"/>
    <w:rsid w:val="00083348"/>
    <w:rsid w:val="00087EE7"/>
    <w:rsid w:val="000918EA"/>
    <w:rsid w:val="000960A1"/>
    <w:rsid w:val="000960E7"/>
    <w:rsid w:val="000979F1"/>
    <w:rsid w:val="000A12EC"/>
    <w:rsid w:val="000A276B"/>
    <w:rsid w:val="000B1E31"/>
    <w:rsid w:val="000B2E58"/>
    <w:rsid w:val="000B4C51"/>
    <w:rsid w:val="000B59EA"/>
    <w:rsid w:val="000B688C"/>
    <w:rsid w:val="000C19A7"/>
    <w:rsid w:val="000C597C"/>
    <w:rsid w:val="000C7928"/>
    <w:rsid w:val="000D0123"/>
    <w:rsid w:val="000D1B9B"/>
    <w:rsid w:val="000D212F"/>
    <w:rsid w:val="000D4C6E"/>
    <w:rsid w:val="000D684C"/>
    <w:rsid w:val="000D6E84"/>
    <w:rsid w:val="000E1AE7"/>
    <w:rsid w:val="000E37CE"/>
    <w:rsid w:val="000F5C47"/>
    <w:rsid w:val="000F6686"/>
    <w:rsid w:val="00103900"/>
    <w:rsid w:val="0010752A"/>
    <w:rsid w:val="00113634"/>
    <w:rsid w:val="00115B79"/>
    <w:rsid w:val="00116A9F"/>
    <w:rsid w:val="001209DA"/>
    <w:rsid w:val="001256FA"/>
    <w:rsid w:val="00127AF4"/>
    <w:rsid w:val="00131762"/>
    <w:rsid w:val="0013375F"/>
    <w:rsid w:val="00134AC4"/>
    <w:rsid w:val="00142223"/>
    <w:rsid w:val="00156462"/>
    <w:rsid w:val="00157232"/>
    <w:rsid w:val="00161956"/>
    <w:rsid w:val="0016620F"/>
    <w:rsid w:val="00170FB5"/>
    <w:rsid w:val="00175445"/>
    <w:rsid w:val="001778A3"/>
    <w:rsid w:val="00181535"/>
    <w:rsid w:val="001862FF"/>
    <w:rsid w:val="00187F2A"/>
    <w:rsid w:val="00192ABA"/>
    <w:rsid w:val="001960BB"/>
    <w:rsid w:val="001B1739"/>
    <w:rsid w:val="001B5FE9"/>
    <w:rsid w:val="001C103D"/>
    <w:rsid w:val="001C39D2"/>
    <w:rsid w:val="001C52CC"/>
    <w:rsid w:val="001C69F8"/>
    <w:rsid w:val="001D22CC"/>
    <w:rsid w:val="001D36D6"/>
    <w:rsid w:val="001D5420"/>
    <w:rsid w:val="001D710D"/>
    <w:rsid w:val="001E3E74"/>
    <w:rsid w:val="001E652A"/>
    <w:rsid w:val="0020011C"/>
    <w:rsid w:val="00202608"/>
    <w:rsid w:val="0021042C"/>
    <w:rsid w:val="00222790"/>
    <w:rsid w:val="002231E4"/>
    <w:rsid w:val="0022482A"/>
    <w:rsid w:val="002307C3"/>
    <w:rsid w:val="00231C71"/>
    <w:rsid w:val="002378D5"/>
    <w:rsid w:val="002410F7"/>
    <w:rsid w:val="00241F8B"/>
    <w:rsid w:val="002449D5"/>
    <w:rsid w:val="00244AE5"/>
    <w:rsid w:val="0024557A"/>
    <w:rsid w:val="0024649A"/>
    <w:rsid w:val="002519D7"/>
    <w:rsid w:val="00255E96"/>
    <w:rsid w:val="00260D96"/>
    <w:rsid w:val="0026197B"/>
    <w:rsid w:val="00265814"/>
    <w:rsid w:val="002722E0"/>
    <w:rsid w:val="00275851"/>
    <w:rsid w:val="00277801"/>
    <w:rsid w:val="00282B3D"/>
    <w:rsid w:val="002833C6"/>
    <w:rsid w:val="00286F1E"/>
    <w:rsid w:val="00291A94"/>
    <w:rsid w:val="0029413E"/>
    <w:rsid w:val="002969D9"/>
    <w:rsid w:val="00296B5A"/>
    <w:rsid w:val="00297F00"/>
    <w:rsid w:val="002A2F5B"/>
    <w:rsid w:val="002A3D69"/>
    <w:rsid w:val="002A72D2"/>
    <w:rsid w:val="002B0C68"/>
    <w:rsid w:val="002B299E"/>
    <w:rsid w:val="002B2CF1"/>
    <w:rsid w:val="002B4C56"/>
    <w:rsid w:val="002C5DF7"/>
    <w:rsid w:val="002C69F8"/>
    <w:rsid w:val="002C7945"/>
    <w:rsid w:val="002D1F08"/>
    <w:rsid w:val="002D3D6B"/>
    <w:rsid w:val="002D3EE8"/>
    <w:rsid w:val="002D4012"/>
    <w:rsid w:val="002D5435"/>
    <w:rsid w:val="002E2871"/>
    <w:rsid w:val="002E4408"/>
    <w:rsid w:val="002F003C"/>
    <w:rsid w:val="002F1768"/>
    <w:rsid w:val="003024D0"/>
    <w:rsid w:val="00307158"/>
    <w:rsid w:val="003121E6"/>
    <w:rsid w:val="00313DA0"/>
    <w:rsid w:val="00314436"/>
    <w:rsid w:val="00316F4A"/>
    <w:rsid w:val="0032285E"/>
    <w:rsid w:val="00322F2F"/>
    <w:rsid w:val="00325535"/>
    <w:rsid w:val="00330579"/>
    <w:rsid w:val="00331B76"/>
    <w:rsid w:val="0033478F"/>
    <w:rsid w:val="0033507C"/>
    <w:rsid w:val="00346196"/>
    <w:rsid w:val="00346F83"/>
    <w:rsid w:val="0035158A"/>
    <w:rsid w:val="00357338"/>
    <w:rsid w:val="00362335"/>
    <w:rsid w:val="00376381"/>
    <w:rsid w:val="00376412"/>
    <w:rsid w:val="00377A7B"/>
    <w:rsid w:val="003857DA"/>
    <w:rsid w:val="00394625"/>
    <w:rsid w:val="00395029"/>
    <w:rsid w:val="00395C5A"/>
    <w:rsid w:val="00396D89"/>
    <w:rsid w:val="003A343E"/>
    <w:rsid w:val="003A42F1"/>
    <w:rsid w:val="003B03CC"/>
    <w:rsid w:val="003B3206"/>
    <w:rsid w:val="003B6519"/>
    <w:rsid w:val="003B6778"/>
    <w:rsid w:val="003D4B56"/>
    <w:rsid w:val="003D5E75"/>
    <w:rsid w:val="003E01DE"/>
    <w:rsid w:val="003E2288"/>
    <w:rsid w:val="003F3F63"/>
    <w:rsid w:val="003F50FD"/>
    <w:rsid w:val="003F6C0E"/>
    <w:rsid w:val="003F6EE2"/>
    <w:rsid w:val="00400D70"/>
    <w:rsid w:val="00401DAD"/>
    <w:rsid w:val="00401E07"/>
    <w:rsid w:val="00402E75"/>
    <w:rsid w:val="00403515"/>
    <w:rsid w:val="00406DBB"/>
    <w:rsid w:val="00411FFE"/>
    <w:rsid w:val="00422492"/>
    <w:rsid w:val="004228C5"/>
    <w:rsid w:val="0042363E"/>
    <w:rsid w:val="00423D46"/>
    <w:rsid w:val="004261A1"/>
    <w:rsid w:val="00431939"/>
    <w:rsid w:val="00433185"/>
    <w:rsid w:val="004345A0"/>
    <w:rsid w:val="004358A9"/>
    <w:rsid w:val="00437901"/>
    <w:rsid w:val="00441DD3"/>
    <w:rsid w:val="00446647"/>
    <w:rsid w:val="0044692E"/>
    <w:rsid w:val="004637D8"/>
    <w:rsid w:val="004744E6"/>
    <w:rsid w:val="004752E0"/>
    <w:rsid w:val="00476F96"/>
    <w:rsid w:val="00482F9C"/>
    <w:rsid w:val="0048367F"/>
    <w:rsid w:val="00483939"/>
    <w:rsid w:val="00483C51"/>
    <w:rsid w:val="0049161A"/>
    <w:rsid w:val="00493540"/>
    <w:rsid w:val="004950DC"/>
    <w:rsid w:val="004A1FCA"/>
    <w:rsid w:val="004B25D1"/>
    <w:rsid w:val="004B4BAC"/>
    <w:rsid w:val="004B5C40"/>
    <w:rsid w:val="004C0963"/>
    <w:rsid w:val="004D78E9"/>
    <w:rsid w:val="004E3DB3"/>
    <w:rsid w:val="004E5031"/>
    <w:rsid w:val="004F5E3C"/>
    <w:rsid w:val="004F765A"/>
    <w:rsid w:val="004F7C8A"/>
    <w:rsid w:val="00507983"/>
    <w:rsid w:val="005146B2"/>
    <w:rsid w:val="00515CE4"/>
    <w:rsid w:val="005273DF"/>
    <w:rsid w:val="00527C35"/>
    <w:rsid w:val="005342DF"/>
    <w:rsid w:val="00535C7E"/>
    <w:rsid w:val="005503AB"/>
    <w:rsid w:val="0055044F"/>
    <w:rsid w:val="005508D9"/>
    <w:rsid w:val="005570D0"/>
    <w:rsid w:val="00557BFB"/>
    <w:rsid w:val="00561FA5"/>
    <w:rsid w:val="005630BF"/>
    <w:rsid w:val="005636A2"/>
    <w:rsid w:val="00566831"/>
    <w:rsid w:val="0056731B"/>
    <w:rsid w:val="00567F40"/>
    <w:rsid w:val="00570055"/>
    <w:rsid w:val="00575225"/>
    <w:rsid w:val="005817FA"/>
    <w:rsid w:val="00597E90"/>
    <w:rsid w:val="005A1DDC"/>
    <w:rsid w:val="005B230B"/>
    <w:rsid w:val="005B30A8"/>
    <w:rsid w:val="005B72B5"/>
    <w:rsid w:val="005B7D60"/>
    <w:rsid w:val="005C1669"/>
    <w:rsid w:val="005C16BA"/>
    <w:rsid w:val="005D3EF4"/>
    <w:rsid w:val="005E73F6"/>
    <w:rsid w:val="005E771F"/>
    <w:rsid w:val="005E7FBF"/>
    <w:rsid w:val="005F0D59"/>
    <w:rsid w:val="005F682E"/>
    <w:rsid w:val="00615E28"/>
    <w:rsid w:val="00621D43"/>
    <w:rsid w:val="006341C5"/>
    <w:rsid w:val="0063482C"/>
    <w:rsid w:val="00634B1A"/>
    <w:rsid w:val="00640558"/>
    <w:rsid w:val="0064393D"/>
    <w:rsid w:val="006477C4"/>
    <w:rsid w:val="00647D67"/>
    <w:rsid w:val="00655D17"/>
    <w:rsid w:val="00661B4D"/>
    <w:rsid w:val="006642EB"/>
    <w:rsid w:val="006662F8"/>
    <w:rsid w:val="00666CF6"/>
    <w:rsid w:val="00672E6A"/>
    <w:rsid w:val="00672ED4"/>
    <w:rsid w:val="0067414B"/>
    <w:rsid w:val="00674692"/>
    <w:rsid w:val="006747A9"/>
    <w:rsid w:val="00677B8E"/>
    <w:rsid w:val="00677E9E"/>
    <w:rsid w:val="0068177C"/>
    <w:rsid w:val="006867C4"/>
    <w:rsid w:val="00692361"/>
    <w:rsid w:val="0069240B"/>
    <w:rsid w:val="00694FC3"/>
    <w:rsid w:val="00695375"/>
    <w:rsid w:val="006A6C26"/>
    <w:rsid w:val="006A768A"/>
    <w:rsid w:val="006D4DC7"/>
    <w:rsid w:val="006E0A0D"/>
    <w:rsid w:val="006E0ED9"/>
    <w:rsid w:val="006E160C"/>
    <w:rsid w:val="006E1962"/>
    <w:rsid w:val="006E2378"/>
    <w:rsid w:val="006E2DAD"/>
    <w:rsid w:val="006E471B"/>
    <w:rsid w:val="006E74D5"/>
    <w:rsid w:val="006F0054"/>
    <w:rsid w:val="006F202E"/>
    <w:rsid w:val="006F2B4C"/>
    <w:rsid w:val="007015E8"/>
    <w:rsid w:val="007057C2"/>
    <w:rsid w:val="00705A0B"/>
    <w:rsid w:val="00723B32"/>
    <w:rsid w:val="00725160"/>
    <w:rsid w:val="00725403"/>
    <w:rsid w:val="007344EC"/>
    <w:rsid w:val="007411D4"/>
    <w:rsid w:val="007467D9"/>
    <w:rsid w:val="00775EA4"/>
    <w:rsid w:val="0077753B"/>
    <w:rsid w:val="00785A47"/>
    <w:rsid w:val="00785D66"/>
    <w:rsid w:val="0078623C"/>
    <w:rsid w:val="00786EE2"/>
    <w:rsid w:val="007921C6"/>
    <w:rsid w:val="007A13DA"/>
    <w:rsid w:val="007A7DEF"/>
    <w:rsid w:val="007B1000"/>
    <w:rsid w:val="007B61D6"/>
    <w:rsid w:val="007B6CEA"/>
    <w:rsid w:val="007C260F"/>
    <w:rsid w:val="007D4072"/>
    <w:rsid w:val="007E05D3"/>
    <w:rsid w:val="007E24FB"/>
    <w:rsid w:val="007F0F00"/>
    <w:rsid w:val="007F1610"/>
    <w:rsid w:val="007F4794"/>
    <w:rsid w:val="007F6D54"/>
    <w:rsid w:val="007F7749"/>
    <w:rsid w:val="008019F2"/>
    <w:rsid w:val="008039F6"/>
    <w:rsid w:val="00806419"/>
    <w:rsid w:val="00806603"/>
    <w:rsid w:val="00810A5F"/>
    <w:rsid w:val="00816997"/>
    <w:rsid w:val="00833262"/>
    <w:rsid w:val="008353C5"/>
    <w:rsid w:val="0084406A"/>
    <w:rsid w:val="00845FE1"/>
    <w:rsid w:val="008521A6"/>
    <w:rsid w:val="00854FEF"/>
    <w:rsid w:val="00856050"/>
    <w:rsid w:val="00857E24"/>
    <w:rsid w:val="00857F9F"/>
    <w:rsid w:val="00867A81"/>
    <w:rsid w:val="008727EE"/>
    <w:rsid w:val="00873C0F"/>
    <w:rsid w:val="0087435B"/>
    <w:rsid w:val="008758E8"/>
    <w:rsid w:val="00876CEA"/>
    <w:rsid w:val="00880900"/>
    <w:rsid w:val="00881967"/>
    <w:rsid w:val="008832EE"/>
    <w:rsid w:val="0088442F"/>
    <w:rsid w:val="00887D08"/>
    <w:rsid w:val="00890A17"/>
    <w:rsid w:val="0089123D"/>
    <w:rsid w:val="0089469A"/>
    <w:rsid w:val="008A6284"/>
    <w:rsid w:val="008B71CA"/>
    <w:rsid w:val="008B7798"/>
    <w:rsid w:val="008C30EC"/>
    <w:rsid w:val="008C61EF"/>
    <w:rsid w:val="008C6F6D"/>
    <w:rsid w:val="008D0BCD"/>
    <w:rsid w:val="008D5A3F"/>
    <w:rsid w:val="008D6C81"/>
    <w:rsid w:val="008E04B1"/>
    <w:rsid w:val="008E1152"/>
    <w:rsid w:val="008E16C1"/>
    <w:rsid w:val="008F32B3"/>
    <w:rsid w:val="008F37A3"/>
    <w:rsid w:val="008F66E8"/>
    <w:rsid w:val="008F6C16"/>
    <w:rsid w:val="00903B04"/>
    <w:rsid w:val="00904442"/>
    <w:rsid w:val="00904C56"/>
    <w:rsid w:val="00915029"/>
    <w:rsid w:val="009203EA"/>
    <w:rsid w:val="00921232"/>
    <w:rsid w:val="00923F10"/>
    <w:rsid w:val="00924FBF"/>
    <w:rsid w:val="00927B51"/>
    <w:rsid w:val="00931EFE"/>
    <w:rsid w:val="00933583"/>
    <w:rsid w:val="00935678"/>
    <w:rsid w:val="00935736"/>
    <w:rsid w:val="0094137A"/>
    <w:rsid w:val="00941BFC"/>
    <w:rsid w:val="00951578"/>
    <w:rsid w:val="00951861"/>
    <w:rsid w:val="009534A0"/>
    <w:rsid w:val="00954DBE"/>
    <w:rsid w:val="00965C63"/>
    <w:rsid w:val="009668AE"/>
    <w:rsid w:val="00970E1B"/>
    <w:rsid w:val="00971C54"/>
    <w:rsid w:val="009734CF"/>
    <w:rsid w:val="00976040"/>
    <w:rsid w:val="00977FE0"/>
    <w:rsid w:val="00980C3A"/>
    <w:rsid w:val="00990838"/>
    <w:rsid w:val="009A5A2D"/>
    <w:rsid w:val="009A6419"/>
    <w:rsid w:val="009A6ECF"/>
    <w:rsid w:val="009B03DD"/>
    <w:rsid w:val="009B1BA5"/>
    <w:rsid w:val="009B78EA"/>
    <w:rsid w:val="009C0326"/>
    <w:rsid w:val="009C2BF4"/>
    <w:rsid w:val="009D379E"/>
    <w:rsid w:val="009D4C03"/>
    <w:rsid w:val="009D532C"/>
    <w:rsid w:val="009D746F"/>
    <w:rsid w:val="009E2F4C"/>
    <w:rsid w:val="009E365B"/>
    <w:rsid w:val="009F1FB6"/>
    <w:rsid w:val="009F241B"/>
    <w:rsid w:val="00A02156"/>
    <w:rsid w:val="00A026A7"/>
    <w:rsid w:val="00A038CE"/>
    <w:rsid w:val="00A04BBC"/>
    <w:rsid w:val="00A0601A"/>
    <w:rsid w:val="00A103F9"/>
    <w:rsid w:val="00A138AB"/>
    <w:rsid w:val="00A13A72"/>
    <w:rsid w:val="00A15E6E"/>
    <w:rsid w:val="00A16B53"/>
    <w:rsid w:val="00A201EB"/>
    <w:rsid w:val="00A24308"/>
    <w:rsid w:val="00A36462"/>
    <w:rsid w:val="00A37F2E"/>
    <w:rsid w:val="00A41A6B"/>
    <w:rsid w:val="00A57FCD"/>
    <w:rsid w:val="00A653D1"/>
    <w:rsid w:val="00A665E5"/>
    <w:rsid w:val="00A66804"/>
    <w:rsid w:val="00A71220"/>
    <w:rsid w:val="00A73C9B"/>
    <w:rsid w:val="00A750D8"/>
    <w:rsid w:val="00A75D6E"/>
    <w:rsid w:val="00A76A2E"/>
    <w:rsid w:val="00A80257"/>
    <w:rsid w:val="00A85A0D"/>
    <w:rsid w:val="00A925DD"/>
    <w:rsid w:val="00A962AE"/>
    <w:rsid w:val="00A96F60"/>
    <w:rsid w:val="00A9705C"/>
    <w:rsid w:val="00A97F63"/>
    <w:rsid w:val="00AA3F53"/>
    <w:rsid w:val="00AA441E"/>
    <w:rsid w:val="00AA5999"/>
    <w:rsid w:val="00AA6713"/>
    <w:rsid w:val="00AB486A"/>
    <w:rsid w:val="00AC0BEE"/>
    <w:rsid w:val="00AD30A9"/>
    <w:rsid w:val="00AD6614"/>
    <w:rsid w:val="00AE3407"/>
    <w:rsid w:val="00AE57FA"/>
    <w:rsid w:val="00AE6E56"/>
    <w:rsid w:val="00AF22C9"/>
    <w:rsid w:val="00AF6CA2"/>
    <w:rsid w:val="00AF6E2C"/>
    <w:rsid w:val="00B00962"/>
    <w:rsid w:val="00B0269F"/>
    <w:rsid w:val="00B03F05"/>
    <w:rsid w:val="00B071CE"/>
    <w:rsid w:val="00B07285"/>
    <w:rsid w:val="00B11393"/>
    <w:rsid w:val="00B12600"/>
    <w:rsid w:val="00B15EFB"/>
    <w:rsid w:val="00B16E1F"/>
    <w:rsid w:val="00B2038A"/>
    <w:rsid w:val="00B20392"/>
    <w:rsid w:val="00B213F0"/>
    <w:rsid w:val="00B224CC"/>
    <w:rsid w:val="00B23031"/>
    <w:rsid w:val="00B32213"/>
    <w:rsid w:val="00B37C02"/>
    <w:rsid w:val="00B41E3F"/>
    <w:rsid w:val="00B45054"/>
    <w:rsid w:val="00B51C98"/>
    <w:rsid w:val="00B53CFF"/>
    <w:rsid w:val="00B542C1"/>
    <w:rsid w:val="00B54FCD"/>
    <w:rsid w:val="00B64672"/>
    <w:rsid w:val="00B659E6"/>
    <w:rsid w:val="00B74E5B"/>
    <w:rsid w:val="00B76323"/>
    <w:rsid w:val="00B82EDA"/>
    <w:rsid w:val="00B83659"/>
    <w:rsid w:val="00B863A5"/>
    <w:rsid w:val="00B87285"/>
    <w:rsid w:val="00B87CE5"/>
    <w:rsid w:val="00B87F48"/>
    <w:rsid w:val="00B90FE5"/>
    <w:rsid w:val="00B97C92"/>
    <w:rsid w:val="00BA053E"/>
    <w:rsid w:val="00BA08B9"/>
    <w:rsid w:val="00BA3021"/>
    <w:rsid w:val="00BA7569"/>
    <w:rsid w:val="00BA7A4F"/>
    <w:rsid w:val="00BB24CB"/>
    <w:rsid w:val="00BB76C4"/>
    <w:rsid w:val="00BC1518"/>
    <w:rsid w:val="00BC1F1F"/>
    <w:rsid w:val="00BC2C11"/>
    <w:rsid w:val="00BC3B51"/>
    <w:rsid w:val="00BC6930"/>
    <w:rsid w:val="00BC7D50"/>
    <w:rsid w:val="00BD716A"/>
    <w:rsid w:val="00BE1168"/>
    <w:rsid w:val="00BE4362"/>
    <w:rsid w:val="00BE602E"/>
    <w:rsid w:val="00BF7707"/>
    <w:rsid w:val="00C025B5"/>
    <w:rsid w:val="00C0424F"/>
    <w:rsid w:val="00C04FB2"/>
    <w:rsid w:val="00C16EBC"/>
    <w:rsid w:val="00C206C8"/>
    <w:rsid w:val="00C24F5D"/>
    <w:rsid w:val="00C267B9"/>
    <w:rsid w:val="00C26DC9"/>
    <w:rsid w:val="00C27813"/>
    <w:rsid w:val="00C32A66"/>
    <w:rsid w:val="00C41482"/>
    <w:rsid w:val="00C448BD"/>
    <w:rsid w:val="00C45AC7"/>
    <w:rsid w:val="00C514B3"/>
    <w:rsid w:val="00C54338"/>
    <w:rsid w:val="00C54487"/>
    <w:rsid w:val="00C567FD"/>
    <w:rsid w:val="00C664F0"/>
    <w:rsid w:val="00C734F3"/>
    <w:rsid w:val="00C74845"/>
    <w:rsid w:val="00C778BC"/>
    <w:rsid w:val="00C82229"/>
    <w:rsid w:val="00C82F32"/>
    <w:rsid w:val="00C835CE"/>
    <w:rsid w:val="00C857F8"/>
    <w:rsid w:val="00C86B0C"/>
    <w:rsid w:val="00C90381"/>
    <w:rsid w:val="00C90A8F"/>
    <w:rsid w:val="00C94B1A"/>
    <w:rsid w:val="00C95E9A"/>
    <w:rsid w:val="00C97BD9"/>
    <w:rsid w:val="00CA0543"/>
    <w:rsid w:val="00CA0B25"/>
    <w:rsid w:val="00CA0C20"/>
    <w:rsid w:val="00CA64B2"/>
    <w:rsid w:val="00CA72A5"/>
    <w:rsid w:val="00CB617B"/>
    <w:rsid w:val="00CC5CF8"/>
    <w:rsid w:val="00CD05A9"/>
    <w:rsid w:val="00CD21A1"/>
    <w:rsid w:val="00CD3B18"/>
    <w:rsid w:val="00CD5A4F"/>
    <w:rsid w:val="00CE333D"/>
    <w:rsid w:val="00CE6419"/>
    <w:rsid w:val="00CF2122"/>
    <w:rsid w:val="00CF26AE"/>
    <w:rsid w:val="00D02410"/>
    <w:rsid w:val="00D029C0"/>
    <w:rsid w:val="00D02FBE"/>
    <w:rsid w:val="00D067F7"/>
    <w:rsid w:val="00D070F9"/>
    <w:rsid w:val="00D079F0"/>
    <w:rsid w:val="00D14AAF"/>
    <w:rsid w:val="00D17F2E"/>
    <w:rsid w:val="00D23BBB"/>
    <w:rsid w:val="00D359E8"/>
    <w:rsid w:val="00D40054"/>
    <w:rsid w:val="00D449B7"/>
    <w:rsid w:val="00D47B58"/>
    <w:rsid w:val="00D5281D"/>
    <w:rsid w:val="00D65988"/>
    <w:rsid w:val="00D66049"/>
    <w:rsid w:val="00D71E78"/>
    <w:rsid w:val="00D75076"/>
    <w:rsid w:val="00D80571"/>
    <w:rsid w:val="00D80B44"/>
    <w:rsid w:val="00D85B90"/>
    <w:rsid w:val="00D86410"/>
    <w:rsid w:val="00D866F1"/>
    <w:rsid w:val="00D91EA0"/>
    <w:rsid w:val="00D92A0D"/>
    <w:rsid w:val="00D94137"/>
    <w:rsid w:val="00DA0EA4"/>
    <w:rsid w:val="00DA23C9"/>
    <w:rsid w:val="00DA4D96"/>
    <w:rsid w:val="00DB0AEF"/>
    <w:rsid w:val="00DB0D68"/>
    <w:rsid w:val="00DB1F1D"/>
    <w:rsid w:val="00DB2393"/>
    <w:rsid w:val="00DB2888"/>
    <w:rsid w:val="00DB37A2"/>
    <w:rsid w:val="00DB418E"/>
    <w:rsid w:val="00DB46ED"/>
    <w:rsid w:val="00DB5D7F"/>
    <w:rsid w:val="00DB7EA1"/>
    <w:rsid w:val="00DC3281"/>
    <w:rsid w:val="00DC5474"/>
    <w:rsid w:val="00DC5E71"/>
    <w:rsid w:val="00DC7679"/>
    <w:rsid w:val="00DD02D5"/>
    <w:rsid w:val="00DE2A25"/>
    <w:rsid w:val="00DF1E17"/>
    <w:rsid w:val="00DF2E03"/>
    <w:rsid w:val="00DF629A"/>
    <w:rsid w:val="00DF6D63"/>
    <w:rsid w:val="00E02EA9"/>
    <w:rsid w:val="00E03233"/>
    <w:rsid w:val="00E05286"/>
    <w:rsid w:val="00E0789A"/>
    <w:rsid w:val="00E108FC"/>
    <w:rsid w:val="00E17287"/>
    <w:rsid w:val="00E60D65"/>
    <w:rsid w:val="00E61352"/>
    <w:rsid w:val="00E67322"/>
    <w:rsid w:val="00E85526"/>
    <w:rsid w:val="00E8723E"/>
    <w:rsid w:val="00E8790F"/>
    <w:rsid w:val="00E9049E"/>
    <w:rsid w:val="00EA3651"/>
    <w:rsid w:val="00EA7B4F"/>
    <w:rsid w:val="00EB158E"/>
    <w:rsid w:val="00EC1AFE"/>
    <w:rsid w:val="00EC23CA"/>
    <w:rsid w:val="00EC796B"/>
    <w:rsid w:val="00ED443E"/>
    <w:rsid w:val="00EE60F2"/>
    <w:rsid w:val="00EF017A"/>
    <w:rsid w:val="00EF103E"/>
    <w:rsid w:val="00EF29EC"/>
    <w:rsid w:val="00EF2E5A"/>
    <w:rsid w:val="00EF4754"/>
    <w:rsid w:val="00F0197D"/>
    <w:rsid w:val="00F06D3A"/>
    <w:rsid w:val="00F07565"/>
    <w:rsid w:val="00F13558"/>
    <w:rsid w:val="00F1425C"/>
    <w:rsid w:val="00F20FF6"/>
    <w:rsid w:val="00F221B1"/>
    <w:rsid w:val="00F315FB"/>
    <w:rsid w:val="00F32901"/>
    <w:rsid w:val="00F34C12"/>
    <w:rsid w:val="00F3673D"/>
    <w:rsid w:val="00F373F9"/>
    <w:rsid w:val="00F4221F"/>
    <w:rsid w:val="00F42C4F"/>
    <w:rsid w:val="00F43A1F"/>
    <w:rsid w:val="00F52CA6"/>
    <w:rsid w:val="00F57905"/>
    <w:rsid w:val="00F6140A"/>
    <w:rsid w:val="00F67441"/>
    <w:rsid w:val="00F71FA4"/>
    <w:rsid w:val="00F724A8"/>
    <w:rsid w:val="00F74961"/>
    <w:rsid w:val="00F8534F"/>
    <w:rsid w:val="00F90006"/>
    <w:rsid w:val="00F90FA1"/>
    <w:rsid w:val="00F93FB7"/>
    <w:rsid w:val="00FA4780"/>
    <w:rsid w:val="00FA5C8F"/>
    <w:rsid w:val="00FB054A"/>
    <w:rsid w:val="00FB0C45"/>
    <w:rsid w:val="00FB14A2"/>
    <w:rsid w:val="00FB14B7"/>
    <w:rsid w:val="00FB1C00"/>
    <w:rsid w:val="00FB42B7"/>
    <w:rsid w:val="00FC1B12"/>
    <w:rsid w:val="00FC64A1"/>
    <w:rsid w:val="00FD0104"/>
    <w:rsid w:val="00FD4165"/>
    <w:rsid w:val="00FE24A3"/>
    <w:rsid w:val="00FE365D"/>
    <w:rsid w:val="00FE46F6"/>
    <w:rsid w:val="00FE6FD2"/>
    <w:rsid w:val="00FF069B"/>
    <w:rsid w:val="00FF25FB"/>
    <w:rsid w:val="00FF5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CF48"/>
  <w15:chartTrackingRefBased/>
  <w15:docId w15:val="{C099D46B-BEE5-4273-9732-437F0E8A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D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7C4"/>
  </w:style>
  <w:style w:type="paragraph" w:styleId="Footer">
    <w:name w:val="footer"/>
    <w:basedOn w:val="Normal"/>
    <w:link w:val="FooterChar"/>
    <w:uiPriority w:val="99"/>
    <w:unhideWhenUsed/>
    <w:rsid w:val="00686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4</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Sommers</dc:creator>
  <cp:keywords/>
  <dc:description/>
  <cp:lastModifiedBy>Andrew Sommers</cp:lastModifiedBy>
  <cp:revision>7</cp:revision>
  <dcterms:created xsi:type="dcterms:W3CDTF">2022-04-16T17:40:00Z</dcterms:created>
  <dcterms:modified xsi:type="dcterms:W3CDTF">2022-04-16T17:46:00Z</dcterms:modified>
</cp:coreProperties>
</file>