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4A1FC" w14:textId="44C1D21C" w:rsidR="00D7561B" w:rsidRDefault="0051450F">
      <w:pPr>
        <w:pStyle w:val="Title"/>
      </w:pPr>
      <w:r>
        <w:t>SIE</w:t>
      </w:r>
      <w:r>
        <w:rPr>
          <w:spacing w:val="-4"/>
        </w:rPr>
        <w:t xml:space="preserve"> </w:t>
      </w:r>
      <w:r>
        <w:t>330R</w:t>
      </w:r>
      <w:r>
        <w:rPr>
          <w:spacing w:val="-4"/>
        </w:rPr>
        <w:t xml:space="preserve"> </w:t>
      </w:r>
      <w:r>
        <w:t>Homework,</w:t>
      </w:r>
      <w:r>
        <w:rPr>
          <w:spacing w:val="-2"/>
        </w:rPr>
        <w:t xml:space="preserve"> </w:t>
      </w:r>
      <w:r>
        <w:t>Spring</w:t>
      </w:r>
      <w:r>
        <w:rPr>
          <w:spacing w:val="-3"/>
        </w:rPr>
        <w:t xml:space="preserve"> </w:t>
      </w:r>
      <w:r>
        <w:rPr>
          <w:spacing w:val="-4"/>
        </w:rPr>
        <w:t>2023</w:t>
      </w:r>
    </w:p>
    <w:p w14:paraId="37A96082" w14:textId="59DC33EC" w:rsidR="009D42CE" w:rsidRDefault="009D42CE">
      <w:pPr>
        <w:spacing w:before="193"/>
        <w:ind w:left="100"/>
        <w:rPr>
          <w:b/>
          <w:sz w:val="28"/>
        </w:rPr>
      </w:pPr>
      <w:r>
        <w:rPr>
          <w:b/>
          <w:sz w:val="28"/>
        </w:rPr>
        <w:t>Agustin Espinoza</w:t>
      </w:r>
    </w:p>
    <w:p w14:paraId="6FC0C4F1" w14:textId="76352409" w:rsidR="009D42CE" w:rsidRDefault="009D42CE">
      <w:pPr>
        <w:spacing w:before="193"/>
        <w:ind w:left="100"/>
        <w:rPr>
          <w:b/>
          <w:sz w:val="28"/>
        </w:rPr>
      </w:pPr>
      <w:r>
        <w:rPr>
          <w:b/>
          <w:sz w:val="28"/>
        </w:rPr>
        <w:fldChar w:fldCharType="begin"/>
      </w:r>
      <w:r>
        <w:rPr>
          <w:b/>
          <w:sz w:val="28"/>
        </w:rPr>
        <w:instrText xml:space="preserve"> DATE \@ "M/d/yyyy" </w:instrText>
      </w:r>
      <w:r>
        <w:rPr>
          <w:b/>
          <w:sz w:val="28"/>
        </w:rPr>
        <w:fldChar w:fldCharType="separate"/>
      </w:r>
      <w:r>
        <w:rPr>
          <w:b/>
          <w:noProof/>
          <w:sz w:val="28"/>
        </w:rPr>
        <w:t>2/21/2023</w:t>
      </w:r>
      <w:r>
        <w:rPr>
          <w:b/>
          <w:sz w:val="28"/>
        </w:rPr>
        <w:fldChar w:fldCharType="end"/>
      </w:r>
    </w:p>
    <w:p w14:paraId="6404A1FD" w14:textId="5AA644C7" w:rsidR="00D7561B" w:rsidRDefault="0051450F">
      <w:pPr>
        <w:spacing w:before="193"/>
        <w:ind w:left="100"/>
        <w:rPr>
          <w:b/>
          <w:sz w:val="28"/>
        </w:rPr>
      </w:pPr>
      <w:r>
        <w:rPr>
          <w:b/>
          <w:sz w:val="28"/>
        </w:rPr>
        <w:t>HW</w:t>
      </w:r>
      <w:r>
        <w:rPr>
          <w:b/>
          <w:spacing w:val="-3"/>
          <w:sz w:val="28"/>
        </w:rPr>
        <w:t xml:space="preserve"> </w:t>
      </w:r>
      <w:r>
        <w:rPr>
          <w:b/>
          <w:sz w:val="28"/>
        </w:rPr>
        <w:t>4</w:t>
      </w:r>
      <w:r>
        <w:rPr>
          <w:b/>
          <w:spacing w:val="-4"/>
          <w:sz w:val="28"/>
        </w:rPr>
        <w:t xml:space="preserve"> </w:t>
      </w:r>
      <w:r>
        <w:rPr>
          <w:b/>
          <w:sz w:val="28"/>
        </w:rPr>
        <w:t>(Chapter</w:t>
      </w:r>
      <w:r>
        <w:rPr>
          <w:b/>
          <w:spacing w:val="-1"/>
          <w:sz w:val="28"/>
        </w:rPr>
        <w:t xml:space="preserve"> </w:t>
      </w:r>
      <w:r>
        <w:rPr>
          <w:b/>
          <w:spacing w:val="-5"/>
          <w:sz w:val="28"/>
        </w:rPr>
        <w:t>3)</w:t>
      </w:r>
    </w:p>
    <w:p w14:paraId="6404A1FE" w14:textId="77777777" w:rsidR="00D7561B" w:rsidRDefault="0051450F">
      <w:pPr>
        <w:pStyle w:val="BodyText"/>
        <w:spacing w:before="188" w:line="259" w:lineRule="auto"/>
        <w:ind w:left="100" w:right="121" w:firstLine="50"/>
      </w:pPr>
      <w:r>
        <w:t>Homework</w:t>
      </w:r>
      <w:r>
        <w:rPr>
          <w:spacing w:val="-7"/>
        </w:rPr>
        <w:t xml:space="preserve"> </w:t>
      </w:r>
      <w:r>
        <w:t>must</w:t>
      </w:r>
      <w:r>
        <w:rPr>
          <w:spacing w:val="-1"/>
        </w:rPr>
        <w:t xml:space="preserve"> </w:t>
      </w:r>
      <w:r>
        <w:t>be</w:t>
      </w:r>
      <w:r>
        <w:rPr>
          <w:spacing w:val="-4"/>
        </w:rPr>
        <w:t xml:space="preserve"> </w:t>
      </w:r>
      <w:r>
        <w:t>readable!</w:t>
      </w:r>
      <w:r>
        <w:rPr>
          <w:spacing w:val="-2"/>
        </w:rPr>
        <w:t xml:space="preserve"> </w:t>
      </w:r>
      <w:r>
        <w:t>Do</w:t>
      </w:r>
      <w:r>
        <w:rPr>
          <w:spacing w:val="-1"/>
        </w:rPr>
        <w:t xml:space="preserve"> </w:t>
      </w:r>
      <w:r>
        <w:t>not</w:t>
      </w:r>
      <w:r>
        <w:rPr>
          <w:spacing w:val="-2"/>
        </w:rPr>
        <w:t xml:space="preserve"> </w:t>
      </w:r>
      <w:r>
        <w:t>just</w:t>
      </w:r>
      <w:r>
        <w:rPr>
          <w:spacing w:val="-2"/>
        </w:rPr>
        <w:t xml:space="preserve"> </w:t>
      </w:r>
      <w:r>
        <w:t>send</w:t>
      </w:r>
      <w:r>
        <w:rPr>
          <w:spacing w:val="-3"/>
        </w:rPr>
        <w:t xml:space="preserve"> </w:t>
      </w:r>
      <w:r>
        <w:t>in</w:t>
      </w:r>
      <w:r>
        <w:rPr>
          <w:spacing w:val="-2"/>
        </w:rPr>
        <w:t xml:space="preserve"> </w:t>
      </w:r>
      <w:r>
        <w:t>numbers</w:t>
      </w:r>
      <w:r>
        <w:rPr>
          <w:spacing w:val="-4"/>
        </w:rPr>
        <w:t xml:space="preserve"> </w:t>
      </w:r>
      <w:r>
        <w:t>or</w:t>
      </w:r>
      <w:r>
        <w:rPr>
          <w:spacing w:val="-4"/>
        </w:rPr>
        <w:t xml:space="preserve"> </w:t>
      </w:r>
      <w:r>
        <w:t>charts.</w:t>
      </w:r>
      <w:r>
        <w:rPr>
          <w:spacing w:val="-4"/>
        </w:rPr>
        <w:t xml:space="preserve"> </w:t>
      </w:r>
      <w:r>
        <w:t>You</w:t>
      </w:r>
      <w:r>
        <w:rPr>
          <w:spacing w:val="-5"/>
        </w:rPr>
        <w:t xml:space="preserve"> </w:t>
      </w:r>
      <w:r>
        <w:t>must</w:t>
      </w:r>
      <w:r>
        <w:rPr>
          <w:spacing w:val="-6"/>
        </w:rPr>
        <w:t xml:space="preserve"> </w:t>
      </w:r>
      <w:r>
        <w:t>explain</w:t>
      </w:r>
      <w:r>
        <w:rPr>
          <w:spacing w:val="-3"/>
        </w:rPr>
        <w:t xml:space="preserve"> </w:t>
      </w:r>
      <w:r>
        <w:t>the</w:t>
      </w:r>
      <w:r>
        <w:rPr>
          <w:spacing w:val="-1"/>
        </w:rPr>
        <w:t xml:space="preserve"> </w:t>
      </w:r>
      <w:r>
        <w:t>homework answers Preferred to receive homework in Word doc format with any excel or Minitab results pasted into word document. You may choose to use pdf which is also OK.</w:t>
      </w:r>
    </w:p>
    <w:p w14:paraId="6404A1FF" w14:textId="77777777" w:rsidR="00D7561B" w:rsidRDefault="0051450F">
      <w:pPr>
        <w:pStyle w:val="ListParagraph"/>
        <w:numPr>
          <w:ilvl w:val="0"/>
          <w:numId w:val="4"/>
        </w:numPr>
        <w:tabs>
          <w:tab w:val="left" w:pos="261"/>
        </w:tabs>
        <w:spacing w:before="160"/>
      </w:pPr>
      <w:r>
        <w:t>Homework</w:t>
      </w:r>
      <w:r>
        <w:rPr>
          <w:spacing w:val="-3"/>
        </w:rPr>
        <w:t xml:space="preserve"> </w:t>
      </w:r>
      <w:r>
        <w:t>#5</w:t>
      </w:r>
      <w:r>
        <w:rPr>
          <w:spacing w:val="-4"/>
        </w:rPr>
        <w:t xml:space="preserve"> </w:t>
      </w:r>
      <w:r>
        <w:t>3.5,</w:t>
      </w:r>
      <w:r>
        <w:rPr>
          <w:spacing w:val="-5"/>
        </w:rPr>
        <w:t xml:space="preserve"> </w:t>
      </w:r>
      <w:r>
        <w:t>3.7,</w:t>
      </w:r>
      <w:r>
        <w:rPr>
          <w:spacing w:val="-3"/>
        </w:rPr>
        <w:t xml:space="preserve"> </w:t>
      </w:r>
      <w:r>
        <w:t>3.9,</w:t>
      </w:r>
      <w:r>
        <w:rPr>
          <w:spacing w:val="-3"/>
        </w:rPr>
        <w:t xml:space="preserve"> </w:t>
      </w:r>
      <w:r>
        <w:rPr>
          <w:spacing w:val="-4"/>
        </w:rPr>
        <w:t>3.12</w:t>
      </w:r>
    </w:p>
    <w:p w14:paraId="6404A200" w14:textId="77777777" w:rsidR="00D7561B" w:rsidRDefault="00D7561B">
      <w:pPr>
        <w:pStyle w:val="BodyText"/>
      </w:pPr>
    </w:p>
    <w:p w14:paraId="6404A201" w14:textId="77777777" w:rsidR="00D7561B" w:rsidRDefault="00D7561B">
      <w:pPr>
        <w:pStyle w:val="BodyText"/>
        <w:spacing w:before="7"/>
        <w:rPr>
          <w:sz w:val="29"/>
        </w:rPr>
      </w:pPr>
    </w:p>
    <w:p w14:paraId="6404A202" w14:textId="77777777" w:rsidR="00D7561B" w:rsidRDefault="0051450F">
      <w:pPr>
        <w:pStyle w:val="BodyText"/>
        <w:ind w:left="100"/>
      </w:pPr>
      <w:r>
        <w:t>3.5.</w:t>
      </w:r>
      <w:r>
        <w:rPr>
          <w:spacing w:val="-5"/>
        </w:rPr>
        <w:t xml:space="preserve"> </w:t>
      </w:r>
      <w:r>
        <w:t>The</w:t>
      </w:r>
      <w:r>
        <w:rPr>
          <w:spacing w:val="-5"/>
        </w:rPr>
        <w:t xml:space="preserve"> </w:t>
      </w:r>
      <w:r>
        <w:t>mean</w:t>
      </w:r>
      <w:r>
        <w:rPr>
          <w:spacing w:val="-3"/>
        </w:rPr>
        <w:t xml:space="preserve"> </w:t>
      </w:r>
      <w:r>
        <w:t>square</w:t>
      </w:r>
      <w:r>
        <w:rPr>
          <w:spacing w:val="-2"/>
        </w:rPr>
        <w:t xml:space="preserve"> </w:t>
      </w:r>
      <w:r>
        <w:t>for</w:t>
      </w:r>
      <w:r>
        <w:rPr>
          <w:spacing w:val="-3"/>
        </w:rPr>
        <w:t xml:space="preserve"> </w:t>
      </w:r>
      <w:r>
        <w:t>error</w:t>
      </w:r>
      <w:r>
        <w:rPr>
          <w:spacing w:val="-4"/>
        </w:rPr>
        <w:t xml:space="preserve"> </w:t>
      </w:r>
      <w:r>
        <w:t>in</w:t>
      </w:r>
      <w:r>
        <w:rPr>
          <w:spacing w:val="-4"/>
        </w:rPr>
        <w:t xml:space="preserve"> </w:t>
      </w:r>
      <w:r>
        <w:t>the</w:t>
      </w:r>
      <w:r>
        <w:rPr>
          <w:spacing w:val="-2"/>
        </w:rPr>
        <w:t xml:space="preserve"> </w:t>
      </w:r>
      <w:r>
        <w:t>ANOVA</w:t>
      </w:r>
      <w:r>
        <w:rPr>
          <w:spacing w:val="-4"/>
        </w:rPr>
        <w:t xml:space="preserve"> </w:t>
      </w:r>
      <w:r>
        <w:t>provides</w:t>
      </w:r>
      <w:r>
        <w:rPr>
          <w:spacing w:val="-5"/>
        </w:rPr>
        <w:t xml:space="preserve"> </w:t>
      </w:r>
      <w:r>
        <w:t>an</w:t>
      </w:r>
      <w:r>
        <w:rPr>
          <w:spacing w:val="-3"/>
        </w:rPr>
        <w:t xml:space="preserve"> </w:t>
      </w:r>
      <w:r>
        <w:t>estimate</w:t>
      </w:r>
      <w:r>
        <w:rPr>
          <w:spacing w:val="-5"/>
        </w:rPr>
        <w:t xml:space="preserve"> of</w:t>
      </w:r>
    </w:p>
    <w:p w14:paraId="6404A203" w14:textId="77777777" w:rsidR="00D7561B" w:rsidRPr="009840A0" w:rsidRDefault="0051450F">
      <w:pPr>
        <w:pStyle w:val="ListParagraph"/>
        <w:numPr>
          <w:ilvl w:val="0"/>
          <w:numId w:val="3"/>
        </w:numPr>
        <w:tabs>
          <w:tab w:val="left" w:pos="391"/>
        </w:tabs>
        <w:spacing w:before="182"/>
        <w:ind w:hanging="291"/>
        <w:rPr>
          <w:highlight w:val="yellow"/>
        </w:rPr>
      </w:pPr>
      <w:r w:rsidRPr="009840A0">
        <w:rPr>
          <w:highlight w:val="yellow"/>
        </w:rPr>
        <w:t>The</w:t>
      </w:r>
      <w:r w:rsidRPr="009840A0">
        <w:rPr>
          <w:spacing w:val="-6"/>
          <w:highlight w:val="yellow"/>
        </w:rPr>
        <w:t xml:space="preserve"> </w:t>
      </w:r>
      <w:r w:rsidRPr="009840A0">
        <w:rPr>
          <w:highlight w:val="yellow"/>
        </w:rPr>
        <w:t>variance</w:t>
      </w:r>
      <w:r w:rsidRPr="009840A0">
        <w:rPr>
          <w:spacing w:val="-5"/>
          <w:highlight w:val="yellow"/>
        </w:rPr>
        <w:t xml:space="preserve"> </w:t>
      </w:r>
      <w:r w:rsidRPr="009840A0">
        <w:rPr>
          <w:highlight w:val="yellow"/>
        </w:rPr>
        <w:t>of</w:t>
      </w:r>
      <w:r w:rsidRPr="009840A0">
        <w:rPr>
          <w:spacing w:val="-2"/>
          <w:highlight w:val="yellow"/>
        </w:rPr>
        <w:t xml:space="preserve"> </w:t>
      </w:r>
      <w:r w:rsidRPr="009840A0">
        <w:rPr>
          <w:highlight w:val="yellow"/>
        </w:rPr>
        <w:t>the</w:t>
      </w:r>
      <w:r w:rsidRPr="009840A0">
        <w:rPr>
          <w:spacing w:val="-2"/>
          <w:highlight w:val="yellow"/>
        </w:rPr>
        <w:t xml:space="preserve"> </w:t>
      </w:r>
      <w:r w:rsidRPr="009840A0">
        <w:rPr>
          <w:highlight w:val="yellow"/>
        </w:rPr>
        <w:t>random</w:t>
      </w:r>
      <w:r w:rsidRPr="009840A0">
        <w:rPr>
          <w:spacing w:val="-4"/>
          <w:highlight w:val="yellow"/>
        </w:rPr>
        <w:t xml:space="preserve"> </w:t>
      </w:r>
      <w:r w:rsidRPr="009840A0">
        <w:rPr>
          <w:spacing w:val="-2"/>
          <w:highlight w:val="yellow"/>
        </w:rPr>
        <w:t>error</w:t>
      </w:r>
    </w:p>
    <w:p w14:paraId="6404A204" w14:textId="77777777" w:rsidR="00D7561B" w:rsidRDefault="0051450F">
      <w:pPr>
        <w:pStyle w:val="ListParagraph"/>
        <w:numPr>
          <w:ilvl w:val="0"/>
          <w:numId w:val="3"/>
        </w:numPr>
        <w:tabs>
          <w:tab w:val="left" w:pos="400"/>
        </w:tabs>
        <w:spacing w:before="181"/>
        <w:ind w:left="400" w:hanging="300"/>
      </w:pPr>
      <w:r>
        <w:t>The</w:t>
      </w:r>
      <w:r>
        <w:rPr>
          <w:spacing w:val="-5"/>
        </w:rPr>
        <w:t xml:space="preserve"> </w:t>
      </w:r>
      <w:r>
        <w:t>variance</w:t>
      </w:r>
      <w:r>
        <w:rPr>
          <w:spacing w:val="-2"/>
        </w:rPr>
        <w:t xml:space="preserve"> </w:t>
      </w:r>
      <w:r>
        <w:t>of</w:t>
      </w:r>
      <w:r>
        <w:rPr>
          <w:spacing w:val="-3"/>
        </w:rPr>
        <w:t xml:space="preserve"> </w:t>
      </w:r>
      <w:r>
        <w:t>an</w:t>
      </w:r>
      <w:r>
        <w:rPr>
          <w:spacing w:val="-2"/>
        </w:rPr>
        <w:t xml:space="preserve"> </w:t>
      </w:r>
      <w:r>
        <w:t>individual</w:t>
      </w:r>
      <w:r>
        <w:rPr>
          <w:spacing w:val="-3"/>
        </w:rPr>
        <w:t xml:space="preserve"> </w:t>
      </w:r>
      <w:r>
        <w:t>treatment</w:t>
      </w:r>
      <w:r>
        <w:rPr>
          <w:spacing w:val="-4"/>
        </w:rPr>
        <w:t xml:space="preserve"> </w:t>
      </w:r>
      <w:r>
        <w:rPr>
          <w:spacing w:val="-2"/>
        </w:rPr>
        <w:t>average</w:t>
      </w:r>
    </w:p>
    <w:p w14:paraId="6404A205" w14:textId="77777777" w:rsidR="00D7561B" w:rsidRDefault="0051450F">
      <w:pPr>
        <w:pStyle w:val="ListParagraph"/>
        <w:numPr>
          <w:ilvl w:val="0"/>
          <w:numId w:val="3"/>
        </w:numPr>
        <w:tabs>
          <w:tab w:val="left" w:pos="379"/>
        </w:tabs>
        <w:spacing w:before="182"/>
        <w:ind w:left="378" w:hanging="279"/>
      </w:pPr>
      <w:r>
        <w:t>The</w:t>
      </w:r>
      <w:r>
        <w:rPr>
          <w:spacing w:val="-6"/>
        </w:rPr>
        <w:t xml:space="preserve"> </w:t>
      </w:r>
      <w:r>
        <w:t>standard</w:t>
      </w:r>
      <w:r>
        <w:rPr>
          <w:spacing w:val="-3"/>
        </w:rPr>
        <w:t xml:space="preserve"> </w:t>
      </w:r>
      <w:r>
        <w:t>deviation</w:t>
      </w:r>
      <w:r>
        <w:rPr>
          <w:spacing w:val="-5"/>
        </w:rPr>
        <w:t xml:space="preserve"> </w:t>
      </w:r>
      <w:r>
        <w:t>of</w:t>
      </w:r>
      <w:r>
        <w:rPr>
          <w:spacing w:val="-2"/>
        </w:rPr>
        <w:t xml:space="preserve"> </w:t>
      </w:r>
      <w:r>
        <w:t>an</w:t>
      </w:r>
      <w:r>
        <w:rPr>
          <w:spacing w:val="-3"/>
        </w:rPr>
        <w:t xml:space="preserve"> </w:t>
      </w:r>
      <w:r>
        <w:t>individual</w:t>
      </w:r>
      <w:r>
        <w:rPr>
          <w:spacing w:val="-4"/>
        </w:rPr>
        <w:t xml:space="preserve"> </w:t>
      </w:r>
      <w:r>
        <w:rPr>
          <w:spacing w:val="-2"/>
        </w:rPr>
        <w:t>observation</w:t>
      </w:r>
    </w:p>
    <w:p w14:paraId="6404A207" w14:textId="7C298376" w:rsidR="00D7561B" w:rsidRDefault="0051450F" w:rsidP="00452283">
      <w:pPr>
        <w:pStyle w:val="ListParagraph"/>
        <w:numPr>
          <w:ilvl w:val="0"/>
          <w:numId w:val="3"/>
        </w:numPr>
        <w:tabs>
          <w:tab w:val="left" w:pos="401"/>
        </w:tabs>
        <w:spacing w:before="181"/>
        <w:ind w:left="400" w:hanging="301"/>
      </w:pPr>
      <w:r>
        <w:t>None</w:t>
      </w:r>
      <w:r>
        <w:rPr>
          <w:spacing w:val="-4"/>
        </w:rPr>
        <w:t xml:space="preserve"> </w:t>
      </w:r>
      <w:r>
        <w:t>of</w:t>
      </w:r>
      <w:r>
        <w:rPr>
          <w:spacing w:val="-2"/>
        </w:rPr>
        <w:t xml:space="preserve"> </w:t>
      </w:r>
      <w:r>
        <w:t xml:space="preserve">the </w:t>
      </w:r>
      <w:r>
        <w:rPr>
          <w:spacing w:val="-4"/>
        </w:rPr>
        <w:t>above</w:t>
      </w:r>
    </w:p>
    <w:p w14:paraId="6404A208" w14:textId="50F5F4D2" w:rsidR="00D7561B" w:rsidRDefault="00D7561B">
      <w:pPr>
        <w:pStyle w:val="BodyText"/>
      </w:pPr>
    </w:p>
    <w:p w14:paraId="5FD790CE" w14:textId="087A74C3" w:rsidR="00452283" w:rsidRDefault="00754626">
      <w:pPr>
        <w:pStyle w:val="BodyText"/>
      </w:pPr>
      <w:r w:rsidRPr="00754626">
        <w:t>The mean square error (MSE) in an ANOVA provides an estimate of the variance of the error term in the model. The error term represents the variation in the data that is not explained by the independent variable</w:t>
      </w:r>
      <w:r w:rsidR="00C25E6E">
        <w:t>s</w:t>
      </w:r>
      <w:r w:rsidRPr="00754626">
        <w:t xml:space="preserve"> or factor</w:t>
      </w:r>
      <w:r w:rsidR="00C25E6E">
        <w:t>s</w:t>
      </w:r>
      <w:r w:rsidRPr="00754626">
        <w:t xml:space="preserve"> included in the model. </w:t>
      </w:r>
      <w:r w:rsidR="00C25E6E">
        <w:t>Because of this definition, o</w:t>
      </w:r>
      <w:r w:rsidR="00AF0209">
        <w:t xml:space="preserve">ption </w:t>
      </w:r>
      <w:r w:rsidR="00C25E6E">
        <w:t>(a)</w:t>
      </w:r>
      <w:r w:rsidR="00AF0209">
        <w:t xml:space="preserve"> is the correct answer.</w:t>
      </w:r>
    </w:p>
    <w:p w14:paraId="6404A209" w14:textId="77777777" w:rsidR="00D7561B" w:rsidRDefault="0051450F">
      <w:pPr>
        <w:pStyle w:val="BodyText"/>
        <w:tabs>
          <w:tab w:val="left" w:pos="647"/>
        </w:tabs>
        <w:spacing w:before="173"/>
        <w:ind w:left="100"/>
      </w:pPr>
      <w:r>
        <w:rPr>
          <w:b/>
          <w:spacing w:val="-4"/>
        </w:rPr>
        <w:t>3.7.</w:t>
      </w:r>
      <w:r>
        <w:rPr>
          <w:b/>
        </w:rPr>
        <w:tab/>
      </w:r>
      <w:r>
        <w:t>A</w:t>
      </w:r>
      <w:r>
        <w:rPr>
          <w:spacing w:val="-9"/>
        </w:rPr>
        <w:t xml:space="preserve"> </w:t>
      </w:r>
      <w:r>
        <w:t>computer</w:t>
      </w:r>
      <w:r>
        <w:rPr>
          <w:spacing w:val="-7"/>
        </w:rPr>
        <w:t xml:space="preserve"> </w:t>
      </w:r>
      <w:r>
        <w:t>ANOVA</w:t>
      </w:r>
      <w:r>
        <w:rPr>
          <w:spacing w:val="-9"/>
        </w:rPr>
        <w:t xml:space="preserve"> </w:t>
      </w:r>
      <w:r>
        <w:t>output</w:t>
      </w:r>
      <w:r>
        <w:rPr>
          <w:spacing w:val="-8"/>
        </w:rPr>
        <w:t xml:space="preserve"> </w:t>
      </w:r>
      <w:r>
        <w:t>is</w:t>
      </w:r>
      <w:r>
        <w:rPr>
          <w:spacing w:val="-7"/>
        </w:rPr>
        <w:t xml:space="preserve"> </w:t>
      </w:r>
      <w:r>
        <w:t>shown</w:t>
      </w:r>
      <w:r>
        <w:rPr>
          <w:spacing w:val="-6"/>
        </w:rPr>
        <w:t xml:space="preserve"> </w:t>
      </w:r>
      <w:r>
        <w:t>below.</w:t>
      </w:r>
      <w:r>
        <w:rPr>
          <w:spacing w:val="37"/>
        </w:rPr>
        <w:t xml:space="preserve"> </w:t>
      </w:r>
      <w:r>
        <w:t>Fill</w:t>
      </w:r>
      <w:r>
        <w:rPr>
          <w:spacing w:val="-6"/>
        </w:rPr>
        <w:t xml:space="preserve"> </w:t>
      </w:r>
      <w:r>
        <w:t>in</w:t>
      </w:r>
      <w:r>
        <w:rPr>
          <w:spacing w:val="-8"/>
        </w:rPr>
        <w:t xml:space="preserve"> </w:t>
      </w:r>
      <w:r>
        <w:t>the</w:t>
      </w:r>
      <w:r>
        <w:rPr>
          <w:spacing w:val="-8"/>
        </w:rPr>
        <w:t xml:space="preserve"> </w:t>
      </w:r>
      <w:r>
        <w:t>blanks.</w:t>
      </w:r>
      <w:r>
        <w:rPr>
          <w:spacing w:val="36"/>
        </w:rPr>
        <w:t xml:space="preserve"> </w:t>
      </w:r>
      <w:r>
        <w:t>You</w:t>
      </w:r>
      <w:r>
        <w:rPr>
          <w:spacing w:val="-9"/>
        </w:rPr>
        <w:t xml:space="preserve"> </w:t>
      </w:r>
      <w:r>
        <w:t>may</w:t>
      </w:r>
      <w:r>
        <w:rPr>
          <w:spacing w:val="-6"/>
        </w:rPr>
        <w:t xml:space="preserve"> </w:t>
      </w:r>
      <w:r>
        <w:t>give</w:t>
      </w:r>
      <w:r>
        <w:rPr>
          <w:spacing w:val="-8"/>
        </w:rPr>
        <w:t xml:space="preserve"> </w:t>
      </w:r>
      <w:r>
        <w:t>bounds</w:t>
      </w:r>
      <w:r>
        <w:rPr>
          <w:spacing w:val="-6"/>
        </w:rPr>
        <w:t xml:space="preserve"> </w:t>
      </w:r>
      <w:r>
        <w:t>on</w:t>
      </w:r>
      <w:r>
        <w:rPr>
          <w:spacing w:val="-7"/>
        </w:rPr>
        <w:t xml:space="preserve"> </w:t>
      </w:r>
      <w:r>
        <w:t>the</w:t>
      </w:r>
      <w:r>
        <w:rPr>
          <w:spacing w:val="-8"/>
        </w:rPr>
        <w:t xml:space="preserve"> </w:t>
      </w:r>
      <w:r>
        <w:rPr>
          <w:i/>
        </w:rPr>
        <w:t>P</w:t>
      </w:r>
      <w:r>
        <w:t>-</w:t>
      </w:r>
      <w:r>
        <w:rPr>
          <w:spacing w:val="-2"/>
        </w:rPr>
        <w:t>value.</w:t>
      </w:r>
    </w:p>
    <w:p w14:paraId="6404A20A" w14:textId="77777777" w:rsidR="00D7561B" w:rsidRDefault="00D7561B">
      <w:pPr>
        <w:pStyle w:val="BodyText"/>
        <w:rPr>
          <w:sz w:val="20"/>
        </w:rPr>
      </w:pPr>
    </w:p>
    <w:p w14:paraId="6404A20B" w14:textId="77777777" w:rsidR="00D7561B" w:rsidRDefault="00D7561B">
      <w:pPr>
        <w:pStyle w:val="BodyText"/>
        <w:rPr>
          <w:sz w:val="20"/>
        </w:rPr>
      </w:pPr>
    </w:p>
    <w:p w14:paraId="6404A20C" w14:textId="77777777" w:rsidR="00D7561B" w:rsidRDefault="00D7561B">
      <w:pPr>
        <w:pStyle w:val="BodyText"/>
        <w:spacing w:before="10"/>
        <w:rPr>
          <w:sz w:val="11"/>
        </w:rPr>
      </w:pPr>
    </w:p>
    <w:tbl>
      <w:tblPr>
        <w:tblW w:w="0" w:type="auto"/>
        <w:tblInd w:w="2210" w:type="dxa"/>
        <w:tblLayout w:type="fixed"/>
        <w:tblCellMar>
          <w:left w:w="0" w:type="dxa"/>
          <w:right w:w="0" w:type="dxa"/>
        </w:tblCellMar>
        <w:tblLook w:val="01E0" w:firstRow="1" w:lastRow="1" w:firstColumn="1" w:lastColumn="1" w:noHBand="0" w:noVBand="0"/>
      </w:tblPr>
      <w:tblGrid>
        <w:gridCol w:w="765"/>
        <w:gridCol w:w="1260"/>
        <w:gridCol w:w="1350"/>
        <w:gridCol w:w="990"/>
        <w:gridCol w:w="1350"/>
        <w:gridCol w:w="1440"/>
      </w:tblGrid>
      <w:tr w:rsidR="00D7561B" w14:paraId="6404A20E" w14:textId="77777777" w:rsidTr="002D23AA">
        <w:trPr>
          <w:trHeight w:val="345"/>
        </w:trPr>
        <w:tc>
          <w:tcPr>
            <w:tcW w:w="7155" w:type="dxa"/>
            <w:gridSpan w:val="6"/>
            <w:tcBorders>
              <w:top w:val="single" w:sz="4" w:space="0" w:color="000000"/>
              <w:left w:val="single" w:sz="4" w:space="0" w:color="000000"/>
              <w:right w:val="single" w:sz="4" w:space="0" w:color="000000"/>
            </w:tcBorders>
          </w:tcPr>
          <w:p w14:paraId="6404A20D" w14:textId="77777777" w:rsidR="00D7561B" w:rsidRDefault="0051450F">
            <w:pPr>
              <w:pStyle w:val="TableParagraph"/>
              <w:ind w:left="107"/>
              <w:rPr>
                <w:rFonts w:ascii="Arial"/>
              </w:rPr>
            </w:pPr>
            <w:r>
              <w:rPr>
                <w:rFonts w:ascii="Arial"/>
              </w:rPr>
              <w:t>One-way</w:t>
            </w:r>
            <w:r>
              <w:rPr>
                <w:rFonts w:ascii="Arial"/>
                <w:spacing w:val="-7"/>
              </w:rPr>
              <w:t xml:space="preserve"> </w:t>
            </w:r>
            <w:r>
              <w:rPr>
                <w:rFonts w:ascii="Arial"/>
                <w:spacing w:val="-2"/>
              </w:rPr>
              <w:t>ANOVA</w:t>
            </w:r>
          </w:p>
        </w:tc>
      </w:tr>
      <w:tr w:rsidR="00D7561B" w14:paraId="6404A215" w14:textId="77777777" w:rsidTr="006064F6">
        <w:trPr>
          <w:trHeight w:val="362"/>
        </w:trPr>
        <w:tc>
          <w:tcPr>
            <w:tcW w:w="765" w:type="dxa"/>
            <w:tcBorders>
              <w:left w:val="single" w:sz="4" w:space="0" w:color="000000"/>
            </w:tcBorders>
          </w:tcPr>
          <w:p w14:paraId="6404A20F" w14:textId="77777777" w:rsidR="00D7561B" w:rsidRDefault="0051450F">
            <w:pPr>
              <w:pStyle w:val="TableParagraph"/>
              <w:spacing w:before="87"/>
              <w:ind w:left="107"/>
              <w:rPr>
                <w:rFonts w:ascii="Arial"/>
                <w:sz w:val="16"/>
              </w:rPr>
            </w:pPr>
            <w:r>
              <w:rPr>
                <w:rFonts w:ascii="Arial"/>
                <w:spacing w:val="-2"/>
                <w:sz w:val="16"/>
              </w:rPr>
              <w:t>Source</w:t>
            </w:r>
          </w:p>
        </w:tc>
        <w:tc>
          <w:tcPr>
            <w:tcW w:w="1260" w:type="dxa"/>
          </w:tcPr>
          <w:p w14:paraId="6404A210" w14:textId="77777777" w:rsidR="00D7561B" w:rsidRDefault="0051450F">
            <w:pPr>
              <w:pStyle w:val="TableParagraph"/>
              <w:spacing w:before="87"/>
              <w:ind w:left="270" w:right="211"/>
              <w:jc w:val="center"/>
              <w:rPr>
                <w:rFonts w:ascii="Arial"/>
                <w:sz w:val="16"/>
              </w:rPr>
            </w:pPr>
            <w:r>
              <w:rPr>
                <w:rFonts w:ascii="Arial"/>
                <w:spacing w:val="-5"/>
                <w:sz w:val="16"/>
              </w:rPr>
              <w:t>DF</w:t>
            </w:r>
          </w:p>
        </w:tc>
        <w:tc>
          <w:tcPr>
            <w:tcW w:w="1350" w:type="dxa"/>
          </w:tcPr>
          <w:p w14:paraId="6404A211" w14:textId="77777777" w:rsidR="00D7561B" w:rsidRDefault="0051450F">
            <w:pPr>
              <w:pStyle w:val="TableParagraph"/>
              <w:spacing w:before="87"/>
              <w:ind w:left="221" w:right="144"/>
              <w:jc w:val="center"/>
              <w:rPr>
                <w:rFonts w:ascii="Arial"/>
                <w:sz w:val="16"/>
              </w:rPr>
            </w:pPr>
            <w:r>
              <w:rPr>
                <w:rFonts w:ascii="Arial"/>
                <w:spacing w:val="-5"/>
                <w:sz w:val="16"/>
              </w:rPr>
              <w:t>SS</w:t>
            </w:r>
          </w:p>
        </w:tc>
        <w:tc>
          <w:tcPr>
            <w:tcW w:w="990" w:type="dxa"/>
          </w:tcPr>
          <w:p w14:paraId="6404A212" w14:textId="77777777" w:rsidR="00D7561B" w:rsidRDefault="0051450F">
            <w:pPr>
              <w:pStyle w:val="TableParagraph"/>
              <w:spacing w:before="87"/>
              <w:ind w:left="154" w:right="259"/>
              <w:jc w:val="center"/>
              <w:rPr>
                <w:rFonts w:ascii="Arial"/>
                <w:sz w:val="16"/>
              </w:rPr>
            </w:pPr>
            <w:r>
              <w:rPr>
                <w:rFonts w:ascii="Arial"/>
                <w:spacing w:val="-5"/>
                <w:sz w:val="16"/>
              </w:rPr>
              <w:t>MS</w:t>
            </w:r>
          </w:p>
        </w:tc>
        <w:tc>
          <w:tcPr>
            <w:tcW w:w="1350" w:type="dxa"/>
          </w:tcPr>
          <w:p w14:paraId="6404A213" w14:textId="77777777" w:rsidR="00D7561B" w:rsidRDefault="0051450F">
            <w:pPr>
              <w:pStyle w:val="TableParagraph"/>
              <w:spacing w:before="87"/>
              <w:ind w:left="284"/>
              <w:rPr>
                <w:rFonts w:ascii="Arial"/>
                <w:sz w:val="16"/>
              </w:rPr>
            </w:pPr>
            <w:r>
              <w:rPr>
                <w:rFonts w:ascii="Arial"/>
                <w:sz w:val="16"/>
              </w:rPr>
              <w:t>F</w:t>
            </w:r>
          </w:p>
        </w:tc>
        <w:tc>
          <w:tcPr>
            <w:tcW w:w="1440" w:type="dxa"/>
            <w:tcBorders>
              <w:right w:val="single" w:sz="4" w:space="0" w:color="000000"/>
            </w:tcBorders>
          </w:tcPr>
          <w:p w14:paraId="6404A214" w14:textId="76EF87AD" w:rsidR="00D7561B" w:rsidRDefault="006064F6">
            <w:pPr>
              <w:pStyle w:val="TableParagraph"/>
              <w:spacing w:before="87"/>
              <w:ind w:left="9"/>
              <w:jc w:val="center"/>
              <w:rPr>
                <w:rFonts w:ascii="Arial"/>
                <w:sz w:val="16"/>
              </w:rPr>
            </w:pPr>
            <w:r>
              <w:rPr>
                <w:rFonts w:ascii="Arial"/>
                <w:sz w:val="16"/>
              </w:rPr>
              <w:t>P</w:t>
            </w:r>
          </w:p>
        </w:tc>
      </w:tr>
      <w:tr w:rsidR="00D7561B" w14:paraId="6404A21C" w14:textId="77777777" w:rsidTr="006064F6">
        <w:trPr>
          <w:trHeight w:val="358"/>
        </w:trPr>
        <w:tc>
          <w:tcPr>
            <w:tcW w:w="765" w:type="dxa"/>
            <w:tcBorders>
              <w:left w:val="single" w:sz="4" w:space="0" w:color="000000"/>
            </w:tcBorders>
          </w:tcPr>
          <w:p w14:paraId="6404A216" w14:textId="77777777" w:rsidR="00D7561B" w:rsidRDefault="0051450F">
            <w:pPr>
              <w:pStyle w:val="TableParagraph"/>
              <w:spacing w:before="85"/>
              <w:ind w:left="107"/>
              <w:rPr>
                <w:rFonts w:ascii="Arial"/>
                <w:sz w:val="16"/>
              </w:rPr>
            </w:pPr>
            <w:r>
              <w:rPr>
                <w:rFonts w:ascii="Arial"/>
                <w:spacing w:val="-2"/>
                <w:sz w:val="16"/>
              </w:rPr>
              <w:t>Factor</w:t>
            </w:r>
          </w:p>
        </w:tc>
        <w:tc>
          <w:tcPr>
            <w:tcW w:w="1260" w:type="dxa"/>
          </w:tcPr>
          <w:p w14:paraId="6404A217" w14:textId="5E8E6D9F" w:rsidR="00D7561B" w:rsidRDefault="006429A0">
            <w:pPr>
              <w:pStyle w:val="TableParagraph"/>
              <w:spacing w:before="85"/>
              <w:ind w:left="61"/>
              <w:jc w:val="center"/>
              <w:rPr>
                <w:rFonts w:ascii="Arial"/>
                <w:sz w:val="16"/>
              </w:rPr>
            </w:pPr>
            <w:r w:rsidRPr="00D3342C">
              <w:rPr>
                <w:rFonts w:ascii="Arial"/>
                <w:sz w:val="16"/>
              </w:rPr>
              <w:t>987.71</w:t>
            </w:r>
            <w:r w:rsidR="00090401">
              <w:rPr>
                <w:rFonts w:ascii="Arial"/>
                <w:sz w:val="16"/>
              </w:rPr>
              <w:t xml:space="preserve"> </w:t>
            </w:r>
            <w:r w:rsidRPr="00D3342C">
              <w:rPr>
                <w:rFonts w:ascii="Arial"/>
                <w:sz w:val="16"/>
              </w:rPr>
              <w:t>/</w:t>
            </w:r>
            <w:r w:rsidR="00090401">
              <w:rPr>
                <w:rFonts w:ascii="Arial"/>
                <w:sz w:val="16"/>
              </w:rPr>
              <w:t xml:space="preserve"> </w:t>
            </w:r>
            <w:r w:rsidR="00D3342C" w:rsidRPr="00D3342C">
              <w:rPr>
                <w:rFonts w:ascii="Arial"/>
                <w:sz w:val="16"/>
              </w:rPr>
              <w:t>246.93 =</w:t>
            </w:r>
            <w:r w:rsidR="00D3342C">
              <w:rPr>
                <w:rFonts w:ascii="Arial"/>
                <w:sz w:val="16"/>
              </w:rPr>
              <w:t xml:space="preserve"> </w:t>
            </w:r>
            <w:r w:rsidR="00D3342C" w:rsidRPr="00D3342C">
              <w:rPr>
                <w:rFonts w:ascii="Arial"/>
                <w:b/>
                <w:bCs/>
                <w:sz w:val="16"/>
              </w:rPr>
              <w:t>4</w:t>
            </w:r>
            <w:r w:rsidR="00D3342C">
              <w:rPr>
                <w:rFonts w:ascii="Arial"/>
                <w:sz w:val="16"/>
              </w:rPr>
              <w:t xml:space="preserve"> </w:t>
            </w:r>
          </w:p>
        </w:tc>
        <w:tc>
          <w:tcPr>
            <w:tcW w:w="1350" w:type="dxa"/>
          </w:tcPr>
          <w:p w14:paraId="6404A218" w14:textId="7C43246F" w:rsidR="00D7561B" w:rsidRDefault="0091608A">
            <w:pPr>
              <w:pStyle w:val="TableParagraph"/>
              <w:spacing w:before="85"/>
              <w:ind w:left="76"/>
              <w:jc w:val="center"/>
              <w:rPr>
                <w:rFonts w:ascii="Arial"/>
                <w:sz w:val="16"/>
              </w:rPr>
            </w:pPr>
            <w:r>
              <w:rPr>
                <w:rFonts w:ascii="Arial"/>
                <w:sz w:val="16"/>
              </w:rPr>
              <w:t xml:space="preserve">1174.24 - 186.53 = </w:t>
            </w:r>
            <w:r w:rsidR="006429A0" w:rsidRPr="006429A0">
              <w:rPr>
                <w:rFonts w:ascii="Arial"/>
                <w:b/>
                <w:bCs/>
                <w:sz w:val="16"/>
              </w:rPr>
              <w:t>987.71</w:t>
            </w:r>
          </w:p>
        </w:tc>
        <w:tc>
          <w:tcPr>
            <w:tcW w:w="990" w:type="dxa"/>
          </w:tcPr>
          <w:p w14:paraId="6404A219" w14:textId="77777777" w:rsidR="00D7561B" w:rsidRDefault="0051450F">
            <w:pPr>
              <w:pStyle w:val="TableParagraph"/>
              <w:spacing w:before="85"/>
              <w:ind w:left="154" w:right="261"/>
              <w:jc w:val="center"/>
              <w:rPr>
                <w:rFonts w:ascii="Arial"/>
                <w:sz w:val="16"/>
              </w:rPr>
            </w:pPr>
            <w:r>
              <w:rPr>
                <w:rFonts w:ascii="Arial"/>
                <w:spacing w:val="-2"/>
                <w:sz w:val="16"/>
              </w:rPr>
              <w:t>246.93</w:t>
            </w:r>
          </w:p>
        </w:tc>
        <w:tc>
          <w:tcPr>
            <w:tcW w:w="1350" w:type="dxa"/>
          </w:tcPr>
          <w:p w14:paraId="371CF011" w14:textId="6A339A53" w:rsidR="006064F6" w:rsidRDefault="00917F1C">
            <w:pPr>
              <w:pStyle w:val="TableParagraph"/>
              <w:spacing w:before="85"/>
              <w:ind w:left="289"/>
              <w:rPr>
                <w:rFonts w:ascii="Arial"/>
                <w:sz w:val="16"/>
              </w:rPr>
            </w:pPr>
            <w:r>
              <w:rPr>
                <w:rFonts w:ascii="Arial"/>
                <w:sz w:val="16"/>
              </w:rPr>
              <w:t>246.93 / 7.46</w:t>
            </w:r>
            <w:r w:rsidR="006064F6">
              <w:rPr>
                <w:rFonts w:ascii="Arial"/>
                <w:sz w:val="16"/>
              </w:rPr>
              <w:t xml:space="preserve"> </w:t>
            </w:r>
          </w:p>
          <w:p w14:paraId="6404A21A" w14:textId="49A0C11A" w:rsidR="00D7561B" w:rsidRDefault="00917F1C">
            <w:pPr>
              <w:pStyle w:val="TableParagraph"/>
              <w:spacing w:before="85"/>
              <w:ind w:left="289"/>
              <w:rPr>
                <w:rFonts w:ascii="Arial"/>
                <w:sz w:val="16"/>
              </w:rPr>
            </w:pPr>
            <w:r>
              <w:rPr>
                <w:rFonts w:ascii="Arial"/>
                <w:sz w:val="16"/>
              </w:rPr>
              <w:t xml:space="preserve">= </w:t>
            </w:r>
            <w:r w:rsidR="002D23AA" w:rsidRPr="002D23AA">
              <w:rPr>
                <w:rFonts w:ascii="Arial"/>
                <w:b/>
                <w:bCs/>
                <w:sz w:val="16"/>
              </w:rPr>
              <w:t>33.10</w:t>
            </w:r>
            <w:r w:rsidRPr="002D23AA">
              <w:rPr>
                <w:rFonts w:ascii="Arial"/>
                <w:b/>
                <w:bCs/>
                <w:sz w:val="16"/>
              </w:rPr>
              <w:t xml:space="preserve"> </w:t>
            </w:r>
          </w:p>
        </w:tc>
        <w:tc>
          <w:tcPr>
            <w:tcW w:w="1440" w:type="dxa"/>
            <w:tcBorders>
              <w:right w:val="single" w:sz="4" w:space="0" w:color="000000"/>
            </w:tcBorders>
          </w:tcPr>
          <w:p w14:paraId="11E676DC" w14:textId="77777777" w:rsidR="001807A9" w:rsidRDefault="001807A9">
            <w:pPr>
              <w:pStyle w:val="TableParagraph"/>
              <w:spacing w:before="85"/>
              <w:ind w:left="6"/>
              <w:jc w:val="center"/>
              <w:rPr>
                <w:rFonts w:ascii="Arial"/>
                <w:sz w:val="16"/>
              </w:rPr>
            </w:pPr>
            <w:r>
              <w:rPr>
                <w:rFonts w:ascii="Arial"/>
                <w:sz w:val="16"/>
              </w:rPr>
              <w:t xml:space="preserve">FDIST (33.1,4,25) </w:t>
            </w:r>
          </w:p>
          <w:p w14:paraId="6404A21B" w14:textId="7D611EC5" w:rsidR="00D7561B" w:rsidRDefault="001807A9">
            <w:pPr>
              <w:pStyle w:val="TableParagraph"/>
              <w:spacing w:before="85"/>
              <w:ind w:left="6"/>
              <w:jc w:val="center"/>
              <w:rPr>
                <w:rFonts w:ascii="Arial"/>
                <w:sz w:val="16"/>
              </w:rPr>
            </w:pPr>
            <w:r>
              <w:rPr>
                <w:rFonts w:ascii="Arial"/>
                <w:sz w:val="16"/>
              </w:rPr>
              <w:t xml:space="preserve">= </w:t>
            </w:r>
            <w:r w:rsidRPr="001807A9">
              <w:rPr>
                <w:rFonts w:ascii="Arial"/>
                <w:b/>
                <w:bCs/>
                <w:sz w:val="16"/>
              </w:rPr>
              <w:t>0</w:t>
            </w:r>
          </w:p>
        </w:tc>
      </w:tr>
      <w:tr w:rsidR="00D7561B" w14:paraId="6404A223" w14:textId="77777777" w:rsidTr="006064F6">
        <w:trPr>
          <w:trHeight w:val="357"/>
        </w:trPr>
        <w:tc>
          <w:tcPr>
            <w:tcW w:w="765" w:type="dxa"/>
            <w:tcBorders>
              <w:left w:val="single" w:sz="4" w:space="0" w:color="000000"/>
            </w:tcBorders>
          </w:tcPr>
          <w:p w14:paraId="6404A21D" w14:textId="77777777" w:rsidR="00D7561B" w:rsidRDefault="0051450F">
            <w:pPr>
              <w:pStyle w:val="TableParagraph"/>
              <w:spacing w:before="84"/>
              <w:ind w:left="107"/>
              <w:rPr>
                <w:rFonts w:ascii="Arial"/>
                <w:sz w:val="16"/>
              </w:rPr>
            </w:pPr>
            <w:r>
              <w:rPr>
                <w:rFonts w:ascii="Arial"/>
                <w:spacing w:val="-2"/>
                <w:sz w:val="16"/>
              </w:rPr>
              <w:t>Error</w:t>
            </w:r>
          </w:p>
        </w:tc>
        <w:tc>
          <w:tcPr>
            <w:tcW w:w="1260" w:type="dxa"/>
          </w:tcPr>
          <w:p w14:paraId="6404A21E" w14:textId="77777777" w:rsidR="00D7561B" w:rsidRDefault="0051450F">
            <w:pPr>
              <w:pStyle w:val="TableParagraph"/>
              <w:spacing w:before="84"/>
              <w:ind w:left="270" w:right="207"/>
              <w:jc w:val="center"/>
              <w:rPr>
                <w:rFonts w:ascii="Arial"/>
                <w:sz w:val="16"/>
              </w:rPr>
            </w:pPr>
            <w:r>
              <w:rPr>
                <w:rFonts w:ascii="Arial"/>
                <w:spacing w:val="-5"/>
                <w:sz w:val="16"/>
              </w:rPr>
              <w:t>25</w:t>
            </w:r>
          </w:p>
        </w:tc>
        <w:tc>
          <w:tcPr>
            <w:tcW w:w="1350" w:type="dxa"/>
          </w:tcPr>
          <w:p w14:paraId="6404A21F" w14:textId="77777777" w:rsidR="00D7561B" w:rsidRDefault="0051450F">
            <w:pPr>
              <w:pStyle w:val="TableParagraph"/>
              <w:spacing w:before="84"/>
              <w:ind w:left="221" w:right="143"/>
              <w:jc w:val="center"/>
              <w:rPr>
                <w:rFonts w:ascii="Arial"/>
                <w:sz w:val="16"/>
              </w:rPr>
            </w:pPr>
            <w:r>
              <w:rPr>
                <w:rFonts w:ascii="Arial"/>
                <w:spacing w:val="-2"/>
                <w:sz w:val="16"/>
              </w:rPr>
              <w:t>186.53</w:t>
            </w:r>
          </w:p>
        </w:tc>
        <w:tc>
          <w:tcPr>
            <w:tcW w:w="990" w:type="dxa"/>
          </w:tcPr>
          <w:p w14:paraId="6404A220" w14:textId="24A7431F" w:rsidR="00D7561B" w:rsidRDefault="00090401">
            <w:pPr>
              <w:pStyle w:val="TableParagraph"/>
              <w:spacing w:before="84"/>
              <w:ind w:right="109"/>
              <w:jc w:val="center"/>
              <w:rPr>
                <w:rFonts w:ascii="Arial"/>
                <w:sz w:val="16"/>
              </w:rPr>
            </w:pPr>
            <w:r>
              <w:rPr>
                <w:rFonts w:ascii="Arial"/>
                <w:sz w:val="16"/>
              </w:rPr>
              <w:t>186.53 / 25 =</w:t>
            </w:r>
            <w:r w:rsidRPr="00090401">
              <w:rPr>
                <w:rFonts w:ascii="Arial"/>
                <w:b/>
                <w:bCs/>
                <w:sz w:val="16"/>
              </w:rPr>
              <w:t xml:space="preserve"> 7.46</w:t>
            </w:r>
          </w:p>
        </w:tc>
        <w:tc>
          <w:tcPr>
            <w:tcW w:w="1350" w:type="dxa"/>
          </w:tcPr>
          <w:p w14:paraId="6404A221" w14:textId="77777777" w:rsidR="00D7561B" w:rsidRDefault="00D7561B">
            <w:pPr>
              <w:pStyle w:val="TableParagraph"/>
              <w:rPr>
                <w:rFonts w:ascii="Times New Roman"/>
              </w:rPr>
            </w:pPr>
          </w:p>
        </w:tc>
        <w:tc>
          <w:tcPr>
            <w:tcW w:w="1440" w:type="dxa"/>
            <w:tcBorders>
              <w:right w:val="single" w:sz="4" w:space="0" w:color="000000"/>
            </w:tcBorders>
          </w:tcPr>
          <w:p w14:paraId="6404A222" w14:textId="77777777" w:rsidR="00D7561B" w:rsidRDefault="00D7561B">
            <w:pPr>
              <w:pStyle w:val="TableParagraph"/>
              <w:rPr>
                <w:rFonts w:ascii="Times New Roman"/>
              </w:rPr>
            </w:pPr>
          </w:p>
        </w:tc>
      </w:tr>
      <w:tr w:rsidR="00D7561B" w14:paraId="6404A22A" w14:textId="77777777" w:rsidTr="006064F6">
        <w:trPr>
          <w:trHeight w:val="443"/>
        </w:trPr>
        <w:tc>
          <w:tcPr>
            <w:tcW w:w="765" w:type="dxa"/>
            <w:tcBorders>
              <w:left w:val="single" w:sz="4" w:space="0" w:color="000000"/>
              <w:bottom w:val="single" w:sz="4" w:space="0" w:color="000000"/>
            </w:tcBorders>
          </w:tcPr>
          <w:p w14:paraId="6404A224" w14:textId="77777777" w:rsidR="00D7561B" w:rsidRDefault="0051450F">
            <w:pPr>
              <w:pStyle w:val="TableParagraph"/>
              <w:spacing w:before="84"/>
              <w:ind w:left="107"/>
              <w:rPr>
                <w:rFonts w:ascii="Arial"/>
                <w:sz w:val="16"/>
              </w:rPr>
            </w:pPr>
            <w:r>
              <w:rPr>
                <w:rFonts w:ascii="Arial"/>
                <w:spacing w:val="-2"/>
                <w:sz w:val="16"/>
              </w:rPr>
              <w:t>Total</w:t>
            </w:r>
          </w:p>
        </w:tc>
        <w:tc>
          <w:tcPr>
            <w:tcW w:w="1260" w:type="dxa"/>
            <w:tcBorders>
              <w:bottom w:val="single" w:sz="4" w:space="0" w:color="000000"/>
            </w:tcBorders>
          </w:tcPr>
          <w:p w14:paraId="6404A225" w14:textId="77777777" w:rsidR="00D7561B" w:rsidRDefault="0051450F">
            <w:pPr>
              <w:pStyle w:val="TableParagraph"/>
              <w:spacing w:before="84"/>
              <w:ind w:left="270" w:right="207"/>
              <w:jc w:val="center"/>
              <w:rPr>
                <w:rFonts w:ascii="Arial"/>
                <w:sz w:val="16"/>
              </w:rPr>
            </w:pPr>
            <w:r>
              <w:rPr>
                <w:rFonts w:ascii="Arial"/>
                <w:spacing w:val="-5"/>
                <w:sz w:val="16"/>
              </w:rPr>
              <w:t>29</w:t>
            </w:r>
          </w:p>
        </w:tc>
        <w:tc>
          <w:tcPr>
            <w:tcW w:w="1350" w:type="dxa"/>
            <w:tcBorders>
              <w:bottom w:val="single" w:sz="4" w:space="0" w:color="000000"/>
            </w:tcBorders>
          </w:tcPr>
          <w:p w14:paraId="6404A226" w14:textId="77777777" w:rsidR="00D7561B" w:rsidRDefault="0051450F">
            <w:pPr>
              <w:pStyle w:val="TableParagraph"/>
              <w:spacing w:before="84"/>
              <w:ind w:left="221" w:right="146"/>
              <w:jc w:val="center"/>
              <w:rPr>
                <w:rFonts w:ascii="Arial"/>
                <w:sz w:val="16"/>
              </w:rPr>
            </w:pPr>
            <w:r>
              <w:rPr>
                <w:rFonts w:ascii="Arial"/>
                <w:spacing w:val="-2"/>
                <w:sz w:val="16"/>
              </w:rPr>
              <w:t>1174.24</w:t>
            </w:r>
          </w:p>
        </w:tc>
        <w:tc>
          <w:tcPr>
            <w:tcW w:w="990" w:type="dxa"/>
            <w:tcBorders>
              <w:bottom w:val="single" w:sz="4" w:space="0" w:color="000000"/>
            </w:tcBorders>
          </w:tcPr>
          <w:p w14:paraId="6404A227" w14:textId="77777777" w:rsidR="00D7561B" w:rsidRDefault="00D7561B">
            <w:pPr>
              <w:pStyle w:val="TableParagraph"/>
              <w:rPr>
                <w:rFonts w:ascii="Times New Roman"/>
              </w:rPr>
            </w:pPr>
          </w:p>
        </w:tc>
        <w:tc>
          <w:tcPr>
            <w:tcW w:w="1350" w:type="dxa"/>
            <w:tcBorders>
              <w:bottom w:val="single" w:sz="4" w:space="0" w:color="000000"/>
            </w:tcBorders>
          </w:tcPr>
          <w:p w14:paraId="6404A228" w14:textId="77777777" w:rsidR="00D7561B" w:rsidRDefault="00D7561B">
            <w:pPr>
              <w:pStyle w:val="TableParagraph"/>
              <w:rPr>
                <w:rFonts w:ascii="Times New Roman"/>
              </w:rPr>
            </w:pPr>
          </w:p>
        </w:tc>
        <w:tc>
          <w:tcPr>
            <w:tcW w:w="1440" w:type="dxa"/>
            <w:tcBorders>
              <w:bottom w:val="single" w:sz="4" w:space="0" w:color="000000"/>
              <w:right w:val="single" w:sz="4" w:space="0" w:color="000000"/>
            </w:tcBorders>
          </w:tcPr>
          <w:p w14:paraId="6404A229" w14:textId="77777777" w:rsidR="00D7561B" w:rsidRDefault="00D7561B">
            <w:pPr>
              <w:pStyle w:val="TableParagraph"/>
              <w:rPr>
                <w:rFonts w:ascii="Times New Roman"/>
              </w:rPr>
            </w:pPr>
          </w:p>
        </w:tc>
      </w:tr>
    </w:tbl>
    <w:p w14:paraId="6404A22B" w14:textId="6BDB1CAE" w:rsidR="00D7561B" w:rsidRDefault="00D7561B">
      <w:pPr>
        <w:pStyle w:val="BodyText"/>
        <w:rPr>
          <w:sz w:val="20"/>
        </w:rPr>
      </w:pPr>
    </w:p>
    <w:p w14:paraId="6404A22E" w14:textId="4ACB0859" w:rsidR="00D7561B" w:rsidRDefault="00D7561B">
      <w:pPr>
        <w:pStyle w:val="BodyText"/>
        <w:spacing w:before="8"/>
        <w:rPr>
          <w:sz w:val="15"/>
        </w:rPr>
      </w:pPr>
    </w:p>
    <w:p w14:paraId="6A0C2163" w14:textId="77777777" w:rsidR="00452283" w:rsidRDefault="00452283">
      <w:pPr>
        <w:pStyle w:val="BodyText"/>
        <w:spacing w:before="8"/>
        <w:rPr>
          <w:sz w:val="15"/>
        </w:rPr>
      </w:pPr>
    </w:p>
    <w:p w14:paraId="6404A22F" w14:textId="544F5824" w:rsidR="00D7561B" w:rsidRDefault="0051450F">
      <w:pPr>
        <w:pStyle w:val="BodyText"/>
        <w:spacing w:before="57" w:line="259" w:lineRule="auto"/>
        <w:ind w:left="100" w:right="116"/>
        <w:jc w:val="both"/>
      </w:pPr>
      <w:r>
        <w:rPr>
          <w:b/>
        </w:rPr>
        <w:t>3.9.</w:t>
      </w:r>
      <w:r>
        <w:rPr>
          <w:b/>
          <w:spacing w:val="80"/>
        </w:rPr>
        <w:t xml:space="preserve"> </w:t>
      </w:r>
      <w:r>
        <w:t>The tensile strength of Portland cement is being studied.</w:t>
      </w:r>
      <w:r>
        <w:rPr>
          <w:spacing w:val="40"/>
        </w:rPr>
        <w:t xml:space="preserve"> </w:t>
      </w:r>
      <w:r>
        <w:t>Four different mixing techniques can be used economically.</w:t>
      </w:r>
      <w:r>
        <w:rPr>
          <w:spacing w:val="40"/>
        </w:rPr>
        <w:t xml:space="preserve"> </w:t>
      </w:r>
      <w:r>
        <w:t xml:space="preserve">A completely randomized experiment was </w:t>
      </w:r>
      <w:r w:rsidR="003D52E1">
        <w:t>conducted,</w:t>
      </w:r>
      <w:r>
        <w:t xml:space="preserve"> and the following data were </w:t>
      </w:r>
      <w:r>
        <w:rPr>
          <w:spacing w:val="-2"/>
        </w:rPr>
        <w:t>collected.</w:t>
      </w:r>
    </w:p>
    <w:p w14:paraId="42D57409" w14:textId="11D153AA" w:rsidR="00A23801" w:rsidRDefault="00A23801">
      <w:pPr>
        <w:pStyle w:val="BodyText"/>
        <w:spacing w:before="10" w:after="1"/>
        <w:rPr>
          <w:sz w:val="20"/>
        </w:rPr>
      </w:pPr>
    </w:p>
    <w:tbl>
      <w:tblPr>
        <w:tblW w:w="0" w:type="auto"/>
        <w:tblInd w:w="1922" w:type="dxa"/>
        <w:tblLayout w:type="fixed"/>
        <w:tblCellMar>
          <w:left w:w="0" w:type="dxa"/>
          <w:right w:w="0" w:type="dxa"/>
        </w:tblCellMar>
        <w:tblLook w:val="01E0" w:firstRow="1" w:lastRow="1" w:firstColumn="1" w:lastColumn="1" w:noHBand="0" w:noVBand="0"/>
      </w:tblPr>
      <w:tblGrid>
        <w:gridCol w:w="1427"/>
        <w:gridCol w:w="1059"/>
        <w:gridCol w:w="1098"/>
        <w:gridCol w:w="1196"/>
        <w:gridCol w:w="938"/>
      </w:tblGrid>
      <w:tr w:rsidR="00D7561B" w14:paraId="6404A237" w14:textId="77777777">
        <w:trPr>
          <w:trHeight w:val="697"/>
        </w:trPr>
        <w:tc>
          <w:tcPr>
            <w:tcW w:w="1427" w:type="dxa"/>
            <w:tcBorders>
              <w:top w:val="single" w:sz="12" w:space="0" w:color="808080"/>
              <w:bottom w:val="single" w:sz="6" w:space="0" w:color="000000"/>
            </w:tcBorders>
          </w:tcPr>
          <w:p w14:paraId="6404A232" w14:textId="77777777" w:rsidR="00D7561B" w:rsidRDefault="0051450F">
            <w:pPr>
              <w:pStyle w:val="TableParagraph"/>
              <w:spacing w:before="1"/>
              <w:ind w:left="216" w:firstLine="163"/>
            </w:pPr>
            <w:r>
              <w:rPr>
                <w:spacing w:val="-2"/>
              </w:rPr>
              <w:lastRenderedPageBreak/>
              <w:t>Mixing Technique</w:t>
            </w:r>
          </w:p>
        </w:tc>
        <w:tc>
          <w:tcPr>
            <w:tcW w:w="1059" w:type="dxa"/>
            <w:tcBorders>
              <w:top w:val="single" w:sz="12" w:space="0" w:color="808080"/>
              <w:bottom w:val="single" w:sz="6" w:space="0" w:color="000000"/>
            </w:tcBorders>
          </w:tcPr>
          <w:p w14:paraId="6404A233" w14:textId="77777777" w:rsidR="00D7561B" w:rsidRDefault="00D7561B">
            <w:pPr>
              <w:pStyle w:val="TableParagraph"/>
              <w:rPr>
                <w:rFonts w:ascii="Times New Roman"/>
              </w:rPr>
            </w:pPr>
          </w:p>
        </w:tc>
        <w:tc>
          <w:tcPr>
            <w:tcW w:w="2294" w:type="dxa"/>
            <w:gridSpan w:val="2"/>
            <w:tcBorders>
              <w:top w:val="single" w:sz="12" w:space="0" w:color="808080"/>
              <w:bottom w:val="single" w:sz="6" w:space="0" w:color="000000"/>
            </w:tcBorders>
          </w:tcPr>
          <w:p w14:paraId="6404A234" w14:textId="77777777" w:rsidR="00D7561B" w:rsidRDefault="00D7561B">
            <w:pPr>
              <w:pStyle w:val="TableParagraph"/>
              <w:spacing w:before="1"/>
            </w:pPr>
          </w:p>
          <w:p w14:paraId="6404A235" w14:textId="77777777" w:rsidR="00D7561B" w:rsidRDefault="0051450F">
            <w:pPr>
              <w:pStyle w:val="TableParagraph"/>
              <w:ind w:left="-11"/>
            </w:pPr>
            <w:r>
              <w:t>Tensile</w:t>
            </w:r>
            <w:r>
              <w:rPr>
                <w:spacing w:val="-5"/>
              </w:rPr>
              <w:t xml:space="preserve"> </w:t>
            </w:r>
            <w:r>
              <w:t>Strength</w:t>
            </w:r>
            <w:r>
              <w:rPr>
                <w:spacing w:val="-5"/>
              </w:rPr>
              <w:t xml:space="preserve"> </w:t>
            </w:r>
            <w:r>
              <w:rPr>
                <w:spacing w:val="-2"/>
              </w:rPr>
              <w:t>(</w:t>
            </w:r>
            <w:proofErr w:type="spellStart"/>
            <w:r>
              <w:rPr>
                <w:spacing w:val="-2"/>
              </w:rPr>
              <w:t>lb</w:t>
            </w:r>
            <w:proofErr w:type="spellEnd"/>
            <w:r>
              <w:rPr>
                <w:spacing w:val="-2"/>
              </w:rPr>
              <w:t>/in</w:t>
            </w:r>
            <w:r>
              <w:rPr>
                <w:spacing w:val="-2"/>
                <w:vertAlign w:val="superscript"/>
              </w:rPr>
              <w:t>2</w:t>
            </w:r>
            <w:r>
              <w:rPr>
                <w:spacing w:val="-2"/>
              </w:rPr>
              <w:t>)</w:t>
            </w:r>
          </w:p>
        </w:tc>
        <w:tc>
          <w:tcPr>
            <w:tcW w:w="938" w:type="dxa"/>
            <w:tcBorders>
              <w:top w:val="single" w:sz="12" w:space="0" w:color="808080"/>
              <w:bottom w:val="single" w:sz="6" w:space="0" w:color="000000"/>
            </w:tcBorders>
          </w:tcPr>
          <w:p w14:paraId="6404A236" w14:textId="77777777" w:rsidR="00D7561B" w:rsidRDefault="00D7561B">
            <w:pPr>
              <w:pStyle w:val="TableParagraph"/>
              <w:rPr>
                <w:rFonts w:ascii="Times New Roman"/>
              </w:rPr>
            </w:pPr>
          </w:p>
        </w:tc>
      </w:tr>
      <w:tr w:rsidR="00D7561B" w14:paraId="6404A23D" w14:textId="77777777">
        <w:trPr>
          <w:trHeight w:val="379"/>
        </w:trPr>
        <w:tc>
          <w:tcPr>
            <w:tcW w:w="1427" w:type="dxa"/>
            <w:tcBorders>
              <w:top w:val="single" w:sz="6" w:space="0" w:color="000000"/>
            </w:tcBorders>
          </w:tcPr>
          <w:p w14:paraId="6404A238" w14:textId="77777777" w:rsidR="00D7561B" w:rsidRDefault="0051450F">
            <w:pPr>
              <w:pStyle w:val="TableParagraph"/>
              <w:spacing w:line="268" w:lineRule="exact"/>
              <w:ind w:left="626"/>
            </w:pPr>
            <w:r>
              <w:t>1</w:t>
            </w:r>
          </w:p>
        </w:tc>
        <w:tc>
          <w:tcPr>
            <w:tcW w:w="1059" w:type="dxa"/>
            <w:tcBorders>
              <w:top w:val="single" w:sz="6" w:space="0" w:color="000000"/>
            </w:tcBorders>
          </w:tcPr>
          <w:p w14:paraId="6404A239" w14:textId="77777777" w:rsidR="00D7561B" w:rsidRDefault="0051450F">
            <w:pPr>
              <w:pStyle w:val="TableParagraph"/>
              <w:spacing w:line="268" w:lineRule="exact"/>
              <w:ind w:left="277"/>
            </w:pPr>
            <w:r>
              <w:rPr>
                <w:spacing w:val="-4"/>
              </w:rPr>
              <w:t>3129</w:t>
            </w:r>
          </w:p>
        </w:tc>
        <w:tc>
          <w:tcPr>
            <w:tcW w:w="1098" w:type="dxa"/>
            <w:tcBorders>
              <w:top w:val="single" w:sz="6" w:space="0" w:color="000000"/>
            </w:tcBorders>
          </w:tcPr>
          <w:p w14:paraId="6404A23A" w14:textId="77777777" w:rsidR="00D7561B" w:rsidRDefault="0051450F">
            <w:pPr>
              <w:pStyle w:val="TableParagraph"/>
              <w:spacing w:line="268" w:lineRule="exact"/>
              <w:ind w:right="313"/>
              <w:jc w:val="right"/>
            </w:pPr>
            <w:r>
              <w:rPr>
                <w:spacing w:val="-4"/>
              </w:rPr>
              <w:t>3000</w:t>
            </w:r>
          </w:p>
        </w:tc>
        <w:tc>
          <w:tcPr>
            <w:tcW w:w="1196" w:type="dxa"/>
            <w:tcBorders>
              <w:top w:val="single" w:sz="6" w:space="0" w:color="000000"/>
            </w:tcBorders>
          </w:tcPr>
          <w:p w14:paraId="6404A23B" w14:textId="77777777" w:rsidR="00D7561B" w:rsidRDefault="0051450F">
            <w:pPr>
              <w:pStyle w:val="TableParagraph"/>
              <w:spacing w:line="268" w:lineRule="exact"/>
              <w:ind w:left="317"/>
            </w:pPr>
            <w:r>
              <w:rPr>
                <w:spacing w:val="-4"/>
              </w:rPr>
              <w:t>2865</w:t>
            </w:r>
          </w:p>
        </w:tc>
        <w:tc>
          <w:tcPr>
            <w:tcW w:w="938" w:type="dxa"/>
            <w:tcBorders>
              <w:top w:val="single" w:sz="6" w:space="0" w:color="000000"/>
            </w:tcBorders>
          </w:tcPr>
          <w:p w14:paraId="6404A23C" w14:textId="77777777" w:rsidR="00D7561B" w:rsidRDefault="0051450F">
            <w:pPr>
              <w:pStyle w:val="TableParagraph"/>
              <w:spacing w:line="268" w:lineRule="exact"/>
              <w:ind w:left="187"/>
            </w:pPr>
            <w:r>
              <w:rPr>
                <w:spacing w:val="-4"/>
              </w:rPr>
              <w:t>2890</w:t>
            </w:r>
          </w:p>
        </w:tc>
      </w:tr>
      <w:tr w:rsidR="00D7561B" w14:paraId="6404A243" w14:textId="77777777">
        <w:trPr>
          <w:trHeight w:val="522"/>
        </w:trPr>
        <w:tc>
          <w:tcPr>
            <w:tcW w:w="1427" w:type="dxa"/>
            <w:tcBorders>
              <w:bottom w:val="single" w:sz="12" w:space="0" w:color="808080"/>
            </w:tcBorders>
          </w:tcPr>
          <w:p w14:paraId="6404A23E" w14:textId="77777777" w:rsidR="00D7561B" w:rsidRDefault="0051450F">
            <w:pPr>
              <w:pStyle w:val="TableParagraph"/>
              <w:spacing w:before="71"/>
              <w:ind w:left="626"/>
            </w:pPr>
            <w:r>
              <w:t>2</w:t>
            </w:r>
          </w:p>
        </w:tc>
        <w:tc>
          <w:tcPr>
            <w:tcW w:w="1059" w:type="dxa"/>
            <w:tcBorders>
              <w:bottom w:val="single" w:sz="12" w:space="0" w:color="808080"/>
            </w:tcBorders>
          </w:tcPr>
          <w:p w14:paraId="6404A23F" w14:textId="77777777" w:rsidR="00D7561B" w:rsidRDefault="0051450F">
            <w:pPr>
              <w:pStyle w:val="TableParagraph"/>
              <w:spacing w:before="71"/>
              <w:ind w:left="277"/>
            </w:pPr>
            <w:r>
              <w:rPr>
                <w:spacing w:val="-4"/>
              </w:rPr>
              <w:t>3200</w:t>
            </w:r>
          </w:p>
        </w:tc>
        <w:tc>
          <w:tcPr>
            <w:tcW w:w="1098" w:type="dxa"/>
            <w:tcBorders>
              <w:bottom w:val="single" w:sz="12" w:space="0" w:color="808080"/>
            </w:tcBorders>
          </w:tcPr>
          <w:p w14:paraId="6404A240" w14:textId="77777777" w:rsidR="00D7561B" w:rsidRDefault="0051450F">
            <w:pPr>
              <w:pStyle w:val="TableParagraph"/>
              <w:spacing w:before="71"/>
              <w:ind w:right="313"/>
              <w:jc w:val="right"/>
            </w:pPr>
            <w:r>
              <w:rPr>
                <w:spacing w:val="-4"/>
              </w:rPr>
              <w:t>3300</w:t>
            </w:r>
          </w:p>
        </w:tc>
        <w:tc>
          <w:tcPr>
            <w:tcW w:w="1196" w:type="dxa"/>
            <w:tcBorders>
              <w:bottom w:val="single" w:sz="12" w:space="0" w:color="808080"/>
            </w:tcBorders>
          </w:tcPr>
          <w:p w14:paraId="6404A241" w14:textId="77777777" w:rsidR="00D7561B" w:rsidRDefault="0051450F">
            <w:pPr>
              <w:pStyle w:val="TableParagraph"/>
              <w:spacing w:before="71"/>
              <w:ind w:left="317"/>
            </w:pPr>
            <w:r>
              <w:rPr>
                <w:spacing w:val="-4"/>
              </w:rPr>
              <w:t>2975</w:t>
            </w:r>
          </w:p>
        </w:tc>
        <w:tc>
          <w:tcPr>
            <w:tcW w:w="938" w:type="dxa"/>
            <w:tcBorders>
              <w:bottom w:val="single" w:sz="12" w:space="0" w:color="808080"/>
            </w:tcBorders>
          </w:tcPr>
          <w:p w14:paraId="6404A242" w14:textId="77777777" w:rsidR="00D7561B" w:rsidRDefault="0051450F">
            <w:pPr>
              <w:pStyle w:val="TableParagraph"/>
              <w:spacing w:before="71"/>
              <w:ind w:left="187"/>
            </w:pPr>
            <w:r>
              <w:rPr>
                <w:spacing w:val="-4"/>
              </w:rPr>
              <w:t>3150</w:t>
            </w:r>
          </w:p>
        </w:tc>
      </w:tr>
    </w:tbl>
    <w:p w14:paraId="6404A244" w14:textId="77777777" w:rsidR="00D7561B" w:rsidRDefault="00D7561B">
      <w:pPr>
        <w:sectPr w:rsidR="00D7561B">
          <w:type w:val="continuous"/>
          <w:pgSz w:w="12240" w:h="15840"/>
          <w:pgMar w:top="1440" w:right="1320" w:bottom="1420" w:left="1340" w:header="720" w:footer="720" w:gutter="0"/>
          <w:cols w:space="720"/>
        </w:sectPr>
      </w:pPr>
    </w:p>
    <w:tbl>
      <w:tblPr>
        <w:tblW w:w="0" w:type="auto"/>
        <w:tblInd w:w="1929" w:type="dxa"/>
        <w:tblLayout w:type="fixed"/>
        <w:tblCellMar>
          <w:left w:w="0" w:type="dxa"/>
          <w:right w:w="0" w:type="dxa"/>
        </w:tblCellMar>
        <w:tblLook w:val="01E0" w:firstRow="1" w:lastRow="1" w:firstColumn="1" w:lastColumn="1" w:noHBand="0" w:noVBand="0"/>
      </w:tblPr>
      <w:tblGrid>
        <w:gridCol w:w="1215"/>
        <w:gridCol w:w="1265"/>
        <w:gridCol w:w="1098"/>
        <w:gridCol w:w="1073"/>
        <w:gridCol w:w="1060"/>
      </w:tblGrid>
      <w:tr w:rsidR="00D7561B" w14:paraId="6404A24A" w14:textId="77777777">
        <w:trPr>
          <w:trHeight w:val="380"/>
        </w:trPr>
        <w:tc>
          <w:tcPr>
            <w:tcW w:w="1215" w:type="dxa"/>
            <w:tcBorders>
              <w:top w:val="single" w:sz="12" w:space="0" w:color="808080"/>
            </w:tcBorders>
          </w:tcPr>
          <w:p w14:paraId="6404A245" w14:textId="77777777" w:rsidR="00D7561B" w:rsidRDefault="0051450F">
            <w:pPr>
              <w:pStyle w:val="TableParagraph"/>
              <w:spacing w:before="1"/>
              <w:ind w:right="481"/>
              <w:jc w:val="right"/>
            </w:pPr>
            <w:r>
              <w:lastRenderedPageBreak/>
              <w:t>3</w:t>
            </w:r>
          </w:p>
        </w:tc>
        <w:tc>
          <w:tcPr>
            <w:tcW w:w="1265" w:type="dxa"/>
            <w:tcBorders>
              <w:top w:val="single" w:sz="12" w:space="0" w:color="808080"/>
            </w:tcBorders>
          </w:tcPr>
          <w:p w14:paraId="6404A246" w14:textId="77777777" w:rsidR="00D7561B" w:rsidRDefault="0051450F">
            <w:pPr>
              <w:pStyle w:val="TableParagraph"/>
              <w:spacing w:before="1"/>
              <w:ind w:right="333"/>
              <w:jc w:val="right"/>
            </w:pPr>
            <w:r>
              <w:rPr>
                <w:spacing w:val="-4"/>
              </w:rPr>
              <w:t>2800</w:t>
            </w:r>
          </w:p>
        </w:tc>
        <w:tc>
          <w:tcPr>
            <w:tcW w:w="1098" w:type="dxa"/>
            <w:tcBorders>
              <w:top w:val="single" w:sz="12" w:space="0" w:color="808080"/>
            </w:tcBorders>
          </w:tcPr>
          <w:p w14:paraId="6404A247" w14:textId="77777777" w:rsidR="00D7561B" w:rsidRDefault="0051450F">
            <w:pPr>
              <w:pStyle w:val="TableParagraph"/>
              <w:spacing w:before="1"/>
              <w:ind w:right="314"/>
              <w:jc w:val="right"/>
            </w:pPr>
            <w:r>
              <w:rPr>
                <w:spacing w:val="-4"/>
              </w:rPr>
              <w:t>2900</w:t>
            </w:r>
          </w:p>
        </w:tc>
        <w:tc>
          <w:tcPr>
            <w:tcW w:w="1073" w:type="dxa"/>
            <w:tcBorders>
              <w:top w:val="single" w:sz="12" w:space="0" w:color="808080"/>
            </w:tcBorders>
          </w:tcPr>
          <w:p w14:paraId="6404A248" w14:textId="77777777" w:rsidR="00D7561B" w:rsidRDefault="0051450F">
            <w:pPr>
              <w:pStyle w:val="TableParagraph"/>
              <w:spacing w:before="1"/>
              <w:ind w:left="304" w:right="298"/>
              <w:jc w:val="center"/>
            </w:pPr>
            <w:r>
              <w:rPr>
                <w:spacing w:val="-4"/>
              </w:rPr>
              <w:t>2985</w:t>
            </w:r>
          </w:p>
        </w:tc>
        <w:tc>
          <w:tcPr>
            <w:tcW w:w="1060" w:type="dxa"/>
            <w:tcBorders>
              <w:top w:val="single" w:sz="12" w:space="0" w:color="808080"/>
            </w:tcBorders>
          </w:tcPr>
          <w:p w14:paraId="6404A249" w14:textId="77777777" w:rsidR="00D7561B" w:rsidRDefault="0051450F">
            <w:pPr>
              <w:pStyle w:val="TableParagraph"/>
              <w:spacing w:before="1"/>
              <w:ind w:left="297" w:right="292"/>
              <w:jc w:val="center"/>
            </w:pPr>
            <w:r>
              <w:rPr>
                <w:spacing w:val="-4"/>
              </w:rPr>
              <w:t>3050</w:t>
            </w:r>
          </w:p>
        </w:tc>
      </w:tr>
      <w:tr w:rsidR="00D7561B" w14:paraId="6404A250" w14:textId="77777777">
        <w:trPr>
          <w:trHeight w:val="521"/>
        </w:trPr>
        <w:tc>
          <w:tcPr>
            <w:tcW w:w="1215" w:type="dxa"/>
            <w:tcBorders>
              <w:bottom w:val="single" w:sz="12" w:space="0" w:color="808080"/>
            </w:tcBorders>
          </w:tcPr>
          <w:p w14:paraId="6404A24B" w14:textId="77777777" w:rsidR="00D7561B" w:rsidRDefault="0051450F">
            <w:pPr>
              <w:pStyle w:val="TableParagraph"/>
              <w:spacing w:before="70"/>
              <w:ind w:right="481"/>
              <w:jc w:val="right"/>
            </w:pPr>
            <w:r>
              <w:t>4</w:t>
            </w:r>
          </w:p>
        </w:tc>
        <w:tc>
          <w:tcPr>
            <w:tcW w:w="1265" w:type="dxa"/>
            <w:tcBorders>
              <w:bottom w:val="single" w:sz="12" w:space="0" w:color="808080"/>
            </w:tcBorders>
          </w:tcPr>
          <w:p w14:paraId="6404A24C" w14:textId="77777777" w:rsidR="00D7561B" w:rsidRDefault="0051450F">
            <w:pPr>
              <w:pStyle w:val="TableParagraph"/>
              <w:spacing w:before="70"/>
              <w:ind w:right="333"/>
              <w:jc w:val="right"/>
            </w:pPr>
            <w:r>
              <w:rPr>
                <w:spacing w:val="-4"/>
              </w:rPr>
              <w:t>2600</w:t>
            </w:r>
          </w:p>
        </w:tc>
        <w:tc>
          <w:tcPr>
            <w:tcW w:w="1098" w:type="dxa"/>
            <w:tcBorders>
              <w:bottom w:val="single" w:sz="12" w:space="0" w:color="808080"/>
            </w:tcBorders>
          </w:tcPr>
          <w:p w14:paraId="6404A24D" w14:textId="77777777" w:rsidR="00D7561B" w:rsidRDefault="0051450F">
            <w:pPr>
              <w:pStyle w:val="TableParagraph"/>
              <w:spacing w:before="70"/>
              <w:ind w:right="314"/>
              <w:jc w:val="right"/>
            </w:pPr>
            <w:r>
              <w:rPr>
                <w:spacing w:val="-4"/>
              </w:rPr>
              <w:t>2700</w:t>
            </w:r>
          </w:p>
        </w:tc>
        <w:tc>
          <w:tcPr>
            <w:tcW w:w="1073" w:type="dxa"/>
            <w:tcBorders>
              <w:bottom w:val="single" w:sz="12" w:space="0" w:color="808080"/>
            </w:tcBorders>
          </w:tcPr>
          <w:p w14:paraId="6404A24E" w14:textId="77777777" w:rsidR="00D7561B" w:rsidRDefault="0051450F">
            <w:pPr>
              <w:pStyle w:val="TableParagraph"/>
              <w:spacing w:before="70"/>
              <w:ind w:left="304" w:right="298"/>
              <w:jc w:val="center"/>
            </w:pPr>
            <w:r>
              <w:rPr>
                <w:spacing w:val="-4"/>
              </w:rPr>
              <w:t>2600</w:t>
            </w:r>
          </w:p>
        </w:tc>
        <w:tc>
          <w:tcPr>
            <w:tcW w:w="1060" w:type="dxa"/>
            <w:tcBorders>
              <w:bottom w:val="single" w:sz="12" w:space="0" w:color="808080"/>
            </w:tcBorders>
          </w:tcPr>
          <w:p w14:paraId="6404A24F" w14:textId="77777777" w:rsidR="00D7561B" w:rsidRDefault="0051450F">
            <w:pPr>
              <w:pStyle w:val="TableParagraph"/>
              <w:spacing w:before="70"/>
              <w:ind w:left="297" w:right="292"/>
              <w:jc w:val="center"/>
            </w:pPr>
            <w:r>
              <w:rPr>
                <w:spacing w:val="-4"/>
              </w:rPr>
              <w:t>2765</w:t>
            </w:r>
          </w:p>
        </w:tc>
      </w:tr>
    </w:tbl>
    <w:p w14:paraId="5489FB98" w14:textId="77777777" w:rsidR="00134273" w:rsidRDefault="00134273" w:rsidP="00134273">
      <w:pPr>
        <w:tabs>
          <w:tab w:val="left" w:pos="641"/>
        </w:tabs>
        <w:spacing w:before="90"/>
        <w:jc w:val="both"/>
      </w:pPr>
    </w:p>
    <w:p w14:paraId="6404A252" w14:textId="44957694" w:rsidR="00D7561B" w:rsidRPr="00B75A9A" w:rsidRDefault="0051450F">
      <w:pPr>
        <w:pStyle w:val="ListParagraph"/>
        <w:numPr>
          <w:ilvl w:val="0"/>
          <w:numId w:val="2"/>
        </w:numPr>
        <w:tabs>
          <w:tab w:val="left" w:pos="641"/>
        </w:tabs>
        <w:spacing w:before="90"/>
        <w:ind w:hanging="541"/>
        <w:jc w:val="both"/>
      </w:pPr>
      <w:r>
        <w:t>Test</w:t>
      </w:r>
      <w:r>
        <w:rPr>
          <w:spacing w:val="-5"/>
        </w:rPr>
        <w:t xml:space="preserve"> </w:t>
      </w:r>
      <w:r>
        <w:t>the</w:t>
      </w:r>
      <w:r>
        <w:rPr>
          <w:spacing w:val="-2"/>
        </w:rPr>
        <w:t xml:space="preserve"> </w:t>
      </w:r>
      <w:r>
        <w:t>hypothesis</w:t>
      </w:r>
      <w:r>
        <w:rPr>
          <w:spacing w:val="-3"/>
        </w:rPr>
        <w:t xml:space="preserve"> </w:t>
      </w:r>
      <w:r>
        <w:t>that</w:t>
      </w:r>
      <w:r>
        <w:rPr>
          <w:spacing w:val="-4"/>
        </w:rPr>
        <w:t xml:space="preserve"> </w:t>
      </w:r>
      <w:r>
        <w:t>mixing</w:t>
      </w:r>
      <w:r>
        <w:rPr>
          <w:spacing w:val="-4"/>
        </w:rPr>
        <w:t xml:space="preserve"> </w:t>
      </w:r>
      <w:r>
        <w:t>techniques</w:t>
      </w:r>
      <w:r>
        <w:rPr>
          <w:spacing w:val="-1"/>
        </w:rPr>
        <w:t xml:space="preserve"> </w:t>
      </w:r>
      <w:r>
        <w:t>affect</w:t>
      </w:r>
      <w:r>
        <w:rPr>
          <w:spacing w:val="-4"/>
        </w:rPr>
        <w:t xml:space="preserve"> </w:t>
      </w:r>
      <w:r>
        <w:t>the</w:t>
      </w:r>
      <w:r>
        <w:rPr>
          <w:spacing w:val="-5"/>
        </w:rPr>
        <w:t xml:space="preserve"> </w:t>
      </w:r>
      <w:r>
        <w:t>strength</w:t>
      </w:r>
      <w:r>
        <w:rPr>
          <w:spacing w:val="-2"/>
        </w:rPr>
        <w:t xml:space="preserve"> </w:t>
      </w:r>
      <w:r>
        <w:t>of</w:t>
      </w:r>
      <w:r>
        <w:rPr>
          <w:spacing w:val="-6"/>
        </w:rPr>
        <w:t xml:space="preserve"> </w:t>
      </w:r>
      <w:r>
        <w:t>the</w:t>
      </w:r>
      <w:r>
        <w:rPr>
          <w:spacing w:val="-4"/>
        </w:rPr>
        <w:t xml:space="preserve"> </w:t>
      </w:r>
      <w:r>
        <w:t>cement.</w:t>
      </w:r>
      <w:r>
        <w:rPr>
          <w:spacing w:val="42"/>
        </w:rPr>
        <w:t xml:space="preserve"> </w:t>
      </w:r>
      <w:r>
        <w:t>Use</w:t>
      </w:r>
      <w:r>
        <w:rPr>
          <w:spacing w:val="1"/>
        </w:rPr>
        <w:t xml:space="preserve"> </w:t>
      </w:r>
      <w:r>
        <w:rPr>
          <w:rFonts w:ascii="Symbol" w:hAnsi="Symbol"/>
          <w:i/>
          <w:sz w:val="23"/>
        </w:rPr>
        <w:t></w:t>
      </w:r>
      <w:r>
        <w:rPr>
          <w:rFonts w:ascii="Times New Roman" w:hAnsi="Times New Roman"/>
          <w:spacing w:val="-11"/>
          <w:sz w:val="23"/>
        </w:rPr>
        <w:t xml:space="preserve"> </w:t>
      </w:r>
      <w:r>
        <w:t>=</w:t>
      </w:r>
      <w:r>
        <w:rPr>
          <w:spacing w:val="-4"/>
        </w:rPr>
        <w:t xml:space="preserve"> </w:t>
      </w:r>
      <w:r>
        <w:rPr>
          <w:spacing w:val="-2"/>
        </w:rPr>
        <w:t>0.05.</w:t>
      </w:r>
    </w:p>
    <w:p w14:paraId="282A09F8" w14:textId="0526B568" w:rsidR="00B75A9A" w:rsidRDefault="00D21B1F" w:rsidP="00B75A9A">
      <w:pPr>
        <w:pStyle w:val="ListParagraph"/>
        <w:tabs>
          <w:tab w:val="left" w:pos="641"/>
        </w:tabs>
        <w:spacing w:before="90"/>
        <w:ind w:firstLine="0"/>
        <w:jc w:val="both"/>
        <w:rPr>
          <w:vertAlign w:val="subscript"/>
        </w:rPr>
      </w:pPr>
      <w:r>
        <w:t>H</w:t>
      </w:r>
      <w:r>
        <w:rPr>
          <w:vertAlign w:val="subscript"/>
        </w:rPr>
        <w:t>0</w:t>
      </w:r>
      <w:r>
        <w:t xml:space="preserve"> = </w:t>
      </w:r>
      <w:r w:rsidR="00E34E5A">
        <w:t>µ</w:t>
      </w:r>
      <w:r w:rsidR="00123BD0">
        <w:rPr>
          <w:vertAlign w:val="subscript"/>
        </w:rPr>
        <w:t>1</w:t>
      </w:r>
      <w:r w:rsidR="00123BD0">
        <w:t xml:space="preserve"> = </w:t>
      </w:r>
      <w:r w:rsidR="00E34E5A">
        <w:t>µ</w:t>
      </w:r>
      <w:r w:rsidR="00E34E5A">
        <w:rPr>
          <w:vertAlign w:val="subscript"/>
        </w:rPr>
        <w:t xml:space="preserve"> </w:t>
      </w:r>
      <w:r w:rsidR="00123BD0">
        <w:rPr>
          <w:vertAlign w:val="subscript"/>
        </w:rPr>
        <w:t>2</w:t>
      </w:r>
      <w:r w:rsidR="00123BD0">
        <w:t xml:space="preserve"> = </w:t>
      </w:r>
      <w:r w:rsidR="00E34E5A">
        <w:t>µ</w:t>
      </w:r>
      <w:r w:rsidR="00E34E5A">
        <w:rPr>
          <w:vertAlign w:val="subscript"/>
        </w:rPr>
        <w:t xml:space="preserve"> </w:t>
      </w:r>
      <w:r w:rsidR="00123BD0">
        <w:rPr>
          <w:vertAlign w:val="subscript"/>
        </w:rPr>
        <w:t>3</w:t>
      </w:r>
      <w:r w:rsidR="00123BD0">
        <w:t xml:space="preserve"> = </w:t>
      </w:r>
      <w:r w:rsidR="00E34E5A">
        <w:t>µ</w:t>
      </w:r>
      <w:r w:rsidR="00E34E5A">
        <w:rPr>
          <w:vertAlign w:val="subscript"/>
        </w:rPr>
        <w:t xml:space="preserve"> </w:t>
      </w:r>
      <w:r w:rsidR="00123BD0">
        <w:rPr>
          <w:vertAlign w:val="subscript"/>
        </w:rPr>
        <w:t>4</w:t>
      </w:r>
    </w:p>
    <w:p w14:paraId="231E5B14" w14:textId="4557F4D5" w:rsidR="00C323B7" w:rsidRDefault="00C323B7" w:rsidP="00B75A9A">
      <w:pPr>
        <w:pStyle w:val="ListParagraph"/>
        <w:tabs>
          <w:tab w:val="left" w:pos="641"/>
        </w:tabs>
        <w:spacing w:before="90"/>
        <w:ind w:firstLine="0"/>
        <w:jc w:val="both"/>
      </w:pPr>
      <w:r>
        <w:t>H</w:t>
      </w:r>
      <w:r>
        <w:rPr>
          <w:vertAlign w:val="subscript"/>
        </w:rPr>
        <w:t>a</w:t>
      </w:r>
      <w:r>
        <w:t xml:space="preserve"> = At least one </w:t>
      </w:r>
      <w:r w:rsidR="00E34E5A">
        <w:t>µ</w:t>
      </w:r>
      <w:r>
        <w:t xml:space="preserve"> differs from the other</w:t>
      </w:r>
      <w:r w:rsidR="00CE5815">
        <w:t>s.</w:t>
      </w:r>
    </w:p>
    <w:p w14:paraId="1218722C" w14:textId="7F29A9E7" w:rsidR="00AD2646" w:rsidRDefault="00AD2646" w:rsidP="00AD2646">
      <w:pPr>
        <w:pStyle w:val="ListParagraph"/>
        <w:tabs>
          <w:tab w:val="left" w:pos="641"/>
        </w:tabs>
        <w:spacing w:before="90"/>
        <w:jc w:val="both"/>
      </w:pPr>
    </w:p>
    <w:p w14:paraId="22691731" w14:textId="011CEBCD" w:rsidR="00D7372A" w:rsidRDefault="00D7372A" w:rsidP="003C3545">
      <w:pPr>
        <w:pStyle w:val="ListParagraph"/>
        <w:tabs>
          <w:tab w:val="left" w:pos="641"/>
        </w:tabs>
        <w:spacing w:before="90"/>
        <w:jc w:val="both"/>
      </w:pPr>
      <w:r>
        <w:t>ANOVA Table:</w:t>
      </w:r>
    </w:p>
    <w:p w14:paraId="4D8EC7F3" w14:textId="77777777" w:rsidR="003C3545" w:rsidRDefault="003C3545" w:rsidP="003C3545">
      <w:pPr>
        <w:pStyle w:val="ListParagraph"/>
        <w:tabs>
          <w:tab w:val="left" w:pos="641"/>
        </w:tabs>
        <w:spacing w:before="90"/>
        <w:jc w:val="both"/>
      </w:pPr>
    </w:p>
    <w:tbl>
      <w:tblPr>
        <w:tblStyle w:val="TableGrid"/>
        <w:tblW w:w="0" w:type="auto"/>
        <w:tblInd w:w="640" w:type="dxa"/>
        <w:tblLook w:val="04A0" w:firstRow="1" w:lastRow="0" w:firstColumn="1" w:lastColumn="0" w:noHBand="0" w:noVBand="1"/>
      </w:tblPr>
      <w:tblGrid>
        <w:gridCol w:w="1526"/>
        <w:gridCol w:w="1526"/>
        <w:gridCol w:w="1526"/>
        <w:gridCol w:w="1526"/>
        <w:gridCol w:w="1526"/>
        <w:gridCol w:w="1526"/>
      </w:tblGrid>
      <w:tr w:rsidR="00D7372A" w14:paraId="616E3929" w14:textId="77777777" w:rsidTr="00D7372A">
        <w:tc>
          <w:tcPr>
            <w:tcW w:w="1526" w:type="dxa"/>
          </w:tcPr>
          <w:p w14:paraId="00D58609" w14:textId="49A99BC8" w:rsidR="00D7372A" w:rsidRDefault="00D7372A" w:rsidP="00D7372A">
            <w:pPr>
              <w:pStyle w:val="ListParagraph"/>
              <w:tabs>
                <w:tab w:val="left" w:pos="641"/>
              </w:tabs>
              <w:spacing w:before="90"/>
              <w:ind w:left="0" w:firstLine="0"/>
              <w:jc w:val="both"/>
            </w:pPr>
          </w:p>
        </w:tc>
        <w:tc>
          <w:tcPr>
            <w:tcW w:w="1526" w:type="dxa"/>
          </w:tcPr>
          <w:p w14:paraId="1A83C025" w14:textId="7E878BCA" w:rsidR="00D7372A" w:rsidRDefault="00D7372A" w:rsidP="00D7372A">
            <w:pPr>
              <w:pStyle w:val="ListParagraph"/>
              <w:tabs>
                <w:tab w:val="left" w:pos="641"/>
              </w:tabs>
              <w:spacing w:before="90"/>
              <w:ind w:left="0" w:firstLine="0"/>
              <w:jc w:val="both"/>
            </w:pPr>
            <w:proofErr w:type="spellStart"/>
            <w:r w:rsidRPr="0073633E">
              <w:t>Df</w:t>
            </w:r>
            <w:proofErr w:type="spellEnd"/>
          </w:p>
        </w:tc>
        <w:tc>
          <w:tcPr>
            <w:tcW w:w="1526" w:type="dxa"/>
          </w:tcPr>
          <w:p w14:paraId="4B6EF9BF" w14:textId="3091C037" w:rsidR="00D7372A" w:rsidRDefault="00D7372A" w:rsidP="00D7372A">
            <w:pPr>
              <w:pStyle w:val="ListParagraph"/>
              <w:tabs>
                <w:tab w:val="left" w:pos="641"/>
              </w:tabs>
              <w:spacing w:before="90"/>
              <w:ind w:left="0" w:firstLine="0"/>
              <w:jc w:val="both"/>
            </w:pPr>
            <w:r w:rsidRPr="0073633E">
              <w:t>Sum Sq</w:t>
            </w:r>
          </w:p>
        </w:tc>
        <w:tc>
          <w:tcPr>
            <w:tcW w:w="1526" w:type="dxa"/>
          </w:tcPr>
          <w:p w14:paraId="7B700377" w14:textId="0349786E" w:rsidR="00D7372A" w:rsidRDefault="00D7372A" w:rsidP="00D7372A">
            <w:pPr>
              <w:pStyle w:val="ListParagraph"/>
              <w:tabs>
                <w:tab w:val="left" w:pos="641"/>
              </w:tabs>
              <w:spacing w:before="90"/>
              <w:ind w:left="0" w:firstLine="0"/>
              <w:jc w:val="both"/>
            </w:pPr>
            <w:r w:rsidRPr="0073633E">
              <w:t>Mean Sq</w:t>
            </w:r>
          </w:p>
        </w:tc>
        <w:tc>
          <w:tcPr>
            <w:tcW w:w="1526" w:type="dxa"/>
          </w:tcPr>
          <w:p w14:paraId="1341E41E" w14:textId="3B795D6F" w:rsidR="00D7372A" w:rsidRDefault="00D7372A" w:rsidP="00D7372A">
            <w:pPr>
              <w:pStyle w:val="ListParagraph"/>
              <w:tabs>
                <w:tab w:val="left" w:pos="641"/>
              </w:tabs>
              <w:spacing w:before="90"/>
              <w:ind w:left="0" w:firstLine="0"/>
              <w:jc w:val="both"/>
            </w:pPr>
            <w:r w:rsidRPr="0073633E">
              <w:t>F value</w:t>
            </w:r>
          </w:p>
        </w:tc>
        <w:tc>
          <w:tcPr>
            <w:tcW w:w="1526" w:type="dxa"/>
          </w:tcPr>
          <w:p w14:paraId="61D91E59" w14:textId="3BDFE3D8" w:rsidR="00D7372A" w:rsidRDefault="00D7372A" w:rsidP="00D7372A">
            <w:pPr>
              <w:pStyle w:val="ListParagraph"/>
              <w:tabs>
                <w:tab w:val="left" w:pos="641"/>
              </w:tabs>
              <w:spacing w:before="90"/>
              <w:ind w:left="0" w:firstLine="0"/>
              <w:jc w:val="both"/>
            </w:pPr>
            <w:proofErr w:type="spellStart"/>
            <w:r w:rsidRPr="0073633E">
              <w:t>Pr</w:t>
            </w:r>
            <w:proofErr w:type="spellEnd"/>
            <w:r w:rsidRPr="0073633E">
              <w:t>(&gt;F)</w:t>
            </w:r>
          </w:p>
        </w:tc>
      </w:tr>
      <w:tr w:rsidR="00D7372A" w14:paraId="6068061A" w14:textId="77777777" w:rsidTr="00D7372A">
        <w:tc>
          <w:tcPr>
            <w:tcW w:w="1526" w:type="dxa"/>
          </w:tcPr>
          <w:p w14:paraId="5C93CB42" w14:textId="13E6DBD6" w:rsidR="00D7372A" w:rsidRDefault="00D7372A" w:rsidP="00D7372A">
            <w:pPr>
              <w:pStyle w:val="ListParagraph"/>
              <w:tabs>
                <w:tab w:val="left" w:pos="641"/>
              </w:tabs>
              <w:spacing w:before="90"/>
              <w:ind w:left="0" w:firstLine="0"/>
              <w:jc w:val="both"/>
            </w:pPr>
            <w:proofErr w:type="spellStart"/>
            <w:r w:rsidRPr="0073633E">
              <w:t>MixMethod</w:t>
            </w:r>
            <w:proofErr w:type="spellEnd"/>
          </w:p>
        </w:tc>
        <w:tc>
          <w:tcPr>
            <w:tcW w:w="1526" w:type="dxa"/>
          </w:tcPr>
          <w:p w14:paraId="2CE99C5D" w14:textId="1A8C6022" w:rsidR="00D7372A" w:rsidRDefault="00D7372A" w:rsidP="00D7372A">
            <w:pPr>
              <w:pStyle w:val="ListParagraph"/>
              <w:tabs>
                <w:tab w:val="left" w:pos="641"/>
              </w:tabs>
              <w:spacing w:before="90"/>
              <w:ind w:left="0" w:firstLine="0"/>
              <w:jc w:val="both"/>
            </w:pPr>
            <w:r w:rsidRPr="0073633E">
              <w:t>3</w:t>
            </w:r>
          </w:p>
        </w:tc>
        <w:tc>
          <w:tcPr>
            <w:tcW w:w="1526" w:type="dxa"/>
          </w:tcPr>
          <w:p w14:paraId="19205927" w14:textId="1650C575" w:rsidR="00D7372A" w:rsidRDefault="00D7372A" w:rsidP="00D7372A">
            <w:pPr>
              <w:pStyle w:val="ListParagraph"/>
              <w:tabs>
                <w:tab w:val="left" w:pos="641"/>
              </w:tabs>
              <w:spacing w:before="90"/>
              <w:ind w:left="0" w:firstLine="0"/>
              <w:jc w:val="both"/>
            </w:pPr>
            <w:r w:rsidRPr="0073633E">
              <w:t>489740.2</w:t>
            </w:r>
          </w:p>
        </w:tc>
        <w:tc>
          <w:tcPr>
            <w:tcW w:w="1526" w:type="dxa"/>
          </w:tcPr>
          <w:p w14:paraId="0908FDF2" w14:textId="33B3C976" w:rsidR="00D7372A" w:rsidRDefault="00D7372A" w:rsidP="00D7372A">
            <w:pPr>
              <w:pStyle w:val="ListParagraph"/>
              <w:tabs>
                <w:tab w:val="left" w:pos="641"/>
              </w:tabs>
              <w:spacing w:before="90"/>
              <w:ind w:left="0" w:firstLine="0"/>
              <w:jc w:val="both"/>
            </w:pPr>
            <w:r w:rsidRPr="0073633E">
              <w:t>163246.73</w:t>
            </w:r>
          </w:p>
        </w:tc>
        <w:tc>
          <w:tcPr>
            <w:tcW w:w="1526" w:type="dxa"/>
          </w:tcPr>
          <w:p w14:paraId="3902D90C" w14:textId="134470F0" w:rsidR="00D7372A" w:rsidRDefault="00D7372A" w:rsidP="00D7372A">
            <w:pPr>
              <w:pStyle w:val="ListParagraph"/>
              <w:tabs>
                <w:tab w:val="left" w:pos="641"/>
              </w:tabs>
              <w:spacing w:before="90"/>
              <w:ind w:left="0" w:firstLine="0"/>
              <w:jc w:val="both"/>
            </w:pPr>
            <w:r w:rsidRPr="0073633E">
              <w:t>12.72811</w:t>
            </w:r>
          </w:p>
        </w:tc>
        <w:tc>
          <w:tcPr>
            <w:tcW w:w="1526" w:type="dxa"/>
          </w:tcPr>
          <w:p w14:paraId="3D4D7AAD" w14:textId="43AD5C16" w:rsidR="00D7372A" w:rsidRDefault="00D7372A" w:rsidP="00D7372A">
            <w:pPr>
              <w:pStyle w:val="ListParagraph"/>
              <w:tabs>
                <w:tab w:val="left" w:pos="641"/>
              </w:tabs>
              <w:spacing w:before="90"/>
              <w:ind w:left="0" w:firstLine="0"/>
              <w:jc w:val="both"/>
            </w:pPr>
            <w:r w:rsidRPr="0073633E">
              <w:t>0.0004887</w:t>
            </w:r>
          </w:p>
        </w:tc>
      </w:tr>
      <w:tr w:rsidR="00D7372A" w14:paraId="212F68CE" w14:textId="77777777" w:rsidTr="00D7372A">
        <w:tc>
          <w:tcPr>
            <w:tcW w:w="1526" w:type="dxa"/>
          </w:tcPr>
          <w:p w14:paraId="11BF09AF" w14:textId="6CB29AF8" w:rsidR="00D7372A" w:rsidRDefault="00D7372A" w:rsidP="00D7372A">
            <w:pPr>
              <w:pStyle w:val="ListParagraph"/>
              <w:tabs>
                <w:tab w:val="left" w:pos="641"/>
              </w:tabs>
              <w:spacing w:before="90"/>
              <w:ind w:left="0" w:firstLine="0"/>
              <w:jc w:val="both"/>
            </w:pPr>
            <w:r w:rsidRPr="0073633E">
              <w:t>Residuals</w:t>
            </w:r>
          </w:p>
        </w:tc>
        <w:tc>
          <w:tcPr>
            <w:tcW w:w="1526" w:type="dxa"/>
          </w:tcPr>
          <w:p w14:paraId="68E34A2D" w14:textId="1AF01A47" w:rsidR="00D7372A" w:rsidRDefault="00D7372A" w:rsidP="00D7372A">
            <w:pPr>
              <w:pStyle w:val="ListParagraph"/>
              <w:tabs>
                <w:tab w:val="left" w:pos="641"/>
              </w:tabs>
              <w:spacing w:before="90"/>
              <w:ind w:left="0" w:firstLine="0"/>
              <w:jc w:val="both"/>
            </w:pPr>
            <w:r w:rsidRPr="0073633E">
              <w:t>12</w:t>
            </w:r>
          </w:p>
        </w:tc>
        <w:tc>
          <w:tcPr>
            <w:tcW w:w="1526" w:type="dxa"/>
          </w:tcPr>
          <w:p w14:paraId="72A184C0" w14:textId="082CC4C7" w:rsidR="00D7372A" w:rsidRDefault="00D7372A" w:rsidP="00D7372A">
            <w:pPr>
              <w:pStyle w:val="ListParagraph"/>
              <w:tabs>
                <w:tab w:val="left" w:pos="641"/>
              </w:tabs>
              <w:spacing w:before="90"/>
              <w:ind w:left="0" w:firstLine="0"/>
              <w:jc w:val="both"/>
            </w:pPr>
            <w:r w:rsidRPr="0073633E">
              <w:t>153908.2</w:t>
            </w:r>
          </w:p>
        </w:tc>
        <w:tc>
          <w:tcPr>
            <w:tcW w:w="1526" w:type="dxa"/>
          </w:tcPr>
          <w:p w14:paraId="396EA2E0" w14:textId="3885B580" w:rsidR="00D7372A" w:rsidRDefault="00D7372A" w:rsidP="00D7372A">
            <w:pPr>
              <w:pStyle w:val="ListParagraph"/>
              <w:tabs>
                <w:tab w:val="left" w:pos="641"/>
              </w:tabs>
              <w:spacing w:before="90"/>
              <w:ind w:left="0" w:firstLine="0"/>
              <w:jc w:val="both"/>
            </w:pPr>
            <w:r w:rsidRPr="0073633E">
              <w:t>12825.69</w:t>
            </w:r>
          </w:p>
        </w:tc>
        <w:tc>
          <w:tcPr>
            <w:tcW w:w="1526" w:type="dxa"/>
          </w:tcPr>
          <w:p w14:paraId="646B3F38" w14:textId="77777777" w:rsidR="00D7372A" w:rsidRDefault="00D7372A" w:rsidP="00D7372A">
            <w:pPr>
              <w:pStyle w:val="ListParagraph"/>
              <w:tabs>
                <w:tab w:val="left" w:pos="641"/>
              </w:tabs>
              <w:spacing w:before="90"/>
              <w:ind w:left="0" w:firstLine="0"/>
              <w:jc w:val="both"/>
            </w:pPr>
          </w:p>
        </w:tc>
        <w:tc>
          <w:tcPr>
            <w:tcW w:w="1526" w:type="dxa"/>
          </w:tcPr>
          <w:p w14:paraId="01652B01" w14:textId="77777777" w:rsidR="00D7372A" w:rsidRDefault="00D7372A" w:rsidP="00D7372A">
            <w:pPr>
              <w:pStyle w:val="ListParagraph"/>
              <w:tabs>
                <w:tab w:val="left" w:pos="641"/>
              </w:tabs>
              <w:spacing w:before="90"/>
              <w:ind w:left="0" w:firstLine="0"/>
              <w:jc w:val="both"/>
            </w:pPr>
          </w:p>
        </w:tc>
      </w:tr>
    </w:tbl>
    <w:p w14:paraId="241FCAA6" w14:textId="77777777" w:rsidR="00D7372A" w:rsidRDefault="00D7372A" w:rsidP="00AD2646">
      <w:pPr>
        <w:pStyle w:val="ListParagraph"/>
        <w:tabs>
          <w:tab w:val="left" w:pos="641"/>
        </w:tabs>
        <w:spacing w:before="90"/>
        <w:ind w:left="99" w:firstLine="0"/>
        <w:jc w:val="both"/>
      </w:pPr>
    </w:p>
    <w:p w14:paraId="0D1E1FD3" w14:textId="0F24DB6B" w:rsidR="00CE5815" w:rsidRPr="00CE5815" w:rsidRDefault="00AD2646" w:rsidP="00AD2646">
      <w:pPr>
        <w:pStyle w:val="ListParagraph"/>
        <w:tabs>
          <w:tab w:val="left" w:pos="641"/>
        </w:tabs>
        <w:spacing w:before="90"/>
        <w:ind w:left="99" w:firstLine="0"/>
        <w:jc w:val="both"/>
      </w:pPr>
      <w:r>
        <w:t>The A</w:t>
      </w:r>
      <w:r w:rsidR="00D7372A">
        <w:t>NOVA</w:t>
      </w:r>
      <w:r>
        <w:t xml:space="preserve"> resulted in p=0.00049 which is &lt;0.05. </w:t>
      </w:r>
      <w:r w:rsidR="00F92E05">
        <w:t>Therefore</w:t>
      </w:r>
      <w:r>
        <w:t>, we reject the null hypothesis and accept the alternative</w:t>
      </w:r>
      <w:r w:rsidR="00F92E05">
        <w:t>; m</w:t>
      </w:r>
      <w:r>
        <w:t>ixing techniques do affect the strength of the cement.</w:t>
      </w:r>
    </w:p>
    <w:p w14:paraId="6C9272A6" w14:textId="46CB9108" w:rsidR="00F844BB" w:rsidRPr="00D8397C" w:rsidRDefault="0051450F" w:rsidP="00D8397C">
      <w:pPr>
        <w:pStyle w:val="ListParagraph"/>
        <w:numPr>
          <w:ilvl w:val="0"/>
          <w:numId w:val="2"/>
        </w:numPr>
        <w:tabs>
          <w:tab w:val="left" w:pos="640"/>
          <w:tab w:val="left" w:pos="641"/>
        </w:tabs>
        <w:spacing w:before="170" w:line="259" w:lineRule="auto"/>
        <w:ind w:right="115"/>
      </w:pPr>
      <w:r>
        <w:t xml:space="preserve">Use the Tukey Pairwise Comparison method with </w:t>
      </w:r>
      <w:r>
        <w:rPr>
          <w:rFonts w:ascii="Symbol" w:hAnsi="Symbol"/>
          <w:i/>
          <w:sz w:val="23"/>
        </w:rPr>
        <w:t></w:t>
      </w:r>
      <w:r>
        <w:t xml:space="preserve">=0.05 to make comparisons between pairs of </w:t>
      </w:r>
      <w:r>
        <w:rPr>
          <w:spacing w:val="-2"/>
        </w:rPr>
        <w:t>means.</w:t>
      </w:r>
    </w:p>
    <w:p w14:paraId="0A87C4EA" w14:textId="77777777" w:rsidR="00D8397C" w:rsidRPr="00D717D8" w:rsidRDefault="00D8397C" w:rsidP="00D8397C">
      <w:pPr>
        <w:pStyle w:val="ListParagraph"/>
        <w:tabs>
          <w:tab w:val="left" w:pos="640"/>
          <w:tab w:val="left" w:pos="641"/>
        </w:tabs>
        <w:spacing w:before="170" w:line="259" w:lineRule="auto"/>
        <w:ind w:right="115" w:firstLine="0"/>
      </w:pPr>
    </w:p>
    <w:tbl>
      <w:tblPr>
        <w:tblStyle w:val="TableGrid"/>
        <w:tblW w:w="0" w:type="auto"/>
        <w:tblLook w:val="04A0" w:firstRow="1" w:lastRow="0" w:firstColumn="1" w:lastColumn="0" w:noHBand="0" w:noVBand="1"/>
      </w:tblPr>
      <w:tblGrid>
        <w:gridCol w:w="1505"/>
        <w:gridCol w:w="2036"/>
        <w:gridCol w:w="1601"/>
        <w:gridCol w:w="2400"/>
        <w:gridCol w:w="960"/>
        <w:gridCol w:w="960"/>
      </w:tblGrid>
      <w:tr w:rsidR="00F844BB" w:rsidRPr="00F844BB" w14:paraId="1F3FB063" w14:textId="77777777" w:rsidTr="00F844BB">
        <w:trPr>
          <w:trHeight w:val="570"/>
        </w:trPr>
        <w:tc>
          <w:tcPr>
            <w:tcW w:w="3541" w:type="dxa"/>
            <w:gridSpan w:val="2"/>
            <w:noWrap/>
            <w:hideMark/>
          </w:tcPr>
          <w:p w14:paraId="6A6E6271" w14:textId="77777777" w:rsidR="00F844BB" w:rsidRPr="00F844BB" w:rsidRDefault="00F844BB" w:rsidP="00F844BB">
            <w:pPr>
              <w:pStyle w:val="ListParagraph"/>
              <w:tabs>
                <w:tab w:val="left" w:pos="640"/>
                <w:tab w:val="left" w:pos="641"/>
              </w:tabs>
              <w:spacing w:before="170" w:line="259" w:lineRule="auto"/>
              <w:ind w:right="115"/>
            </w:pPr>
            <w:proofErr w:type="spellStart"/>
            <w:r w:rsidRPr="00F844BB">
              <w:t>Tuley</w:t>
            </w:r>
            <w:proofErr w:type="spellEnd"/>
            <w:r w:rsidRPr="00F844BB">
              <w:t>-Kramer Pairwise Comparison</w:t>
            </w:r>
          </w:p>
        </w:tc>
        <w:tc>
          <w:tcPr>
            <w:tcW w:w="1601" w:type="dxa"/>
            <w:noWrap/>
            <w:hideMark/>
          </w:tcPr>
          <w:p w14:paraId="27C387C2" w14:textId="7E532277" w:rsidR="00F844BB" w:rsidRPr="00F844BB" w:rsidRDefault="00F844BB" w:rsidP="00F844BB">
            <w:pPr>
              <w:pStyle w:val="ListParagraph"/>
              <w:tabs>
                <w:tab w:val="left" w:pos="640"/>
                <w:tab w:val="left" w:pos="641"/>
              </w:tabs>
              <w:spacing w:before="170" w:line="259" w:lineRule="auto"/>
              <w:ind w:right="115"/>
            </w:pPr>
          </w:p>
        </w:tc>
        <w:tc>
          <w:tcPr>
            <w:tcW w:w="2400" w:type="dxa"/>
            <w:noWrap/>
            <w:hideMark/>
          </w:tcPr>
          <w:p w14:paraId="133BD6E0" w14:textId="77777777" w:rsidR="00F844BB" w:rsidRPr="00F844BB" w:rsidRDefault="00F844BB" w:rsidP="00F844BB">
            <w:pPr>
              <w:pStyle w:val="ListParagraph"/>
              <w:tabs>
                <w:tab w:val="left" w:pos="640"/>
                <w:tab w:val="left" w:pos="641"/>
              </w:tabs>
              <w:spacing w:before="170" w:line="259" w:lineRule="auto"/>
              <w:ind w:right="115"/>
            </w:pPr>
          </w:p>
        </w:tc>
        <w:tc>
          <w:tcPr>
            <w:tcW w:w="960" w:type="dxa"/>
            <w:noWrap/>
            <w:hideMark/>
          </w:tcPr>
          <w:p w14:paraId="79AF0818" w14:textId="77777777" w:rsidR="00F844BB" w:rsidRPr="00F844BB" w:rsidRDefault="00F844BB" w:rsidP="00F844BB">
            <w:pPr>
              <w:pStyle w:val="ListParagraph"/>
              <w:tabs>
                <w:tab w:val="left" w:pos="640"/>
                <w:tab w:val="left" w:pos="641"/>
              </w:tabs>
              <w:spacing w:before="170" w:line="259" w:lineRule="auto"/>
              <w:ind w:right="115"/>
            </w:pPr>
          </w:p>
        </w:tc>
        <w:tc>
          <w:tcPr>
            <w:tcW w:w="960" w:type="dxa"/>
            <w:noWrap/>
            <w:hideMark/>
          </w:tcPr>
          <w:p w14:paraId="4AD66DD0" w14:textId="77777777" w:rsidR="00F844BB" w:rsidRPr="00F844BB" w:rsidRDefault="00F844BB" w:rsidP="00F844BB">
            <w:pPr>
              <w:pStyle w:val="ListParagraph"/>
              <w:tabs>
                <w:tab w:val="left" w:pos="640"/>
                <w:tab w:val="left" w:pos="641"/>
              </w:tabs>
              <w:spacing w:before="170" w:line="259" w:lineRule="auto"/>
              <w:ind w:right="115"/>
            </w:pPr>
          </w:p>
        </w:tc>
      </w:tr>
      <w:tr w:rsidR="00F844BB" w:rsidRPr="00F844BB" w14:paraId="1D3C1267" w14:textId="77777777" w:rsidTr="00F844BB">
        <w:trPr>
          <w:trHeight w:val="620"/>
        </w:trPr>
        <w:tc>
          <w:tcPr>
            <w:tcW w:w="1505" w:type="dxa"/>
            <w:noWrap/>
            <w:hideMark/>
          </w:tcPr>
          <w:p w14:paraId="695E880D" w14:textId="7D40110D" w:rsidR="00F844BB" w:rsidRPr="00F844BB" w:rsidRDefault="00F844BB" w:rsidP="00F844BB">
            <w:pPr>
              <w:pStyle w:val="ListParagraph"/>
              <w:tabs>
                <w:tab w:val="left" w:pos="640"/>
                <w:tab w:val="left" w:pos="641"/>
              </w:tabs>
              <w:spacing w:before="170" w:line="259" w:lineRule="auto"/>
              <w:ind w:right="115"/>
            </w:pPr>
            <w:r w:rsidRPr="00F844BB">
              <w:t xml:space="preserve">Num </w:t>
            </w:r>
            <w:proofErr w:type="spellStart"/>
            <w:r w:rsidRPr="00F844BB">
              <w:t>df</w:t>
            </w:r>
            <w:proofErr w:type="spellEnd"/>
            <w:r w:rsidR="00A76167">
              <w:t xml:space="preserve"> =</w:t>
            </w:r>
          </w:p>
        </w:tc>
        <w:tc>
          <w:tcPr>
            <w:tcW w:w="2036" w:type="dxa"/>
            <w:noWrap/>
            <w:hideMark/>
          </w:tcPr>
          <w:p w14:paraId="6A963C80" w14:textId="77777777" w:rsidR="00F844BB" w:rsidRPr="00F844BB" w:rsidRDefault="00F844BB" w:rsidP="00F844BB">
            <w:pPr>
              <w:pStyle w:val="ListParagraph"/>
              <w:tabs>
                <w:tab w:val="left" w:pos="640"/>
                <w:tab w:val="left" w:pos="641"/>
              </w:tabs>
              <w:spacing w:before="170" w:line="259" w:lineRule="auto"/>
              <w:ind w:right="115"/>
            </w:pPr>
            <w:r w:rsidRPr="00F844BB">
              <w:t>4</w:t>
            </w:r>
          </w:p>
        </w:tc>
        <w:tc>
          <w:tcPr>
            <w:tcW w:w="1601" w:type="dxa"/>
            <w:noWrap/>
            <w:hideMark/>
          </w:tcPr>
          <w:p w14:paraId="209BFC47" w14:textId="74ECF6E6" w:rsidR="00F844BB" w:rsidRPr="00F844BB" w:rsidRDefault="00F844BB" w:rsidP="00F844BB">
            <w:pPr>
              <w:pStyle w:val="ListParagraph"/>
              <w:tabs>
                <w:tab w:val="left" w:pos="640"/>
                <w:tab w:val="left" w:pos="641"/>
              </w:tabs>
              <w:spacing w:before="170" w:line="259" w:lineRule="auto"/>
              <w:ind w:right="115"/>
            </w:pPr>
            <w:r w:rsidRPr="00F844BB">
              <w:t xml:space="preserve">Den </w:t>
            </w:r>
            <w:proofErr w:type="spellStart"/>
            <w:r w:rsidRPr="00F844BB">
              <w:t>df</w:t>
            </w:r>
            <w:proofErr w:type="spellEnd"/>
            <w:r w:rsidR="00A76167">
              <w:t xml:space="preserve"> =</w:t>
            </w:r>
          </w:p>
        </w:tc>
        <w:tc>
          <w:tcPr>
            <w:tcW w:w="2400" w:type="dxa"/>
            <w:noWrap/>
            <w:hideMark/>
          </w:tcPr>
          <w:p w14:paraId="1B29FA59" w14:textId="77777777" w:rsidR="00F844BB" w:rsidRPr="00F844BB" w:rsidRDefault="00F844BB" w:rsidP="00F844BB">
            <w:pPr>
              <w:pStyle w:val="ListParagraph"/>
              <w:tabs>
                <w:tab w:val="left" w:pos="640"/>
                <w:tab w:val="left" w:pos="641"/>
              </w:tabs>
              <w:spacing w:before="170" w:line="259" w:lineRule="auto"/>
              <w:ind w:right="115"/>
            </w:pPr>
            <w:r w:rsidRPr="00F844BB">
              <w:t>12</w:t>
            </w:r>
          </w:p>
        </w:tc>
        <w:tc>
          <w:tcPr>
            <w:tcW w:w="960" w:type="dxa"/>
            <w:noWrap/>
            <w:hideMark/>
          </w:tcPr>
          <w:p w14:paraId="3475F7E8" w14:textId="55D8A7DB" w:rsidR="00F844BB" w:rsidRPr="00F844BB" w:rsidRDefault="00F844BB" w:rsidP="00F844BB">
            <w:pPr>
              <w:pStyle w:val="ListParagraph"/>
              <w:tabs>
                <w:tab w:val="left" w:pos="640"/>
                <w:tab w:val="left" w:pos="641"/>
              </w:tabs>
              <w:spacing w:before="170" w:line="259" w:lineRule="auto"/>
              <w:ind w:right="115"/>
            </w:pPr>
            <w:r w:rsidRPr="00F844BB">
              <w:t>Q</w:t>
            </w:r>
            <w:r w:rsidR="00A76167">
              <w:t xml:space="preserve"> =</w:t>
            </w:r>
          </w:p>
        </w:tc>
        <w:tc>
          <w:tcPr>
            <w:tcW w:w="960" w:type="dxa"/>
            <w:noWrap/>
            <w:hideMark/>
          </w:tcPr>
          <w:p w14:paraId="2CB45560" w14:textId="77777777" w:rsidR="00F844BB" w:rsidRPr="00F844BB" w:rsidRDefault="00F844BB" w:rsidP="00F844BB">
            <w:pPr>
              <w:pStyle w:val="ListParagraph"/>
              <w:tabs>
                <w:tab w:val="left" w:pos="640"/>
                <w:tab w:val="left" w:pos="641"/>
              </w:tabs>
              <w:spacing w:before="170" w:line="259" w:lineRule="auto"/>
              <w:ind w:right="115"/>
            </w:pPr>
            <w:r w:rsidRPr="00F844BB">
              <w:t>4.2</w:t>
            </w:r>
          </w:p>
        </w:tc>
      </w:tr>
      <w:tr w:rsidR="00F844BB" w:rsidRPr="00F844BB" w14:paraId="314DF6E7" w14:textId="77777777" w:rsidTr="00F844BB">
        <w:trPr>
          <w:trHeight w:val="990"/>
        </w:trPr>
        <w:tc>
          <w:tcPr>
            <w:tcW w:w="1505" w:type="dxa"/>
            <w:noWrap/>
            <w:hideMark/>
          </w:tcPr>
          <w:p w14:paraId="249ABAAF" w14:textId="77777777" w:rsidR="00F844BB" w:rsidRPr="00F844BB" w:rsidRDefault="00F844BB" w:rsidP="00F844BB">
            <w:pPr>
              <w:pStyle w:val="ListParagraph"/>
              <w:tabs>
                <w:tab w:val="left" w:pos="640"/>
                <w:tab w:val="left" w:pos="641"/>
              </w:tabs>
              <w:spacing w:before="170" w:line="259" w:lineRule="auto"/>
              <w:ind w:right="115"/>
            </w:pPr>
            <w:r w:rsidRPr="00F844BB">
              <w:t>Comparison</w:t>
            </w:r>
          </w:p>
        </w:tc>
        <w:tc>
          <w:tcPr>
            <w:tcW w:w="2036" w:type="dxa"/>
            <w:noWrap/>
            <w:hideMark/>
          </w:tcPr>
          <w:p w14:paraId="5EF88711" w14:textId="77777777" w:rsidR="00F844BB" w:rsidRPr="00F844BB" w:rsidRDefault="00F844BB" w:rsidP="00F844BB">
            <w:pPr>
              <w:pStyle w:val="ListParagraph"/>
              <w:tabs>
                <w:tab w:val="left" w:pos="640"/>
                <w:tab w:val="left" w:pos="641"/>
              </w:tabs>
              <w:spacing w:before="170" w:line="259" w:lineRule="auto"/>
              <w:ind w:right="115"/>
            </w:pPr>
            <w:r w:rsidRPr="00F844BB">
              <w:t>Absolute Difference</w:t>
            </w:r>
          </w:p>
        </w:tc>
        <w:tc>
          <w:tcPr>
            <w:tcW w:w="1601" w:type="dxa"/>
            <w:noWrap/>
            <w:hideMark/>
          </w:tcPr>
          <w:p w14:paraId="7F62798E" w14:textId="77777777" w:rsidR="00F844BB" w:rsidRPr="00F844BB" w:rsidRDefault="00F844BB" w:rsidP="00F844BB">
            <w:pPr>
              <w:pStyle w:val="ListParagraph"/>
              <w:tabs>
                <w:tab w:val="left" w:pos="640"/>
                <w:tab w:val="left" w:pos="641"/>
              </w:tabs>
              <w:spacing w:before="170" w:line="259" w:lineRule="auto"/>
              <w:ind w:right="115"/>
            </w:pPr>
            <w:r w:rsidRPr="00F844BB">
              <w:t>Critical Range</w:t>
            </w:r>
          </w:p>
        </w:tc>
        <w:tc>
          <w:tcPr>
            <w:tcW w:w="2400" w:type="dxa"/>
            <w:hideMark/>
          </w:tcPr>
          <w:p w14:paraId="7FDE2961" w14:textId="77777777" w:rsidR="00F844BB" w:rsidRPr="00F844BB" w:rsidRDefault="00F844BB" w:rsidP="00F844BB">
            <w:pPr>
              <w:pStyle w:val="ListParagraph"/>
              <w:tabs>
                <w:tab w:val="left" w:pos="640"/>
                <w:tab w:val="left" w:pos="641"/>
              </w:tabs>
              <w:spacing w:before="170" w:line="259" w:lineRule="auto"/>
              <w:ind w:right="115"/>
            </w:pPr>
            <w:r w:rsidRPr="00F844BB">
              <w:t xml:space="preserve">Results (if absolute diff &gt; critical range, then µ's are not </w:t>
            </w:r>
            <w:proofErr w:type="gramStart"/>
            <w:r w:rsidRPr="00F844BB">
              <w:t>equal )</w:t>
            </w:r>
            <w:proofErr w:type="gramEnd"/>
          </w:p>
        </w:tc>
        <w:tc>
          <w:tcPr>
            <w:tcW w:w="960" w:type="dxa"/>
            <w:noWrap/>
            <w:hideMark/>
          </w:tcPr>
          <w:p w14:paraId="08E6648E" w14:textId="77777777" w:rsidR="00F844BB" w:rsidRPr="00F844BB" w:rsidRDefault="00F844BB" w:rsidP="00F844BB">
            <w:pPr>
              <w:pStyle w:val="ListParagraph"/>
              <w:tabs>
                <w:tab w:val="left" w:pos="640"/>
                <w:tab w:val="left" w:pos="641"/>
              </w:tabs>
              <w:spacing w:before="170" w:line="259" w:lineRule="auto"/>
              <w:ind w:right="115"/>
            </w:pPr>
          </w:p>
        </w:tc>
        <w:tc>
          <w:tcPr>
            <w:tcW w:w="960" w:type="dxa"/>
            <w:noWrap/>
            <w:hideMark/>
          </w:tcPr>
          <w:p w14:paraId="09AC47DF" w14:textId="77777777" w:rsidR="00F844BB" w:rsidRPr="00F844BB" w:rsidRDefault="00F844BB" w:rsidP="00F844BB">
            <w:pPr>
              <w:pStyle w:val="ListParagraph"/>
              <w:tabs>
                <w:tab w:val="left" w:pos="640"/>
                <w:tab w:val="left" w:pos="641"/>
              </w:tabs>
              <w:spacing w:before="170" w:line="259" w:lineRule="auto"/>
              <w:ind w:right="115"/>
            </w:pPr>
          </w:p>
        </w:tc>
      </w:tr>
      <w:tr w:rsidR="00F844BB" w:rsidRPr="00F844BB" w14:paraId="2FD7E7E6" w14:textId="77777777" w:rsidTr="00F844BB">
        <w:trPr>
          <w:trHeight w:val="300"/>
        </w:trPr>
        <w:tc>
          <w:tcPr>
            <w:tcW w:w="1505" w:type="dxa"/>
            <w:noWrap/>
            <w:hideMark/>
          </w:tcPr>
          <w:p w14:paraId="1705BAEF" w14:textId="77777777" w:rsidR="00F844BB" w:rsidRPr="00F844BB" w:rsidRDefault="00F844BB" w:rsidP="00F844BB">
            <w:pPr>
              <w:pStyle w:val="ListParagraph"/>
              <w:tabs>
                <w:tab w:val="left" w:pos="640"/>
                <w:tab w:val="left" w:pos="641"/>
              </w:tabs>
              <w:spacing w:before="170" w:line="259" w:lineRule="auto"/>
              <w:ind w:right="115"/>
            </w:pPr>
            <w:r w:rsidRPr="00F844BB">
              <w:t>µ1 to µ2</w:t>
            </w:r>
          </w:p>
        </w:tc>
        <w:tc>
          <w:tcPr>
            <w:tcW w:w="2036" w:type="dxa"/>
            <w:noWrap/>
            <w:hideMark/>
          </w:tcPr>
          <w:p w14:paraId="51E13372" w14:textId="77777777" w:rsidR="00F844BB" w:rsidRPr="00F844BB" w:rsidRDefault="00F844BB" w:rsidP="00F844BB">
            <w:pPr>
              <w:pStyle w:val="ListParagraph"/>
              <w:tabs>
                <w:tab w:val="left" w:pos="640"/>
                <w:tab w:val="left" w:pos="641"/>
              </w:tabs>
              <w:spacing w:before="170" w:line="259" w:lineRule="auto"/>
              <w:ind w:right="115"/>
            </w:pPr>
            <w:r w:rsidRPr="00F844BB">
              <w:t>185.25</w:t>
            </w:r>
          </w:p>
        </w:tc>
        <w:tc>
          <w:tcPr>
            <w:tcW w:w="1601" w:type="dxa"/>
            <w:noWrap/>
            <w:hideMark/>
          </w:tcPr>
          <w:p w14:paraId="477F8756" w14:textId="77777777" w:rsidR="00F844BB" w:rsidRPr="00F844BB" w:rsidRDefault="00F844BB" w:rsidP="00F844BB">
            <w:pPr>
              <w:pStyle w:val="ListParagraph"/>
              <w:tabs>
                <w:tab w:val="left" w:pos="640"/>
                <w:tab w:val="left" w:pos="641"/>
              </w:tabs>
              <w:spacing w:before="170" w:line="259" w:lineRule="auto"/>
              <w:ind w:right="115"/>
            </w:pPr>
            <w:r w:rsidRPr="00F844BB">
              <w:t>237.8261589</w:t>
            </w:r>
          </w:p>
        </w:tc>
        <w:tc>
          <w:tcPr>
            <w:tcW w:w="2400" w:type="dxa"/>
            <w:noWrap/>
            <w:hideMark/>
          </w:tcPr>
          <w:p w14:paraId="0277CFCE" w14:textId="77777777" w:rsidR="00F844BB" w:rsidRPr="00F844BB" w:rsidRDefault="00F844BB" w:rsidP="00F844BB">
            <w:pPr>
              <w:pStyle w:val="ListParagraph"/>
              <w:tabs>
                <w:tab w:val="left" w:pos="640"/>
                <w:tab w:val="left" w:pos="641"/>
              </w:tabs>
              <w:spacing w:before="170" w:line="259" w:lineRule="auto"/>
              <w:ind w:right="115"/>
            </w:pPr>
            <w:r w:rsidRPr="00F844BB">
              <w:t>µ1 = µ2</w:t>
            </w:r>
          </w:p>
        </w:tc>
        <w:tc>
          <w:tcPr>
            <w:tcW w:w="960" w:type="dxa"/>
            <w:noWrap/>
            <w:hideMark/>
          </w:tcPr>
          <w:p w14:paraId="496BB1FB" w14:textId="77777777" w:rsidR="00F844BB" w:rsidRPr="00F844BB" w:rsidRDefault="00F844BB" w:rsidP="00F844BB">
            <w:pPr>
              <w:pStyle w:val="ListParagraph"/>
              <w:tabs>
                <w:tab w:val="left" w:pos="640"/>
                <w:tab w:val="left" w:pos="641"/>
              </w:tabs>
              <w:spacing w:before="170" w:line="259" w:lineRule="auto"/>
              <w:ind w:right="115"/>
            </w:pPr>
          </w:p>
        </w:tc>
        <w:tc>
          <w:tcPr>
            <w:tcW w:w="960" w:type="dxa"/>
            <w:noWrap/>
            <w:hideMark/>
          </w:tcPr>
          <w:p w14:paraId="4397C11A" w14:textId="77777777" w:rsidR="00F844BB" w:rsidRPr="00F844BB" w:rsidRDefault="00F844BB" w:rsidP="00F844BB">
            <w:pPr>
              <w:pStyle w:val="ListParagraph"/>
              <w:tabs>
                <w:tab w:val="left" w:pos="640"/>
                <w:tab w:val="left" w:pos="641"/>
              </w:tabs>
              <w:spacing w:before="170" w:line="259" w:lineRule="auto"/>
              <w:ind w:right="115"/>
            </w:pPr>
          </w:p>
        </w:tc>
      </w:tr>
      <w:tr w:rsidR="00F844BB" w:rsidRPr="00F844BB" w14:paraId="2B9D797A" w14:textId="77777777" w:rsidTr="00F844BB">
        <w:trPr>
          <w:trHeight w:val="310"/>
        </w:trPr>
        <w:tc>
          <w:tcPr>
            <w:tcW w:w="1505" w:type="dxa"/>
            <w:noWrap/>
            <w:hideMark/>
          </w:tcPr>
          <w:p w14:paraId="08E83A26" w14:textId="77777777" w:rsidR="00F844BB" w:rsidRPr="00F844BB" w:rsidRDefault="00F844BB" w:rsidP="00F844BB">
            <w:pPr>
              <w:pStyle w:val="ListParagraph"/>
              <w:tabs>
                <w:tab w:val="left" w:pos="640"/>
                <w:tab w:val="left" w:pos="641"/>
              </w:tabs>
              <w:spacing w:before="170" w:line="259" w:lineRule="auto"/>
              <w:ind w:right="115"/>
            </w:pPr>
            <w:r w:rsidRPr="00F844BB">
              <w:t>µ1 to µ3</w:t>
            </w:r>
          </w:p>
        </w:tc>
        <w:tc>
          <w:tcPr>
            <w:tcW w:w="2036" w:type="dxa"/>
            <w:noWrap/>
            <w:hideMark/>
          </w:tcPr>
          <w:p w14:paraId="500B843E" w14:textId="77777777" w:rsidR="00F844BB" w:rsidRPr="00F844BB" w:rsidRDefault="00F844BB" w:rsidP="00F844BB">
            <w:pPr>
              <w:pStyle w:val="ListParagraph"/>
              <w:tabs>
                <w:tab w:val="left" w:pos="640"/>
                <w:tab w:val="left" w:pos="641"/>
              </w:tabs>
              <w:spacing w:before="170" w:line="259" w:lineRule="auto"/>
              <w:ind w:right="115"/>
            </w:pPr>
            <w:r w:rsidRPr="00F844BB">
              <w:t>37.25</w:t>
            </w:r>
          </w:p>
        </w:tc>
        <w:tc>
          <w:tcPr>
            <w:tcW w:w="1601" w:type="dxa"/>
            <w:noWrap/>
            <w:hideMark/>
          </w:tcPr>
          <w:p w14:paraId="64DD2074" w14:textId="77777777" w:rsidR="00F844BB" w:rsidRPr="00F844BB" w:rsidRDefault="00F844BB" w:rsidP="00F844BB">
            <w:pPr>
              <w:pStyle w:val="ListParagraph"/>
              <w:tabs>
                <w:tab w:val="left" w:pos="640"/>
                <w:tab w:val="left" w:pos="641"/>
              </w:tabs>
              <w:spacing w:before="170" w:line="259" w:lineRule="auto"/>
              <w:ind w:right="115"/>
            </w:pPr>
            <w:r w:rsidRPr="00F844BB">
              <w:t>237.8261589</w:t>
            </w:r>
          </w:p>
        </w:tc>
        <w:tc>
          <w:tcPr>
            <w:tcW w:w="2400" w:type="dxa"/>
            <w:noWrap/>
            <w:hideMark/>
          </w:tcPr>
          <w:p w14:paraId="1232EB7E" w14:textId="77777777" w:rsidR="00F844BB" w:rsidRPr="00F844BB" w:rsidRDefault="00F844BB" w:rsidP="00F844BB">
            <w:pPr>
              <w:pStyle w:val="ListParagraph"/>
              <w:tabs>
                <w:tab w:val="left" w:pos="640"/>
                <w:tab w:val="left" w:pos="641"/>
              </w:tabs>
              <w:spacing w:before="170" w:line="259" w:lineRule="auto"/>
              <w:ind w:right="115"/>
            </w:pPr>
            <w:r w:rsidRPr="00F844BB">
              <w:t>µ1 = µ3</w:t>
            </w:r>
          </w:p>
        </w:tc>
        <w:tc>
          <w:tcPr>
            <w:tcW w:w="960" w:type="dxa"/>
            <w:noWrap/>
            <w:hideMark/>
          </w:tcPr>
          <w:p w14:paraId="46810316" w14:textId="77777777" w:rsidR="00F844BB" w:rsidRPr="00F844BB" w:rsidRDefault="00F844BB" w:rsidP="00F844BB">
            <w:pPr>
              <w:pStyle w:val="ListParagraph"/>
              <w:tabs>
                <w:tab w:val="left" w:pos="640"/>
                <w:tab w:val="left" w:pos="641"/>
              </w:tabs>
              <w:spacing w:before="170" w:line="259" w:lineRule="auto"/>
              <w:ind w:right="115"/>
            </w:pPr>
          </w:p>
        </w:tc>
        <w:tc>
          <w:tcPr>
            <w:tcW w:w="960" w:type="dxa"/>
            <w:noWrap/>
            <w:hideMark/>
          </w:tcPr>
          <w:p w14:paraId="5E603350" w14:textId="77777777" w:rsidR="00F844BB" w:rsidRPr="00F844BB" w:rsidRDefault="00F844BB" w:rsidP="00F844BB">
            <w:pPr>
              <w:pStyle w:val="ListParagraph"/>
              <w:tabs>
                <w:tab w:val="left" w:pos="640"/>
                <w:tab w:val="left" w:pos="641"/>
              </w:tabs>
              <w:spacing w:before="170" w:line="259" w:lineRule="auto"/>
              <w:ind w:right="115"/>
            </w:pPr>
          </w:p>
        </w:tc>
      </w:tr>
      <w:tr w:rsidR="00F844BB" w:rsidRPr="00F844BB" w14:paraId="56E17DCC" w14:textId="77777777" w:rsidTr="00F844BB">
        <w:trPr>
          <w:trHeight w:val="300"/>
        </w:trPr>
        <w:tc>
          <w:tcPr>
            <w:tcW w:w="1505" w:type="dxa"/>
            <w:noWrap/>
            <w:hideMark/>
          </w:tcPr>
          <w:p w14:paraId="534A08FF" w14:textId="77777777" w:rsidR="00F844BB" w:rsidRPr="00F844BB" w:rsidRDefault="00F844BB" w:rsidP="00F844BB">
            <w:pPr>
              <w:pStyle w:val="ListParagraph"/>
              <w:tabs>
                <w:tab w:val="left" w:pos="640"/>
                <w:tab w:val="left" w:pos="641"/>
              </w:tabs>
              <w:spacing w:before="170" w:line="259" w:lineRule="auto"/>
              <w:ind w:right="115"/>
            </w:pPr>
            <w:r w:rsidRPr="00F844BB">
              <w:t>µ1 to µ4</w:t>
            </w:r>
          </w:p>
        </w:tc>
        <w:tc>
          <w:tcPr>
            <w:tcW w:w="2036" w:type="dxa"/>
            <w:noWrap/>
            <w:hideMark/>
          </w:tcPr>
          <w:p w14:paraId="5A480A02" w14:textId="77777777" w:rsidR="00F844BB" w:rsidRPr="00F844BB" w:rsidRDefault="00F844BB" w:rsidP="00F844BB">
            <w:pPr>
              <w:pStyle w:val="ListParagraph"/>
              <w:tabs>
                <w:tab w:val="left" w:pos="640"/>
                <w:tab w:val="left" w:pos="641"/>
              </w:tabs>
              <w:spacing w:before="170" w:line="259" w:lineRule="auto"/>
              <w:ind w:right="115"/>
            </w:pPr>
            <w:r w:rsidRPr="00F844BB">
              <w:t>304.75</w:t>
            </w:r>
          </w:p>
        </w:tc>
        <w:tc>
          <w:tcPr>
            <w:tcW w:w="1601" w:type="dxa"/>
            <w:noWrap/>
            <w:hideMark/>
          </w:tcPr>
          <w:p w14:paraId="18B4D3BC" w14:textId="77777777" w:rsidR="00F844BB" w:rsidRPr="00F844BB" w:rsidRDefault="00F844BB" w:rsidP="00F844BB">
            <w:pPr>
              <w:pStyle w:val="ListParagraph"/>
              <w:tabs>
                <w:tab w:val="left" w:pos="640"/>
                <w:tab w:val="left" w:pos="641"/>
              </w:tabs>
              <w:spacing w:before="170" w:line="259" w:lineRule="auto"/>
              <w:ind w:right="115"/>
            </w:pPr>
            <w:r w:rsidRPr="00F844BB">
              <w:t>237.8261589</w:t>
            </w:r>
          </w:p>
        </w:tc>
        <w:tc>
          <w:tcPr>
            <w:tcW w:w="2400" w:type="dxa"/>
            <w:noWrap/>
            <w:hideMark/>
          </w:tcPr>
          <w:p w14:paraId="6C2B8113" w14:textId="77777777" w:rsidR="00F844BB" w:rsidRPr="00F844BB" w:rsidRDefault="00F844BB" w:rsidP="00F844BB">
            <w:pPr>
              <w:pStyle w:val="ListParagraph"/>
              <w:tabs>
                <w:tab w:val="left" w:pos="640"/>
                <w:tab w:val="left" w:pos="641"/>
              </w:tabs>
              <w:spacing w:before="170" w:line="259" w:lineRule="auto"/>
              <w:ind w:right="115"/>
            </w:pPr>
            <w:r w:rsidRPr="00F844BB">
              <w:t>µ1 ≠ µ4</w:t>
            </w:r>
          </w:p>
        </w:tc>
        <w:tc>
          <w:tcPr>
            <w:tcW w:w="960" w:type="dxa"/>
            <w:noWrap/>
            <w:hideMark/>
          </w:tcPr>
          <w:p w14:paraId="5C03B56E" w14:textId="77777777" w:rsidR="00F844BB" w:rsidRPr="00F844BB" w:rsidRDefault="00F844BB" w:rsidP="00F844BB">
            <w:pPr>
              <w:pStyle w:val="ListParagraph"/>
              <w:tabs>
                <w:tab w:val="left" w:pos="640"/>
                <w:tab w:val="left" w:pos="641"/>
              </w:tabs>
              <w:spacing w:before="170" w:line="259" w:lineRule="auto"/>
              <w:ind w:right="115"/>
            </w:pPr>
          </w:p>
        </w:tc>
        <w:tc>
          <w:tcPr>
            <w:tcW w:w="960" w:type="dxa"/>
            <w:noWrap/>
            <w:hideMark/>
          </w:tcPr>
          <w:p w14:paraId="15541CCC" w14:textId="77777777" w:rsidR="00F844BB" w:rsidRPr="00F844BB" w:rsidRDefault="00F844BB" w:rsidP="00F844BB">
            <w:pPr>
              <w:pStyle w:val="ListParagraph"/>
              <w:tabs>
                <w:tab w:val="left" w:pos="640"/>
                <w:tab w:val="left" w:pos="641"/>
              </w:tabs>
              <w:spacing w:before="170" w:line="259" w:lineRule="auto"/>
              <w:ind w:right="115"/>
            </w:pPr>
          </w:p>
        </w:tc>
      </w:tr>
      <w:tr w:rsidR="00F844BB" w:rsidRPr="00F844BB" w14:paraId="2876E32E" w14:textId="77777777" w:rsidTr="00F844BB">
        <w:trPr>
          <w:trHeight w:val="300"/>
        </w:trPr>
        <w:tc>
          <w:tcPr>
            <w:tcW w:w="1505" w:type="dxa"/>
            <w:noWrap/>
            <w:hideMark/>
          </w:tcPr>
          <w:p w14:paraId="23A3E416" w14:textId="77777777" w:rsidR="00F844BB" w:rsidRPr="00F844BB" w:rsidRDefault="00F844BB" w:rsidP="00F844BB">
            <w:pPr>
              <w:pStyle w:val="ListParagraph"/>
              <w:tabs>
                <w:tab w:val="left" w:pos="640"/>
                <w:tab w:val="left" w:pos="641"/>
              </w:tabs>
              <w:spacing w:before="170" w:line="259" w:lineRule="auto"/>
              <w:ind w:right="115"/>
            </w:pPr>
            <w:r w:rsidRPr="00F844BB">
              <w:t>µ2 to µ3</w:t>
            </w:r>
          </w:p>
        </w:tc>
        <w:tc>
          <w:tcPr>
            <w:tcW w:w="2036" w:type="dxa"/>
            <w:noWrap/>
            <w:hideMark/>
          </w:tcPr>
          <w:p w14:paraId="6171E5D3" w14:textId="77777777" w:rsidR="00F844BB" w:rsidRPr="00F844BB" w:rsidRDefault="00F844BB" w:rsidP="00F844BB">
            <w:pPr>
              <w:pStyle w:val="ListParagraph"/>
              <w:tabs>
                <w:tab w:val="left" w:pos="640"/>
                <w:tab w:val="left" w:pos="641"/>
              </w:tabs>
              <w:spacing w:before="170" w:line="259" w:lineRule="auto"/>
              <w:ind w:right="115"/>
            </w:pPr>
            <w:r w:rsidRPr="00F844BB">
              <w:t>222.5</w:t>
            </w:r>
          </w:p>
        </w:tc>
        <w:tc>
          <w:tcPr>
            <w:tcW w:w="1601" w:type="dxa"/>
            <w:noWrap/>
            <w:hideMark/>
          </w:tcPr>
          <w:p w14:paraId="698AB494" w14:textId="77777777" w:rsidR="00F844BB" w:rsidRPr="00F844BB" w:rsidRDefault="00F844BB" w:rsidP="00F844BB">
            <w:pPr>
              <w:pStyle w:val="ListParagraph"/>
              <w:tabs>
                <w:tab w:val="left" w:pos="640"/>
                <w:tab w:val="left" w:pos="641"/>
              </w:tabs>
              <w:spacing w:before="170" w:line="259" w:lineRule="auto"/>
              <w:ind w:right="115"/>
            </w:pPr>
            <w:r w:rsidRPr="00F844BB">
              <w:t>237.8261589</w:t>
            </w:r>
          </w:p>
        </w:tc>
        <w:tc>
          <w:tcPr>
            <w:tcW w:w="2400" w:type="dxa"/>
            <w:noWrap/>
            <w:hideMark/>
          </w:tcPr>
          <w:p w14:paraId="093E854F" w14:textId="77777777" w:rsidR="00F844BB" w:rsidRPr="00F844BB" w:rsidRDefault="00F844BB" w:rsidP="00F844BB">
            <w:pPr>
              <w:pStyle w:val="ListParagraph"/>
              <w:tabs>
                <w:tab w:val="left" w:pos="640"/>
                <w:tab w:val="left" w:pos="641"/>
              </w:tabs>
              <w:spacing w:before="170" w:line="259" w:lineRule="auto"/>
              <w:ind w:right="115"/>
            </w:pPr>
            <w:r w:rsidRPr="00F844BB">
              <w:t>µ2 = µ3</w:t>
            </w:r>
          </w:p>
        </w:tc>
        <w:tc>
          <w:tcPr>
            <w:tcW w:w="960" w:type="dxa"/>
            <w:noWrap/>
            <w:hideMark/>
          </w:tcPr>
          <w:p w14:paraId="3E8CDE9F" w14:textId="77777777" w:rsidR="00F844BB" w:rsidRPr="00F844BB" w:rsidRDefault="00F844BB" w:rsidP="00F844BB">
            <w:pPr>
              <w:pStyle w:val="ListParagraph"/>
              <w:tabs>
                <w:tab w:val="left" w:pos="640"/>
                <w:tab w:val="left" w:pos="641"/>
              </w:tabs>
              <w:spacing w:before="170" w:line="259" w:lineRule="auto"/>
              <w:ind w:right="115"/>
            </w:pPr>
          </w:p>
        </w:tc>
        <w:tc>
          <w:tcPr>
            <w:tcW w:w="960" w:type="dxa"/>
            <w:noWrap/>
            <w:hideMark/>
          </w:tcPr>
          <w:p w14:paraId="3D455912" w14:textId="77777777" w:rsidR="00F844BB" w:rsidRPr="00F844BB" w:rsidRDefault="00F844BB" w:rsidP="00F844BB">
            <w:pPr>
              <w:pStyle w:val="ListParagraph"/>
              <w:tabs>
                <w:tab w:val="left" w:pos="640"/>
                <w:tab w:val="left" w:pos="641"/>
              </w:tabs>
              <w:spacing w:before="170" w:line="259" w:lineRule="auto"/>
              <w:ind w:right="115"/>
            </w:pPr>
          </w:p>
        </w:tc>
      </w:tr>
      <w:tr w:rsidR="00F844BB" w:rsidRPr="00F844BB" w14:paraId="24D6A6E3" w14:textId="77777777" w:rsidTr="00F844BB">
        <w:trPr>
          <w:trHeight w:val="300"/>
        </w:trPr>
        <w:tc>
          <w:tcPr>
            <w:tcW w:w="1505" w:type="dxa"/>
            <w:noWrap/>
            <w:hideMark/>
          </w:tcPr>
          <w:p w14:paraId="73F614CE" w14:textId="77777777" w:rsidR="00F844BB" w:rsidRPr="00F844BB" w:rsidRDefault="00F844BB" w:rsidP="00F844BB">
            <w:pPr>
              <w:pStyle w:val="ListParagraph"/>
              <w:tabs>
                <w:tab w:val="left" w:pos="640"/>
                <w:tab w:val="left" w:pos="641"/>
              </w:tabs>
              <w:spacing w:before="170" w:line="259" w:lineRule="auto"/>
              <w:ind w:right="115"/>
            </w:pPr>
            <w:r w:rsidRPr="00F844BB">
              <w:t>µ2 to µ4</w:t>
            </w:r>
          </w:p>
        </w:tc>
        <w:tc>
          <w:tcPr>
            <w:tcW w:w="2036" w:type="dxa"/>
            <w:noWrap/>
            <w:hideMark/>
          </w:tcPr>
          <w:p w14:paraId="42890C69" w14:textId="77777777" w:rsidR="00F844BB" w:rsidRPr="00F844BB" w:rsidRDefault="00F844BB" w:rsidP="00F844BB">
            <w:pPr>
              <w:pStyle w:val="ListParagraph"/>
              <w:tabs>
                <w:tab w:val="left" w:pos="640"/>
                <w:tab w:val="left" w:pos="641"/>
              </w:tabs>
              <w:spacing w:before="170" w:line="259" w:lineRule="auto"/>
              <w:ind w:right="115"/>
            </w:pPr>
            <w:r w:rsidRPr="00F844BB">
              <w:t>490</w:t>
            </w:r>
          </w:p>
        </w:tc>
        <w:tc>
          <w:tcPr>
            <w:tcW w:w="1601" w:type="dxa"/>
            <w:noWrap/>
            <w:hideMark/>
          </w:tcPr>
          <w:p w14:paraId="1EADEF70" w14:textId="77777777" w:rsidR="00F844BB" w:rsidRPr="00F844BB" w:rsidRDefault="00F844BB" w:rsidP="00F844BB">
            <w:pPr>
              <w:pStyle w:val="ListParagraph"/>
              <w:tabs>
                <w:tab w:val="left" w:pos="640"/>
                <w:tab w:val="left" w:pos="641"/>
              </w:tabs>
              <w:spacing w:before="170" w:line="259" w:lineRule="auto"/>
              <w:ind w:right="115"/>
            </w:pPr>
            <w:r w:rsidRPr="00F844BB">
              <w:t>237.8261589</w:t>
            </w:r>
          </w:p>
        </w:tc>
        <w:tc>
          <w:tcPr>
            <w:tcW w:w="2400" w:type="dxa"/>
            <w:noWrap/>
            <w:hideMark/>
          </w:tcPr>
          <w:p w14:paraId="11C7669E" w14:textId="77777777" w:rsidR="00F844BB" w:rsidRPr="00F844BB" w:rsidRDefault="00F844BB" w:rsidP="00F844BB">
            <w:pPr>
              <w:pStyle w:val="ListParagraph"/>
              <w:tabs>
                <w:tab w:val="left" w:pos="640"/>
                <w:tab w:val="left" w:pos="641"/>
              </w:tabs>
              <w:spacing w:before="170" w:line="259" w:lineRule="auto"/>
              <w:ind w:right="115"/>
            </w:pPr>
            <w:r w:rsidRPr="00F844BB">
              <w:t>µ2 ≠ µ4</w:t>
            </w:r>
          </w:p>
        </w:tc>
        <w:tc>
          <w:tcPr>
            <w:tcW w:w="960" w:type="dxa"/>
            <w:noWrap/>
            <w:hideMark/>
          </w:tcPr>
          <w:p w14:paraId="29B88774" w14:textId="77777777" w:rsidR="00F844BB" w:rsidRPr="00F844BB" w:rsidRDefault="00F844BB" w:rsidP="00F844BB">
            <w:pPr>
              <w:pStyle w:val="ListParagraph"/>
              <w:tabs>
                <w:tab w:val="left" w:pos="640"/>
                <w:tab w:val="left" w:pos="641"/>
              </w:tabs>
              <w:spacing w:before="170" w:line="259" w:lineRule="auto"/>
              <w:ind w:right="115"/>
            </w:pPr>
          </w:p>
        </w:tc>
        <w:tc>
          <w:tcPr>
            <w:tcW w:w="960" w:type="dxa"/>
            <w:noWrap/>
            <w:hideMark/>
          </w:tcPr>
          <w:p w14:paraId="27312EA1" w14:textId="77777777" w:rsidR="00F844BB" w:rsidRPr="00F844BB" w:rsidRDefault="00F844BB" w:rsidP="00F844BB">
            <w:pPr>
              <w:pStyle w:val="ListParagraph"/>
              <w:tabs>
                <w:tab w:val="left" w:pos="640"/>
                <w:tab w:val="left" w:pos="641"/>
              </w:tabs>
              <w:spacing w:before="170" w:line="259" w:lineRule="auto"/>
              <w:ind w:right="115"/>
            </w:pPr>
          </w:p>
        </w:tc>
      </w:tr>
      <w:tr w:rsidR="00F844BB" w:rsidRPr="00F844BB" w14:paraId="3A85DDE0" w14:textId="77777777" w:rsidTr="00F844BB">
        <w:trPr>
          <w:trHeight w:val="300"/>
        </w:trPr>
        <w:tc>
          <w:tcPr>
            <w:tcW w:w="1505" w:type="dxa"/>
            <w:noWrap/>
            <w:hideMark/>
          </w:tcPr>
          <w:p w14:paraId="59CD287B" w14:textId="77777777" w:rsidR="00F844BB" w:rsidRPr="00F844BB" w:rsidRDefault="00F844BB" w:rsidP="00F844BB">
            <w:pPr>
              <w:pStyle w:val="ListParagraph"/>
              <w:tabs>
                <w:tab w:val="left" w:pos="640"/>
                <w:tab w:val="left" w:pos="641"/>
              </w:tabs>
              <w:spacing w:before="170" w:line="259" w:lineRule="auto"/>
              <w:ind w:right="115"/>
            </w:pPr>
            <w:r w:rsidRPr="00F844BB">
              <w:t>µ3 to µ4</w:t>
            </w:r>
          </w:p>
        </w:tc>
        <w:tc>
          <w:tcPr>
            <w:tcW w:w="2036" w:type="dxa"/>
            <w:noWrap/>
            <w:hideMark/>
          </w:tcPr>
          <w:p w14:paraId="2E96E49B" w14:textId="77777777" w:rsidR="00F844BB" w:rsidRPr="00F844BB" w:rsidRDefault="00F844BB" w:rsidP="00F844BB">
            <w:pPr>
              <w:pStyle w:val="ListParagraph"/>
              <w:tabs>
                <w:tab w:val="left" w:pos="640"/>
                <w:tab w:val="left" w:pos="641"/>
              </w:tabs>
              <w:spacing w:before="170" w:line="259" w:lineRule="auto"/>
              <w:ind w:right="115"/>
            </w:pPr>
            <w:r w:rsidRPr="00F844BB">
              <w:t>267.5</w:t>
            </w:r>
          </w:p>
        </w:tc>
        <w:tc>
          <w:tcPr>
            <w:tcW w:w="1601" w:type="dxa"/>
            <w:noWrap/>
            <w:hideMark/>
          </w:tcPr>
          <w:p w14:paraId="6DCCD3B1" w14:textId="77777777" w:rsidR="00F844BB" w:rsidRPr="00F844BB" w:rsidRDefault="00F844BB" w:rsidP="00F844BB">
            <w:pPr>
              <w:pStyle w:val="ListParagraph"/>
              <w:tabs>
                <w:tab w:val="left" w:pos="640"/>
                <w:tab w:val="left" w:pos="641"/>
              </w:tabs>
              <w:spacing w:before="170" w:line="259" w:lineRule="auto"/>
              <w:ind w:right="115"/>
            </w:pPr>
            <w:r w:rsidRPr="00F844BB">
              <w:t>237.8261589</w:t>
            </w:r>
          </w:p>
        </w:tc>
        <w:tc>
          <w:tcPr>
            <w:tcW w:w="2400" w:type="dxa"/>
            <w:noWrap/>
            <w:hideMark/>
          </w:tcPr>
          <w:p w14:paraId="65E20EC8" w14:textId="77777777" w:rsidR="00F844BB" w:rsidRPr="00F844BB" w:rsidRDefault="00F844BB" w:rsidP="00F844BB">
            <w:pPr>
              <w:pStyle w:val="ListParagraph"/>
              <w:tabs>
                <w:tab w:val="left" w:pos="640"/>
                <w:tab w:val="left" w:pos="641"/>
              </w:tabs>
              <w:spacing w:before="170" w:line="259" w:lineRule="auto"/>
              <w:ind w:right="115"/>
            </w:pPr>
            <w:r w:rsidRPr="00F844BB">
              <w:t>µ3 ≠ µ4</w:t>
            </w:r>
          </w:p>
        </w:tc>
        <w:tc>
          <w:tcPr>
            <w:tcW w:w="960" w:type="dxa"/>
            <w:noWrap/>
            <w:hideMark/>
          </w:tcPr>
          <w:p w14:paraId="2C5DF4A3" w14:textId="77777777" w:rsidR="00F844BB" w:rsidRPr="00F844BB" w:rsidRDefault="00F844BB" w:rsidP="00F844BB">
            <w:pPr>
              <w:pStyle w:val="ListParagraph"/>
              <w:tabs>
                <w:tab w:val="left" w:pos="640"/>
                <w:tab w:val="left" w:pos="641"/>
              </w:tabs>
              <w:spacing w:before="170" w:line="259" w:lineRule="auto"/>
              <w:ind w:right="115"/>
            </w:pPr>
          </w:p>
        </w:tc>
        <w:tc>
          <w:tcPr>
            <w:tcW w:w="960" w:type="dxa"/>
            <w:noWrap/>
            <w:hideMark/>
          </w:tcPr>
          <w:p w14:paraId="2B7ECCDC" w14:textId="77777777" w:rsidR="00F844BB" w:rsidRPr="00F844BB" w:rsidRDefault="00F844BB" w:rsidP="00F844BB">
            <w:pPr>
              <w:pStyle w:val="ListParagraph"/>
              <w:tabs>
                <w:tab w:val="left" w:pos="640"/>
                <w:tab w:val="left" w:pos="641"/>
              </w:tabs>
              <w:spacing w:before="170" w:line="259" w:lineRule="auto"/>
              <w:ind w:right="115"/>
            </w:pPr>
          </w:p>
        </w:tc>
      </w:tr>
    </w:tbl>
    <w:p w14:paraId="0C76D492" w14:textId="77777777" w:rsidR="00D8397C" w:rsidRDefault="00D8397C" w:rsidP="00D717D8">
      <w:pPr>
        <w:pStyle w:val="ListParagraph"/>
        <w:tabs>
          <w:tab w:val="left" w:pos="640"/>
          <w:tab w:val="left" w:pos="641"/>
        </w:tabs>
        <w:spacing w:before="170" w:line="259" w:lineRule="auto"/>
        <w:ind w:right="115" w:firstLine="0"/>
      </w:pPr>
    </w:p>
    <w:p w14:paraId="4145B251" w14:textId="18F7A746" w:rsidR="00D717D8" w:rsidRDefault="00D8397C" w:rsidP="00D717D8">
      <w:pPr>
        <w:pStyle w:val="ListParagraph"/>
        <w:tabs>
          <w:tab w:val="left" w:pos="640"/>
          <w:tab w:val="left" w:pos="641"/>
        </w:tabs>
        <w:spacing w:before="170" w:line="259" w:lineRule="auto"/>
        <w:ind w:right="115" w:firstLine="0"/>
      </w:pPr>
      <w:r>
        <w:t xml:space="preserve">Due to </w:t>
      </w:r>
      <w:r w:rsidR="00FE0256">
        <w:t xml:space="preserve">absolute </w:t>
      </w:r>
      <w:r w:rsidR="00C43E7D">
        <w:t>difference</w:t>
      </w:r>
      <w:r w:rsidR="00FE0256">
        <w:t xml:space="preserve"> values</w:t>
      </w:r>
      <w:r w:rsidR="00C43E7D">
        <w:t xml:space="preserve"> being</w:t>
      </w:r>
      <w:r w:rsidR="00FE0256">
        <w:t xml:space="preserve"> greater than the critical range values </w:t>
      </w:r>
      <w:r w:rsidR="00C43E7D">
        <w:t xml:space="preserve">for the following </w:t>
      </w:r>
      <w:r w:rsidR="00FE0256">
        <w:t xml:space="preserve">pairs, </w:t>
      </w:r>
      <w:r w:rsidR="00C43E7D" w:rsidRPr="00F844BB">
        <w:t>µ1 ≠ µ4</w:t>
      </w:r>
      <w:r w:rsidR="00C43E7D">
        <w:t xml:space="preserve">, </w:t>
      </w:r>
      <w:r w:rsidR="00C43E7D" w:rsidRPr="00F844BB">
        <w:t>µ2 ≠ µ4</w:t>
      </w:r>
      <w:r w:rsidR="00C43E7D">
        <w:t xml:space="preserve">, and </w:t>
      </w:r>
      <w:r w:rsidRPr="00F844BB">
        <w:t>µ3 ≠ µ4</w:t>
      </w:r>
      <w:r w:rsidR="00C43E7D">
        <w:t>.</w:t>
      </w:r>
    </w:p>
    <w:p w14:paraId="6404A254" w14:textId="456753D3" w:rsidR="00D7561B" w:rsidRDefault="0051450F">
      <w:pPr>
        <w:pStyle w:val="ListParagraph"/>
        <w:numPr>
          <w:ilvl w:val="0"/>
          <w:numId w:val="2"/>
        </w:numPr>
        <w:tabs>
          <w:tab w:val="left" w:pos="640"/>
          <w:tab w:val="left" w:pos="641"/>
        </w:tabs>
        <w:spacing w:line="259" w:lineRule="auto"/>
        <w:ind w:right="117"/>
      </w:pPr>
      <w:r>
        <w:t>Construct a normal probability plot of the residuals.</w:t>
      </w:r>
      <w:r>
        <w:rPr>
          <w:spacing w:val="40"/>
        </w:rPr>
        <w:t xml:space="preserve"> </w:t>
      </w:r>
      <w:r>
        <w:t xml:space="preserve">What conclusion would you draw about the </w:t>
      </w:r>
      <w:r>
        <w:lastRenderedPageBreak/>
        <w:t>validity of the normality assumption?</w:t>
      </w:r>
    </w:p>
    <w:p w14:paraId="28079A40" w14:textId="3A3028F7" w:rsidR="009573F8" w:rsidRDefault="00786211" w:rsidP="009573F8">
      <w:pPr>
        <w:pStyle w:val="ListParagraph"/>
        <w:tabs>
          <w:tab w:val="left" w:pos="640"/>
          <w:tab w:val="left" w:pos="641"/>
        </w:tabs>
        <w:spacing w:line="259" w:lineRule="auto"/>
        <w:ind w:right="117" w:firstLine="0"/>
      </w:pPr>
      <w:r>
        <w:rPr>
          <w:noProof/>
        </w:rPr>
        <w:drawing>
          <wp:inline distT="0" distB="0" distL="0" distR="0" wp14:anchorId="2AA817ED" wp14:editId="0DAAA323">
            <wp:extent cx="4572000" cy="2743200"/>
            <wp:effectExtent l="0" t="0" r="0" b="0"/>
            <wp:docPr id="1" name="Chart 1" descr="P183#yIS1">
              <a:extLst xmlns:a="http://schemas.openxmlformats.org/drawingml/2006/main">
                <a:ext uri="{FF2B5EF4-FFF2-40B4-BE49-F238E27FC236}">
                  <a16:creationId xmlns:a16="http://schemas.microsoft.com/office/drawing/2014/main" id="{C2035880-2549-A4F2-475F-C06D15E002A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E22DE24" w14:textId="4739E3D6" w:rsidR="000B1E2A" w:rsidRDefault="000B1E2A" w:rsidP="009573F8">
      <w:pPr>
        <w:pStyle w:val="ListParagraph"/>
        <w:tabs>
          <w:tab w:val="left" w:pos="640"/>
          <w:tab w:val="left" w:pos="641"/>
        </w:tabs>
        <w:spacing w:line="259" w:lineRule="auto"/>
        <w:ind w:right="117" w:firstLine="0"/>
      </w:pPr>
      <w:r>
        <w:t xml:space="preserve">Because the data values in the normal probability plot </w:t>
      </w:r>
      <w:r w:rsidR="00C21AC7" w:rsidRPr="00C21AC7">
        <w:t>fall along a roughly straight line at a 45-degree angle,</w:t>
      </w:r>
      <w:r w:rsidR="00C21AC7">
        <w:t xml:space="preserve"> we can conclude that</w:t>
      </w:r>
      <w:r w:rsidR="00C21AC7" w:rsidRPr="00C21AC7">
        <w:t xml:space="preserve"> the data is normally distributed.</w:t>
      </w:r>
    </w:p>
    <w:p w14:paraId="6404A255" w14:textId="3E84051D" w:rsidR="00D7561B" w:rsidRPr="009573F8" w:rsidRDefault="0051450F">
      <w:pPr>
        <w:pStyle w:val="ListParagraph"/>
        <w:numPr>
          <w:ilvl w:val="0"/>
          <w:numId w:val="2"/>
        </w:numPr>
        <w:tabs>
          <w:tab w:val="left" w:pos="641"/>
        </w:tabs>
        <w:spacing w:before="162"/>
        <w:ind w:hanging="541"/>
        <w:jc w:val="both"/>
      </w:pPr>
      <w:r>
        <w:t>Plot</w:t>
      </w:r>
      <w:r>
        <w:rPr>
          <w:spacing w:val="-4"/>
        </w:rPr>
        <w:t xml:space="preserve"> </w:t>
      </w:r>
      <w:r>
        <w:t>the</w:t>
      </w:r>
      <w:r>
        <w:rPr>
          <w:spacing w:val="-6"/>
        </w:rPr>
        <w:t xml:space="preserve"> </w:t>
      </w:r>
      <w:r>
        <w:t>residuals</w:t>
      </w:r>
      <w:r>
        <w:rPr>
          <w:spacing w:val="-6"/>
        </w:rPr>
        <w:t xml:space="preserve"> </w:t>
      </w:r>
      <w:r>
        <w:t>versus</w:t>
      </w:r>
      <w:r>
        <w:rPr>
          <w:spacing w:val="-5"/>
        </w:rPr>
        <w:t xml:space="preserve"> </w:t>
      </w:r>
      <w:r>
        <w:t>the</w:t>
      </w:r>
      <w:r>
        <w:rPr>
          <w:spacing w:val="-3"/>
        </w:rPr>
        <w:t xml:space="preserve"> </w:t>
      </w:r>
      <w:r>
        <w:t>predicted</w:t>
      </w:r>
      <w:r>
        <w:rPr>
          <w:spacing w:val="-3"/>
        </w:rPr>
        <w:t xml:space="preserve"> </w:t>
      </w:r>
      <w:r>
        <w:t>tensile</w:t>
      </w:r>
      <w:r>
        <w:rPr>
          <w:spacing w:val="-2"/>
        </w:rPr>
        <w:t xml:space="preserve"> </w:t>
      </w:r>
      <w:r>
        <w:t>strength.</w:t>
      </w:r>
      <w:r>
        <w:rPr>
          <w:spacing w:val="44"/>
        </w:rPr>
        <w:t xml:space="preserve"> </w:t>
      </w:r>
      <w:r>
        <w:t>Comment</w:t>
      </w:r>
      <w:r>
        <w:rPr>
          <w:spacing w:val="-5"/>
        </w:rPr>
        <w:t xml:space="preserve"> </w:t>
      </w:r>
      <w:r>
        <w:t>on</w:t>
      </w:r>
      <w:r>
        <w:rPr>
          <w:spacing w:val="-5"/>
        </w:rPr>
        <w:t xml:space="preserve"> </w:t>
      </w:r>
      <w:r>
        <w:t>the</w:t>
      </w:r>
      <w:r>
        <w:rPr>
          <w:spacing w:val="-2"/>
        </w:rPr>
        <w:t xml:space="preserve"> plot.</w:t>
      </w:r>
    </w:p>
    <w:p w14:paraId="7E08E595" w14:textId="5FCBB0C7" w:rsidR="00CB3F56" w:rsidRDefault="00C65C9F" w:rsidP="006E3480">
      <w:pPr>
        <w:pStyle w:val="ListParagraph"/>
        <w:tabs>
          <w:tab w:val="left" w:pos="641"/>
        </w:tabs>
        <w:spacing w:before="162"/>
        <w:ind w:firstLine="0"/>
        <w:jc w:val="both"/>
      </w:pPr>
      <w:r>
        <w:rPr>
          <w:noProof/>
        </w:rPr>
        <w:drawing>
          <wp:inline distT="0" distB="0" distL="0" distR="0" wp14:anchorId="51FBE104" wp14:editId="46F443A0">
            <wp:extent cx="4586996" cy="2773193"/>
            <wp:effectExtent l="0" t="0" r="4445" b="8255"/>
            <wp:docPr id="2" name="Chart 2" descr="P186#yIS1">
              <a:extLst xmlns:a="http://schemas.openxmlformats.org/drawingml/2006/main">
                <a:ext uri="{FF2B5EF4-FFF2-40B4-BE49-F238E27FC236}">
                  <a16:creationId xmlns:a16="http://schemas.microsoft.com/office/drawing/2014/main" id="{DE6B4CB3-02B9-7DD4-FBFB-54A436D5192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449A892" w14:textId="5960FB77" w:rsidR="006E3480" w:rsidRDefault="001F79B5" w:rsidP="006E3480">
      <w:pPr>
        <w:pStyle w:val="ListParagraph"/>
        <w:tabs>
          <w:tab w:val="left" w:pos="641"/>
        </w:tabs>
        <w:spacing w:before="162"/>
        <w:ind w:firstLine="0"/>
        <w:jc w:val="both"/>
      </w:pPr>
      <w:r>
        <w:t xml:space="preserve">Based on the scatter plot above, a linear </w:t>
      </w:r>
      <w:r w:rsidR="006E3480">
        <w:t xml:space="preserve">relationship </w:t>
      </w:r>
      <w:r>
        <w:t xml:space="preserve">analysis </w:t>
      </w:r>
      <w:r w:rsidR="006E3480">
        <w:t>is</w:t>
      </w:r>
      <w:r>
        <w:t xml:space="preserve"> not suitable</w:t>
      </w:r>
      <w:r w:rsidR="006E3480">
        <w:t>.</w:t>
      </w:r>
    </w:p>
    <w:p w14:paraId="789BE82F" w14:textId="102738C1" w:rsidR="006E3924" w:rsidRDefault="006E3924" w:rsidP="006E3480">
      <w:pPr>
        <w:pStyle w:val="ListParagraph"/>
        <w:tabs>
          <w:tab w:val="left" w:pos="641"/>
        </w:tabs>
        <w:spacing w:before="162"/>
        <w:ind w:firstLine="0"/>
        <w:jc w:val="both"/>
      </w:pPr>
    </w:p>
    <w:p w14:paraId="4BB90A52" w14:textId="77777777" w:rsidR="006E3924" w:rsidRDefault="006E3924" w:rsidP="006E3480">
      <w:pPr>
        <w:pStyle w:val="ListParagraph"/>
        <w:tabs>
          <w:tab w:val="left" w:pos="641"/>
        </w:tabs>
        <w:spacing w:before="162"/>
        <w:ind w:firstLine="0"/>
        <w:jc w:val="both"/>
      </w:pPr>
    </w:p>
    <w:p w14:paraId="6404A256" w14:textId="77777777" w:rsidR="00D7561B" w:rsidRDefault="0051450F">
      <w:pPr>
        <w:pStyle w:val="BodyText"/>
        <w:spacing w:before="180"/>
        <w:ind w:left="100" w:right="114"/>
        <w:jc w:val="both"/>
      </w:pPr>
      <w:r>
        <w:rPr>
          <w:b/>
        </w:rPr>
        <w:t>3.12.</w:t>
      </w:r>
      <w:r>
        <w:rPr>
          <w:b/>
          <w:spacing w:val="34"/>
        </w:rPr>
        <w:t xml:space="preserve"> </w:t>
      </w:r>
      <w:r>
        <w:t>A product developer is investigating the tensile strength of a new synthetic fiber that will be used to</w:t>
      </w:r>
      <w:r>
        <w:rPr>
          <w:spacing w:val="-4"/>
        </w:rPr>
        <w:t xml:space="preserve"> </w:t>
      </w:r>
      <w:r>
        <w:t>make</w:t>
      </w:r>
      <w:r>
        <w:rPr>
          <w:spacing w:val="-3"/>
        </w:rPr>
        <w:t xml:space="preserve"> </w:t>
      </w:r>
      <w:r>
        <w:t>cloth</w:t>
      </w:r>
      <w:r>
        <w:rPr>
          <w:spacing w:val="-4"/>
        </w:rPr>
        <w:t xml:space="preserve"> </w:t>
      </w:r>
      <w:r>
        <w:t>for</w:t>
      </w:r>
      <w:r>
        <w:rPr>
          <w:spacing w:val="-3"/>
        </w:rPr>
        <w:t xml:space="preserve"> </w:t>
      </w:r>
      <w:r>
        <w:t>men’s</w:t>
      </w:r>
      <w:r>
        <w:rPr>
          <w:spacing w:val="-3"/>
        </w:rPr>
        <w:t xml:space="preserve"> </w:t>
      </w:r>
      <w:r>
        <w:t>shirts.</w:t>
      </w:r>
      <w:r>
        <w:rPr>
          <w:spacing w:val="40"/>
        </w:rPr>
        <w:t xml:space="preserve"> </w:t>
      </w:r>
      <w:r>
        <w:t>Strength</w:t>
      </w:r>
      <w:r>
        <w:rPr>
          <w:spacing w:val="-4"/>
        </w:rPr>
        <w:t xml:space="preserve"> </w:t>
      </w:r>
      <w:r>
        <w:t>is</w:t>
      </w:r>
      <w:r>
        <w:rPr>
          <w:spacing w:val="-3"/>
        </w:rPr>
        <w:t xml:space="preserve"> </w:t>
      </w:r>
      <w:r>
        <w:t>usually</w:t>
      </w:r>
      <w:r>
        <w:rPr>
          <w:spacing w:val="-1"/>
        </w:rPr>
        <w:t xml:space="preserve"> </w:t>
      </w:r>
      <w:r>
        <w:t>affected</w:t>
      </w:r>
      <w:r>
        <w:rPr>
          <w:spacing w:val="-4"/>
        </w:rPr>
        <w:t xml:space="preserve"> </w:t>
      </w:r>
      <w:r>
        <w:t>by</w:t>
      </w:r>
      <w:r>
        <w:rPr>
          <w:spacing w:val="-3"/>
        </w:rPr>
        <w:t xml:space="preserve"> </w:t>
      </w:r>
      <w:r>
        <w:t>the</w:t>
      </w:r>
      <w:r>
        <w:rPr>
          <w:spacing w:val="-3"/>
        </w:rPr>
        <w:t xml:space="preserve"> </w:t>
      </w:r>
      <w:r>
        <w:t>percentage</w:t>
      </w:r>
      <w:r>
        <w:rPr>
          <w:spacing w:val="-6"/>
        </w:rPr>
        <w:t xml:space="preserve"> </w:t>
      </w:r>
      <w:r>
        <w:t>of</w:t>
      </w:r>
      <w:r>
        <w:rPr>
          <w:spacing w:val="-3"/>
        </w:rPr>
        <w:t xml:space="preserve"> </w:t>
      </w:r>
      <w:r>
        <w:t>cotton</w:t>
      </w:r>
      <w:r>
        <w:rPr>
          <w:spacing w:val="-4"/>
        </w:rPr>
        <w:t xml:space="preserve"> </w:t>
      </w:r>
      <w:r>
        <w:t>used</w:t>
      </w:r>
      <w:r>
        <w:rPr>
          <w:spacing w:val="-4"/>
        </w:rPr>
        <w:t xml:space="preserve"> </w:t>
      </w:r>
      <w:r>
        <w:t>in</w:t>
      </w:r>
      <w:r>
        <w:rPr>
          <w:spacing w:val="-4"/>
        </w:rPr>
        <w:t xml:space="preserve"> </w:t>
      </w:r>
      <w:r>
        <w:t>the</w:t>
      </w:r>
      <w:r>
        <w:rPr>
          <w:spacing w:val="-3"/>
        </w:rPr>
        <w:t xml:space="preserve"> </w:t>
      </w:r>
      <w:r>
        <w:t>blend of</w:t>
      </w:r>
      <w:r>
        <w:rPr>
          <w:spacing w:val="-4"/>
        </w:rPr>
        <w:t xml:space="preserve"> </w:t>
      </w:r>
      <w:r>
        <w:t>materials</w:t>
      </w:r>
      <w:r>
        <w:rPr>
          <w:spacing w:val="-4"/>
        </w:rPr>
        <w:t xml:space="preserve"> </w:t>
      </w:r>
      <w:r>
        <w:t>for</w:t>
      </w:r>
      <w:r>
        <w:rPr>
          <w:spacing w:val="-4"/>
        </w:rPr>
        <w:t xml:space="preserve"> </w:t>
      </w:r>
      <w:r>
        <w:t>the</w:t>
      </w:r>
      <w:r>
        <w:rPr>
          <w:spacing w:val="-4"/>
        </w:rPr>
        <w:t xml:space="preserve"> </w:t>
      </w:r>
      <w:r>
        <w:t>fiber.</w:t>
      </w:r>
      <w:r>
        <w:rPr>
          <w:spacing w:val="40"/>
        </w:rPr>
        <w:t xml:space="preserve"> </w:t>
      </w:r>
      <w:r>
        <w:t>The</w:t>
      </w:r>
      <w:r>
        <w:rPr>
          <w:spacing w:val="-4"/>
        </w:rPr>
        <w:t xml:space="preserve"> </w:t>
      </w:r>
      <w:r>
        <w:t>engineer</w:t>
      </w:r>
      <w:r>
        <w:rPr>
          <w:spacing w:val="-4"/>
        </w:rPr>
        <w:t xml:space="preserve"> </w:t>
      </w:r>
      <w:r>
        <w:t>conducts</w:t>
      </w:r>
      <w:r>
        <w:rPr>
          <w:spacing w:val="-4"/>
        </w:rPr>
        <w:t xml:space="preserve"> </w:t>
      </w:r>
      <w:r>
        <w:t>a</w:t>
      </w:r>
      <w:r>
        <w:rPr>
          <w:spacing w:val="-4"/>
        </w:rPr>
        <w:t xml:space="preserve"> </w:t>
      </w:r>
      <w:r>
        <w:t>completely</w:t>
      </w:r>
      <w:r>
        <w:rPr>
          <w:spacing w:val="-4"/>
        </w:rPr>
        <w:t xml:space="preserve"> </w:t>
      </w:r>
      <w:r>
        <w:t>randomized</w:t>
      </w:r>
      <w:r>
        <w:rPr>
          <w:spacing w:val="-7"/>
        </w:rPr>
        <w:t xml:space="preserve"> </w:t>
      </w:r>
      <w:r>
        <w:t>experiment</w:t>
      </w:r>
      <w:r>
        <w:rPr>
          <w:spacing w:val="-6"/>
        </w:rPr>
        <w:t xml:space="preserve"> </w:t>
      </w:r>
      <w:r>
        <w:t>with</w:t>
      </w:r>
      <w:r>
        <w:rPr>
          <w:spacing w:val="-4"/>
        </w:rPr>
        <w:t xml:space="preserve"> </w:t>
      </w:r>
      <w:r>
        <w:t>five</w:t>
      </w:r>
      <w:r>
        <w:rPr>
          <w:spacing w:val="-4"/>
        </w:rPr>
        <w:t xml:space="preserve"> </w:t>
      </w:r>
      <w:r>
        <w:t>levels</w:t>
      </w:r>
      <w:r>
        <w:rPr>
          <w:spacing w:val="-6"/>
        </w:rPr>
        <w:t xml:space="preserve"> </w:t>
      </w:r>
      <w:r>
        <w:t>of cotton content and replicated the experiment five times. The data are shown in the following table.</w:t>
      </w:r>
    </w:p>
    <w:p w14:paraId="6404A257" w14:textId="77777777" w:rsidR="00D7561B" w:rsidRDefault="00D7561B">
      <w:pPr>
        <w:pStyle w:val="BodyText"/>
        <w:rPr>
          <w:sz w:val="20"/>
        </w:rPr>
      </w:pPr>
    </w:p>
    <w:p w14:paraId="6404A258" w14:textId="77777777" w:rsidR="00D7561B" w:rsidRDefault="00D7561B">
      <w:pPr>
        <w:pStyle w:val="BodyText"/>
        <w:spacing w:before="4"/>
        <w:rPr>
          <w:sz w:val="28"/>
        </w:rPr>
      </w:pPr>
    </w:p>
    <w:tbl>
      <w:tblPr>
        <w:tblW w:w="0" w:type="auto"/>
        <w:tblInd w:w="1307" w:type="dxa"/>
        <w:tblLayout w:type="fixed"/>
        <w:tblCellMar>
          <w:left w:w="0" w:type="dxa"/>
          <w:right w:w="0" w:type="dxa"/>
        </w:tblCellMar>
        <w:tblLook w:val="01E0" w:firstRow="1" w:lastRow="1" w:firstColumn="1" w:lastColumn="1" w:noHBand="0" w:noVBand="0"/>
      </w:tblPr>
      <w:tblGrid>
        <w:gridCol w:w="1607"/>
        <w:gridCol w:w="1018"/>
        <w:gridCol w:w="1098"/>
        <w:gridCol w:w="1288"/>
        <w:gridCol w:w="850"/>
        <w:gridCol w:w="1085"/>
      </w:tblGrid>
      <w:tr w:rsidR="00D7561B" w14:paraId="6404A261" w14:textId="77777777">
        <w:trPr>
          <w:trHeight w:val="1124"/>
        </w:trPr>
        <w:tc>
          <w:tcPr>
            <w:tcW w:w="1607" w:type="dxa"/>
            <w:tcBorders>
              <w:top w:val="single" w:sz="12" w:space="0" w:color="808080"/>
              <w:bottom w:val="single" w:sz="6" w:space="0" w:color="000000"/>
            </w:tcBorders>
          </w:tcPr>
          <w:p w14:paraId="6404A259" w14:textId="77777777" w:rsidR="00D7561B" w:rsidRDefault="0051450F">
            <w:pPr>
              <w:pStyle w:val="TableParagraph"/>
              <w:spacing w:line="267" w:lineRule="exact"/>
              <w:ind w:left="434" w:right="531"/>
              <w:jc w:val="center"/>
            </w:pPr>
            <w:r>
              <w:rPr>
                <w:spacing w:val="-2"/>
              </w:rPr>
              <w:lastRenderedPageBreak/>
              <w:t>Cotton</w:t>
            </w:r>
          </w:p>
          <w:p w14:paraId="6404A25A" w14:textId="77777777" w:rsidR="00D7561B" w:rsidRDefault="0051450F">
            <w:pPr>
              <w:pStyle w:val="TableParagraph"/>
              <w:spacing w:before="161"/>
              <w:ind w:left="247" w:right="345" w:hanging="3"/>
              <w:jc w:val="center"/>
            </w:pPr>
            <w:r>
              <w:rPr>
                <w:spacing w:val="-2"/>
              </w:rPr>
              <w:t>Weight Percentage</w:t>
            </w:r>
          </w:p>
        </w:tc>
        <w:tc>
          <w:tcPr>
            <w:tcW w:w="1018" w:type="dxa"/>
            <w:tcBorders>
              <w:top w:val="single" w:sz="12" w:space="0" w:color="808080"/>
              <w:bottom w:val="single" w:sz="6" w:space="0" w:color="000000"/>
            </w:tcBorders>
          </w:tcPr>
          <w:p w14:paraId="6404A25B" w14:textId="77777777" w:rsidR="00D7561B" w:rsidRDefault="00D7561B">
            <w:pPr>
              <w:pStyle w:val="TableParagraph"/>
              <w:rPr>
                <w:rFonts w:ascii="Times New Roman"/>
              </w:rPr>
            </w:pPr>
          </w:p>
        </w:tc>
        <w:tc>
          <w:tcPr>
            <w:tcW w:w="2386" w:type="dxa"/>
            <w:gridSpan w:val="2"/>
            <w:tcBorders>
              <w:top w:val="single" w:sz="12" w:space="0" w:color="808080"/>
              <w:bottom w:val="single" w:sz="6" w:space="0" w:color="000000"/>
            </w:tcBorders>
          </w:tcPr>
          <w:p w14:paraId="6404A25C" w14:textId="77777777" w:rsidR="00D7561B" w:rsidRDefault="00D7561B">
            <w:pPr>
              <w:pStyle w:val="TableParagraph"/>
            </w:pPr>
          </w:p>
          <w:p w14:paraId="6404A25D" w14:textId="77777777" w:rsidR="00D7561B" w:rsidRDefault="00D7561B">
            <w:pPr>
              <w:pStyle w:val="TableParagraph"/>
            </w:pPr>
          </w:p>
          <w:p w14:paraId="6404A25E" w14:textId="77777777" w:rsidR="00D7561B" w:rsidRDefault="0051450F">
            <w:pPr>
              <w:pStyle w:val="TableParagraph"/>
              <w:spacing w:before="160"/>
              <w:ind w:left="1002"/>
            </w:pPr>
            <w:r>
              <w:rPr>
                <w:spacing w:val="-2"/>
              </w:rPr>
              <w:t>Observations</w:t>
            </w:r>
          </w:p>
        </w:tc>
        <w:tc>
          <w:tcPr>
            <w:tcW w:w="850" w:type="dxa"/>
            <w:tcBorders>
              <w:top w:val="single" w:sz="12" w:space="0" w:color="808080"/>
              <w:bottom w:val="single" w:sz="6" w:space="0" w:color="000000"/>
            </w:tcBorders>
          </w:tcPr>
          <w:p w14:paraId="6404A25F" w14:textId="77777777" w:rsidR="00D7561B" w:rsidRDefault="00D7561B">
            <w:pPr>
              <w:pStyle w:val="TableParagraph"/>
              <w:rPr>
                <w:rFonts w:ascii="Times New Roman"/>
              </w:rPr>
            </w:pPr>
          </w:p>
        </w:tc>
        <w:tc>
          <w:tcPr>
            <w:tcW w:w="1085" w:type="dxa"/>
            <w:tcBorders>
              <w:top w:val="single" w:sz="12" w:space="0" w:color="808080"/>
              <w:bottom w:val="single" w:sz="6" w:space="0" w:color="000000"/>
            </w:tcBorders>
          </w:tcPr>
          <w:p w14:paraId="6404A260" w14:textId="77777777" w:rsidR="00D7561B" w:rsidRDefault="00D7561B">
            <w:pPr>
              <w:pStyle w:val="TableParagraph"/>
              <w:rPr>
                <w:rFonts w:ascii="Times New Roman"/>
              </w:rPr>
            </w:pPr>
          </w:p>
        </w:tc>
      </w:tr>
      <w:tr w:rsidR="00D7561B" w14:paraId="6404A268" w14:textId="77777777">
        <w:trPr>
          <w:trHeight w:val="369"/>
        </w:trPr>
        <w:tc>
          <w:tcPr>
            <w:tcW w:w="1607" w:type="dxa"/>
            <w:tcBorders>
              <w:top w:val="single" w:sz="6" w:space="0" w:color="000000"/>
            </w:tcBorders>
          </w:tcPr>
          <w:p w14:paraId="6404A262" w14:textId="77777777" w:rsidR="00D7561B" w:rsidRDefault="0051450F">
            <w:pPr>
              <w:pStyle w:val="TableParagraph"/>
              <w:spacing w:before="1"/>
              <w:ind w:left="640"/>
            </w:pPr>
            <w:r>
              <w:rPr>
                <w:spacing w:val="-5"/>
              </w:rPr>
              <w:t>15</w:t>
            </w:r>
          </w:p>
        </w:tc>
        <w:tc>
          <w:tcPr>
            <w:tcW w:w="1018" w:type="dxa"/>
            <w:tcBorders>
              <w:top w:val="single" w:sz="6" w:space="0" w:color="000000"/>
            </w:tcBorders>
          </w:tcPr>
          <w:p w14:paraId="6404A263" w14:textId="77777777" w:rsidR="00D7561B" w:rsidRDefault="0051450F">
            <w:pPr>
              <w:pStyle w:val="TableParagraph"/>
              <w:spacing w:before="1"/>
              <w:ind w:right="499"/>
              <w:jc w:val="right"/>
            </w:pPr>
            <w:r>
              <w:t>7</w:t>
            </w:r>
          </w:p>
        </w:tc>
        <w:tc>
          <w:tcPr>
            <w:tcW w:w="1098" w:type="dxa"/>
            <w:tcBorders>
              <w:top w:val="single" w:sz="6" w:space="0" w:color="000000"/>
            </w:tcBorders>
          </w:tcPr>
          <w:p w14:paraId="6404A264" w14:textId="77777777" w:rsidR="00D7561B" w:rsidRDefault="0051450F">
            <w:pPr>
              <w:pStyle w:val="TableParagraph"/>
              <w:spacing w:before="1"/>
              <w:ind w:right="480"/>
              <w:jc w:val="right"/>
            </w:pPr>
            <w:r>
              <w:t>7</w:t>
            </w:r>
          </w:p>
        </w:tc>
        <w:tc>
          <w:tcPr>
            <w:tcW w:w="1288" w:type="dxa"/>
            <w:tcBorders>
              <w:top w:val="single" w:sz="6" w:space="0" w:color="000000"/>
            </w:tcBorders>
          </w:tcPr>
          <w:p w14:paraId="6404A265" w14:textId="77777777" w:rsidR="00D7561B" w:rsidRDefault="0051450F">
            <w:pPr>
              <w:pStyle w:val="TableParagraph"/>
              <w:spacing w:before="1"/>
              <w:ind w:left="427"/>
            </w:pPr>
            <w:r>
              <w:rPr>
                <w:spacing w:val="-5"/>
              </w:rPr>
              <w:t>15</w:t>
            </w:r>
          </w:p>
        </w:tc>
        <w:tc>
          <w:tcPr>
            <w:tcW w:w="850" w:type="dxa"/>
            <w:tcBorders>
              <w:top w:val="single" w:sz="6" w:space="0" w:color="000000"/>
            </w:tcBorders>
          </w:tcPr>
          <w:p w14:paraId="6404A266" w14:textId="77777777" w:rsidR="00D7561B" w:rsidRDefault="0051450F">
            <w:pPr>
              <w:pStyle w:val="TableParagraph"/>
              <w:spacing w:before="1"/>
              <w:ind w:left="202"/>
            </w:pPr>
            <w:r>
              <w:rPr>
                <w:spacing w:val="-5"/>
              </w:rPr>
              <w:t>11</w:t>
            </w:r>
          </w:p>
        </w:tc>
        <w:tc>
          <w:tcPr>
            <w:tcW w:w="1085" w:type="dxa"/>
            <w:tcBorders>
              <w:top w:val="single" w:sz="6" w:space="0" w:color="000000"/>
            </w:tcBorders>
          </w:tcPr>
          <w:p w14:paraId="6404A267" w14:textId="77777777" w:rsidR="00D7561B" w:rsidRDefault="0051450F">
            <w:pPr>
              <w:pStyle w:val="TableParagraph"/>
              <w:spacing w:before="1"/>
              <w:ind w:right="8"/>
              <w:jc w:val="center"/>
            </w:pPr>
            <w:r>
              <w:t>9</w:t>
            </w:r>
          </w:p>
        </w:tc>
      </w:tr>
      <w:tr w:rsidR="00D7561B" w14:paraId="6404A26F" w14:textId="77777777">
        <w:trPr>
          <w:trHeight w:val="428"/>
        </w:trPr>
        <w:tc>
          <w:tcPr>
            <w:tcW w:w="1607" w:type="dxa"/>
          </w:tcPr>
          <w:p w14:paraId="6404A269" w14:textId="77777777" w:rsidR="00D7561B" w:rsidRDefault="0051450F">
            <w:pPr>
              <w:pStyle w:val="TableParagraph"/>
              <w:spacing w:before="59"/>
              <w:ind w:left="640"/>
            </w:pPr>
            <w:r>
              <w:rPr>
                <w:spacing w:val="-5"/>
              </w:rPr>
              <w:t>20</w:t>
            </w:r>
          </w:p>
        </w:tc>
        <w:tc>
          <w:tcPr>
            <w:tcW w:w="1018" w:type="dxa"/>
          </w:tcPr>
          <w:p w14:paraId="6404A26A" w14:textId="77777777" w:rsidR="00D7561B" w:rsidRDefault="0051450F">
            <w:pPr>
              <w:pStyle w:val="TableParagraph"/>
              <w:spacing w:before="59"/>
              <w:ind w:right="443"/>
              <w:jc w:val="right"/>
            </w:pPr>
            <w:r>
              <w:rPr>
                <w:spacing w:val="-5"/>
              </w:rPr>
              <w:t>12</w:t>
            </w:r>
          </w:p>
        </w:tc>
        <w:tc>
          <w:tcPr>
            <w:tcW w:w="1098" w:type="dxa"/>
          </w:tcPr>
          <w:p w14:paraId="6404A26B" w14:textId="77777777" w:rsidR="00D7561B" w:rsidRDefault="0051450F">
            <w:pPr>
              <w:pStyle w:val="TableParagraph"/>
              <w:spacing w:before="59"/>
              <w:ind w:right="424"/>
              <w:jc w:val="right"/>
            </w:pPr>
            <w:r>
              <w:rPr>
                <w:spacing w:val="-5"/>
              </w:rPr>
              <w:t>17</w:t>
            </w:r>
          </w:p>
        </w:tc>
        <w:tc>
          <w:tcPr>
            <w:tcW w:w="1288" w:type="dxa"/>
          </w:tcPr>
          <w:p w14:paraId="6404A26C" w14:textId="77777777" w:rsidR="00D7561B" w:rsidRDefault="0051450F">
            <w:pPr>
              <w:pStyle w:val="TableParagraph"/>
              <w:spacing w:before="59"/>
              <w:ind w:left="427"/>
            </w:pPr>
            <w:r>
              <w:rPr>
                <w:spacing w:val="-5"/>
              </w:rPr>
              <w:t>12</w:t>
            </w:r>
          </w:p>
        </w:tc>
        <w:tc>
          <w:tcPr>
            <w:tcW w:w="850" w:type="dxa"/>
          </w:tcPr>
          <w:p w14:paraId="6404A26D" w14:textId="77777777" w:rsidR="00D7561B" w:rsidRDefault="0051450F">
            <w:pPr>
              <w:pStyle w:val="TableParagraph"/>
              <w:spacing w:before="59"/>
              <w:ind w:left="202"/>
            </w:pPr>
            <w:r>
              <w:rPr>
                <w:spacing w:val="-5"/>
              </w:rPr>
              <w:t>18</w:t>
            </w:r>
          </w:p>
        </w:tc>
        <w:tc>
          <w:tcPr>
            <w:tcW w:w="1085" w:type="dxa"/>
          </w:tcPr>
          <w:p w14:paraId="6404A26E" w14:textId="77777777" w:rsidR="00D7561B" w:rsidRDefault="0051450F">
            <w:pPr>
              <w:pStyle w:val="TableParagraph"/>
              <w:spacing w:before="59"/>
              <w:ind w:left="411" w:right="420"/>
              <w:jc w:val="center"/>
            </w:pPr>
            <w:r>
              <w:rPr>
                <w:spacing w:val="-5"/>
              </w:rPr>
              <w:t>18</w:t>
            </w:r>
          </w:p>
        </w:tc>
      </w:tr>
      <w:tr w:rsidR="00D7561B" w14:paraId="6404A276" w14:textId="77777777">
        <w:trPr>
          <w:trHeight w:val="428"/>
        </w:trPr>
        <w:tc>
          <w:tcPr>
            <w:tcW w:w="1607" w:type="dxa"/>
          </w:tcPr>
          <w:p w14:paraId="6404A270" w14:textId="77777777" w:rsidR="00D7561B" w:rsidRDefault="0051450F">
            <w:pPr>
              <w:pStyle w:val="TableParagraph"/>
              <w:spacing w:before="60"/>
              <w:ind w:left="640"/>
            </w:pPr>
            <w:r>
              <w:rPr>
                <w:spacing w:val="-5"/>
              </w:rPr>
              <w:t>25</w:t>
            </w:r>
          </w:p>
        </w:tc>
        <w:tc>
          <w:tcPr>
            <w:tcW w:w="1018" w:type="dxa"/>
          </w:tcPr>
          <w:p w14:paraId="6404A271" w14:textId="77777777" w:rsidR="00D7561B" w:rsidRDefault="0051450F">
            <w:pPr>
              <w:pStyle w:val="TableParagraph"/>
              <w:spacing w:before="60"/>
              <w:ind w:right="443"/>
              <w:jc w:val="right"/>
            </w:pPr>
            <w:r>
              <w:rPr>
                <w:spacing w:val="-5"/>
              </w:rPr>
              <w:t>14</w:t>
            </w:r>
          </w:p>
        </w:tc>
        <w:tc>
          <w:tcPr>
            <w:tcW w:w="1098" w:type="dxa"/>
          </w:tcPr>
          <w:p w14:paraId="6404A272" w14:textId="77777777" w:rsidR="00D7561B" w:rsidRDefault="0051450F">
            <w:pPr>
              <w:pStyle w:val="TableParagraph"/>
              <w:spacing w:before="60"/>
              <w:ind w:right="424"/>
              <w:jc w:val="right"/>
            </w:pPr>
            <w:r>
              <w:rPr>
                <w:spacing w:val="-5"/>
              </w:rPr>
              <w:t>19</w:t>
            </w:r>
          </w:p>
        </w:tc>
        <w:tc>
          <w:tcPr>
            <w:tcW w:w="1288" w:type="dxa"/>
          </w:tcPr>
          <w:p w14:paraId="6404A273" w14:textId="77777777" w:rsidR="00D7561B" w:rsidRDefault="0051450F">
            <w:pPr>
              <w:pStyle w:val="TableParagraph"/>
              <w:spacing w:before="60"/>
              <w:ind w:left="427"/>
            </w:pPr>
            <w:r>
              <w:rPr>
                <w:spacing w:val="-5"/>
              </w:rPr>
              <w:t>19</w:t>
            </w:r>
          </w:p>
        </w:tc>
        <w:tc>
          <w:tcPr>
            <w:tcW w:w="850" w:type="dxa"/>
          </w:tcPr>
          <w:p w14:paraId="6404A274" w14:textId="77777777" w:rsidR="00D7561B" w:rsidRDefault="0051450F">
            <w:pPr>
              <w:pStyle w:val="TableParagraph"/>
              <w:spacing w:before="60"/>
              <w:ind w:left="202"/>
            </w:pPr>
            <w:r>
              <w:rPr>
                <w:spacing w:val="-5"/>
              </w:rPr>
              <w:t>18</w:t>
            </w:r>
          </w:p>
        </w:tc>
        <w:tc>
          <w:tcPr>
            <w:tcW w:w="1085" w:type="dxa"/>
          </w:tcPr>
          <w:p w14:paraId="6404A275" w14:textId="77777777" w:rsidR="00D7561B" w:rsidRDefault="0051450F">
            <w:pPr>
              <w:pStyle w:val="TableParagraph"/>
              <w:spacing w:before="60"/>
              <w:ind w:left="411" w:right="420"/>
              <w:jc w:val="center"/>
            </w:pPr>
            <w:r>
              <w:rPr>
                <w:spacing w:val="-5"/>
              </w:rPr>
              <w:t>18</w:t>
            </w:r>
          </w:p>
        </w:tc>
      </w:tr>
      <w:tr w:rsidR="00D7561B" w14:paraId="6404A27D" w14:textId="77777777">
        <w:trPr>
          <w:trHeight w:val="428"/>
        </w:trPr>
        <w:tc>
          <w:tcPr>
            <w:tcW w:w="1607" w:type="dxa"/>
          </w:tcPr>
          <w:p w14:paraId="6404A277" w14:textId="77777777" w:rsidR="00D7561B" w:rsidRDefault="0051450F">
            <w:pPr>
              <w:pStyle w:val="TableParagraph"/>
              <w:spacing w:before="59"/>
              <w:ind w:left="640"/>
            </w:pPr>
            <w:r>
              <w:rPr>
                <w:spacing w:val="-5"/>
              </w:rPr>
              <w:t>30</w:t>
            </w:r>
          </w:p>
        </w:tc>
        <w:tc>
          <w:tcPr>
            <w:tcW w:w="1018" w:type="dxa"/>
          </w:tcPr>
          <w:p w14:paraId="6404A278" w14:textId="77777777" w:rsidR="00D7561B" w:rsidRDefault="0051450F">
            <w:pPr>
              <w:pStyle w:val="TableParagraph"/>
              <w:spacing w:before="59"/>
              <w:ind w:right="443"/>
              <w:jc w:val="right"/>
            </w:pPr>
            <w:r>
              <w:rPr>
                <w:spacing w:val="-5"/>
              </w:rPr>
              <w:t>19</w:t>
            </w:r>
          </w:p>
        </w:tc>
        <w:tc>
          <w:tcPr>
            <w:tcW w:w="1098" w:type="dxa"/>
          </w:tcPr>
          <w:p w14:paraId="6404A279" w14:textId="77777777" w:rsidR="00D7561B" w:rsidRDefault="0051450F">
            <w:pPr>
              <w:pStyle w:val="TableParagraph"/>
              <w:spacing w:before="59"/>
              <w:ind w:right="424"/>
              <w:jc w:val="right"/>
            </w:pPr>
            <w:r>
              <w:rPr>
                <w:spacing w:val="-5"/>
              </w:rPr>
              <w:t>25</w:t>
            </w:r>
          </w:p>
        </w:tc>
        <w:tc>
          <w:tcPr>
            <w:tcW w:w="1288" w:type="dxa"/>
          </w:tcPr>
          <w:p w14:paraId="6404A27A" w14:textId="77777777" w:rsidR="00D7561B" w:rsidRDefault="0051450F">
            <w:pPr>
              <w:pStyle w:val="TableParagraph"/>
              <w:spacing w:before="59"/>
              <w:ind w:left="427"/>
            </w:pPr>
            <w:r>
              <w:rPr>
                <w:spacing w:val="-5"/>
              </w:rPr>
              <w:t>22</w:t>
            </w:r>
          </w:p>
        </w:tc>
        <w:tc>
          <w:tcPr>
            <w:tcW w:w="850" w:type="dxa"/>
          </w:tcPr>
          <w:p w14:paraId="6404A27B" w14:textId="77777777" w:rsidR="00D7561B" w:rsidRDefault="0051450F">
            <w:pPr>
              <w:pStyle w:val="TableParagraph"/>
              <w:spacing w:before="59"/>
              <w:ind w:left="202"/>
            </w:pPr>
            <w:r>
              <w:rPr>
                <w:spacing w:val="-5"/>
              </w:rPr>
              <w:t>19</w:t>
            </w:r>
          </w:p>
        </w:tc>
        <w:tc>
          <w:tcPr>
            <w:tcW w:w="1085" w:type="dxa"/>
          </w:tcPr>
          <w:p w14:paraId="6404A27C" w14:textId="77777777" w:rsidR="00D7561B" w:rsidRDefault="0051450F">
            <w:pPr>
              <w:pStyle w:val="TableParagraph"/>
              <w:spacing w:before="59"/>
              <w:ind w:left="411" w:right="420"/>
              <w:jc w:val="center"/>
            </w:pPr>
            <w:r>
              <w:rPr>
                <w:spacing w:val="-5"/>
              </w:rPr>
              <w:t>23</w:t>
            </w:r>
          </w:p>
        </w:tc>
      </w:tr>
      <w:tr w:rsidR="00D7561B" w14:paraId="6404A284" w14:textId="77777777">
        <w:trPr>
          <w:trHeight w:val="490"/>
        </w:trPr>
        <w:tc>
          <w:tcPr>
            <w:tcW w:w="1607" w:type="dxa"/>
            <w:tcBorders>
              <w:bottom w:val="single" w:sz="12" w:space="0" w:color="808080"/>
            </w:tcBorders>
          </w:tcPr>
          <w:p w14:paraId="6404A27E" w14:textId="77777777" w:rsidR="00D7561B" w:rsidRDefault="0051450F">
            <w:pPr>
              <w:pStyle w:val="TableParagraph"/>
              <w:spacing w:before="60"/>
              <w:ind w:left="640"/>
            </w:pPr>
            <w:r>
              <w:rPr>
                <w:spacing w:val="-5"/>
              </w:rPr>
              <w:t>35</w:t>
            </w:r>
          </w:p>
        </w:tc>
        <w:tc>
          <w:tcPr>
            <w:tcW w:w="1018" w:type="dxa"/>
            <w:tcBorders>
              <w:bottom w:val="single" w:sz="12" w:space="0" w:color="808080"/>
            </w:tcBorders>
          </w:tcPr>
          <w:p w14:paraId="6404A27F" w14:textId="77777777" w:rsidR="00D7561B" w:rsidRDefault="0051450F">
            <w:pPr>
              <w:pStyle w:val="TableParagraph"/>
              <w:spacing w:before="60"/>
              <w:ind w:right="499"/>
              <w:jc w:val="right"/>
            </w:pPr>
            <w:r>
              <w:t>7</w:t>
            </w:r>
          </w:p>
        </w:tc>
        <w:tc>
          <w:tcPr>
            <w:tcW w:w="1098" w:type="dxa"/>
            <w:tcBorders>
              <w:bottom w:val="single" w:sz="12" w:space="0" w:color="808080"/>
            </w:tcBorders>
          </w:tcPr>
          <w:p w14:paraId="6404A280" w14:textId="77777777" w:rsidR="00D7561B" w:rsidRDefault="0051450F">
            <w:pPr>
              <w:pStyle w:val="TableParagraph"/>
              <w:spacing w:before="60"/>
              <w:ind w:right="424"/>
              <w:jc w:val="right"/>
            </w:pPr>
            <w:r>
              <w:rPr>
                <w:spacing w:val="-5"/>
              </w:rPr>
              <w:t>10</w:t>
            </w:r>
          </w:p>
        </w:tc>
        <w:tc>
          <w:tcPr>
            <w:tcW w:w="1288" w:type="dxa"/>
            <w:tcBorders>
              <w:bottom w:val="single" w:sz="12" w:space="0" w:color="808080"/>
            </w:tcBorders>
          </w:tcPr>
          <w:p w14:paraId="6404A281" w14:textId="77777777" w:rsidR="00D7561B" w:rsidRDefault="0051450F">
            <w:pPr>
              <w:pStyle w:val="TableParagraph"/>
              <w:spacing w:before="60"/>
              <w:ind w:left="427"/>
            </w:pPr>
            <w:r>
              <w:rPr>
                <w:spacing w:val="-5"/>
              </w:rPr>
              <w:t>11</w:t>
            </w:r>
          </w:p>
        </w:tc>
        <w:tc>
          <w:tcPr>
            <w:tcW w:w="850" w:type="dxa"/>
            <w:tcBorders>
              <w:bottom w:val="single" w:sz="12" w:space="0" w:color="808080"/>
            </w:tcBorders>
          </w:tcPr>
          <w:p w14:paraId="6404A282" w14:textId="77777777" w:rsidR="00D7561B" w:rsidRDefault="0051450F">
            <w:pPr>
              <w:pStyle w:val="TableParagraph"/>
              <w:spacing w:before="60"/>
              <w:ind w:left="202"/>
            </w:pPr>
            <w:r>
              <w:rPr>
                <w:spacing w:val="-5"/>
              </w:rPr>
              <w:t>15</w:t>
            </w:r>
          </w:p>
        </w:tc>
        <w:tc>
          <w:tcPr>
            <w:tcW w:w="1085" w:type="dxa"/>
            <w:tcBorders>
              <w:bottom w:val="single" w:sz="12" w:space="0" w:color="808080"/>
            </w:tcBorders>
          </w:tcPr>
          <w:p w14:paraId="6404A283" w14:textId="77777777" w:rsidR="00D7561B" w:rsidRDefault="0051450F">
            <w:pPr>
              <w:pStyle w:val="TableParagraph"/>
              <w:spacing w:before="60"/>
              <w:ind w:left="411" w:right="420"/>
              <w:jc w:val="center"/>
            </w:pPr>
            <w:r>
              <w:rPr>
                <w:spacing w:val="-5"/>
              </w:rPr>
              <w:t>11</w:t>
            </w:r>
          </w:p>
        </w:tc>
      </w:tr>
    </w:tbl>
    <w:p w14:paraId="6404A285" w14:textId="77777777" w:rsidR="00D7561B" w:rsidRDefault="00D7561B">
      <w:pPr>
        <w:pStyle w:val="BodyText"/>
        <w:rPr>
          <w:sz w:val="20"/>
        </w:rPr>
      </w:pPr>
    </w:p>
    <w:p w14:paraId="6404A286" w14:textId="77777777" w:rsidR="00D7561B" w:rsidRDefault="00D7561B">
      <w:pPr>
        <w:pStyle w:val="BodyText"/>
        <w:rPr>
          <w:sz w:val="20"/>
        </w:rPr>
      </w:pPr>
    </w:p>
    <w:p w14:paraId="6404A287" w14:textId="77777777" w:rsidR="00D7561B" w:rsidRDefault="00D7561B">
      <w:pPr>
        <w:pStyle w:val="BodyText"/>
        <w:spacing w:before="2"/>
        <w:rPr>
          <w:sz w:val="16"/>
        </w:rPr>
      </w:pPr>
    </w:p>
    <w:p w14:paraId="6404A288" w14:textId="77777777" w:rsidR="00D7561B" w:rsidRDefault="0051450F">
      <w:pPr>
        <w:pStyle w:val="ListParagraph"/>
        <w:numPr>
          <w:ilvl w:val="0"/>
          <w:numId w:val="1"/>
        </w:numPr>
        <w:tabs>
          <w:tab w:val="left" w:pos="640"/>
          <w:tab w:val="left" w:pos="641"/>
        </w:tabs>
        <w:spacing w:before="57" w:line="264" w:lineRule="exact"/>
        <w:ind w:hanging="541"/>
      </w:pPr>
      <w:r>
        <w:t>Is there evidence</w:t>
      </w:r>
      <w:r>
        <w:rPr>
          <w:spacing w:val="2"/>
        </w:rPr>
        <w:t xml:space="preserve"> </w:t>
      </w:r>
      <w:r>
        <w:t>to</w:t>
      </w:r>
      <w:r>
        <w:rPr>
          <w:spacing w:val="3"/>
        </w:rPr>
        <w:t xml:space="preserve"> </w:t>
      </w:r>
      <w:r>
        <w:t>support</w:t>
      </w:r>
      <w:r>
        <w:rPr>
          <w:spacing w:val="1"/>
        </w:rPr>
        <w:t xml:space="preserve"> </w:t>
      </w:r>
      <w:r>
        <w:t>the</w:t>
      </w:r>
      <w:r>
        <w:rPr>
          <w:spacing w:val="2"/>
        </w:rPr>
        <w:t xml:space="preserve"> </w:t>
      </w:r>
      <w:r>
        <w:t>claim</w:t>
      </w:r>
      <w:r>
        <w:rPr>
          <w:spacing w:val="3"/>
        </w:rPr>
        <w:t xml:space="preserve"> </w:t>
      </w:r>
      <w:r>
        <w:t>that</w:t>
      </w:r>
      <w:r>
        <w:rPr>
          <w:spacing w:val="2"/>
        </w:rPr>
        <w:t xml:space="preserve"> </w:t>
      </w:r>
      <w:r>
        <w:t>cotton content</w:t>
      </w:r>
      <w:r>
        <w:rPr>
          <w:spacing w:val="2"/>
        </w:rPr>
        <w:t xml:space="preserve"> </w:t>
      </w:r>
      <w:r>
        <w:t>affects</w:t>
      </w:r>
      <w:r>
        <w:rPr>
          <w:spacing w:val="2"/>
        </w:rPr>
        <w:t xml:space="preserve"> </w:t>
      </w:r>
      <w:r>
        <w:t>the</w:t>
      </w:r>
      <w:r>
        <w:rPr>
          <w:spacing w:val="2"/>
        </w:rPr>
        <w:t xml:space="preserve"> </w:t>
      </w:r>
      <w:r>
        <w:t>mean</w:t>
      </w:r>
      <w:r>
        <w:rPr>
          <w:spacing w:val="1"/>
        </w:rPr>
        <w:t xml:space="preserve"> </w:t>
      </w:r>
      <w:r>
        <w:t>tensile</w:t>
      </w:r>
      <w:r>
        <w:rPr>
          <w:spacing w:val="2"/>
        </w:rPr>
        <w:t xml:space="preserve"> </w:t>
      </w:r>
      <w:r>
        <w:t>strength?</w:t>
      </w:r>
      <w:r>
        <w:rPr>
          <w:spacing w:val="54"/>
        </w:rPr>
        <w:t xml:space="preserve"> </w:t>
      </w:r>
      <w:r>
        <w:rPr>
          <w:spacing w:val="-5"/>
        </w:rPr>
        <w:t>Use</w:t>
      </w:r>
    </w:p>
    <w:p w14:paraId="6404A289" w14:textId="14CDCD33" w:rsidR="00D7561B" w:rsidRDefault="0051450F">
      <w:pPr>
        <w:spacing w:line="286" w:lineRule="exact"/>
        <w:ind w:left="640"/>
        <w:rPr>
          <w:spacing w:val="-2"/>
        </w:rPr>
      </w:pPr>
      <w:r>
        <w:rPr>
          <w:rFonts w:ascii="Symbol" w:hAnsi="Symbol"/>
          <w:i/>
          <w:sz w:val="23"/>
        </w:rPr>
        <w:t></w:t>
      </w:r>
      <w:r>
        <w:rPr>
          <w:rFonts w:ascii="Times New Roman" w:hAnsi="Times New Roman"/>
          <w:spacing w:val="-11"/>
          <w:sz w:val="23"/>
        </w:rPr>
        <w:t xml:space="preserve"> </w:t>
      </w:r>
      <w:r>
        <w:t>=</w:t>
      </w:r>
      <w:r>
        <w:rPr>
          <w:spacing w:val="-5"/>
        </w:rPr>
        <w:t xml:space="preserve"> </w:t>
      </w:r>
      <w:r>
        <w:rPr>
          <w:spacing w:val="-2"/>
        </w:rPr>
        <w:t>0.05.</w:t>
      </w:r>
    </w:p>
    <w:tbl>
      <w:tblPr>
        <w:tblStyle w:val="TableGrid"/>
        <w:tblW w:w="0" w:type="auto"/>
        <w:tblInd w:w="640" w:type="dxa"/>
        <w:tblLook w:val="04A0" w:firstRow="1" w:lastRow="0" w:firstColumn="1" w:lastColumn="0" w:noHBand="0" w:noVBand="1"/>
      </w:tblPr>
      <w:tblGrid>
        <w:gridCol w:w="1562"/>
        <w:gridCol w:w="1487"/>
        <w:gridCol w:w="1521"/>
        <w:gridCol w:w="1535"/>
        <w:gridCol w:w="1522"/>
        <w:gridCol w:w="1529"/>
      </w:tblGrid>
      <w:tr w:rsidR="0059249F" w14:paraId="4D244CC8" w14:textId="77777777" w:rsidTr="00644EBA">
        <w:tc>
          <w:tcPr>
            <w:tcW w:w="1632" w:type="dxa"/>
          </w:tcPr>
          <w:p w14:paraId="7494D619" w14:textId="77777777" w:rsidR="00644EBA" w:rsidRDefault="00644EBA">
            <w:pPr>
              <w:spacing w:line="286" w:lineRule="exact"/>
            </w:pPr>
          </w:p>
        </w:tc>
        <w:tc>
          <w:tcPr>
            <w:tcW w:w="1632" w:type="dxa"/>
          </w:tcPr>
          <w:p w14:paraId="0CE67DD0" w14:textId="394D03D5" w:rsidR="00644EBA" w:rsidRDefault="006E5365">
            <w:pPr>
              <w:spacing w:line="286" w:lineRule="exact"/>
            </w:pPr>
            <w:proofErr w:type="spellStart"/>
            <w:r>
              <w:t>df</w:t>
            </w:r>
            <w:proofErr w:type="spellEnd"/>
          </w:p>
        </w:tc>
        <w:tc>
          <w:tcPr>
            <w:tcW w:w="1633" w:type="dxa"/>
          </w:tcPr>
          <w:p w14:paraId="01754A71" w14:textId="3BC50B28" w:rsidR="00644EBA" w:rsidRDefault="006E5365">
            <w:pPr>
              <w:spacing w:line="286" w:lineRule="exact"/>
            </w:pPr>
            <w:r>
              <w:t>Sum of Sq</w:t>
            </w:r>
          </w:p>
        </w:tc>
        <w:tc>
          <w:tcPr>
            <w:tcW w:w="1633" w:type="dxa"/>
          </w:tcPr>
          <w:p w14:paraId="0BB5752B" w14:textId="580B655F" w:rsidR="00644EBA" w:rsidRDefault="006E5365">
            <w:pPr>
              <w:spacing w:line="286" w:lineRule="exact"/>
            </w:pPr>
            <w:r>
              <w:t>Mean Sq</w:t>
            </w:r>
          </w:p>
        </w:tc>
        <w:tc>
          <w:tcPr>
            <w:tcW w:w="1633" w:type="dxa"/>
          </w:tcPr>
          <w:p w14:paraId="4B5CBB3A" w14:textId="4E5B3D12" w:rsidR="00644EBA" w:rsidRDefault="006E5365">
            <w:pPr>
              <w:spacing w:line="286" w:lineRule="exact"/>
            </w:pPr>
            <w:r>
              <w:t>F Value</w:t>
            </w:r>
          </w:p>
        </w:tc>
        <w:tc>
          <w:tcPr>
            <w:tcW w:w="1633" w:type="dxa"/>
          </w:tcPr>
          <w:p w14:paraId="3F8785C9" w14:textId="69E29D8B" w:rsidR="00644EBA" w:rsidRDefault="006E5365">
            <w:pPr>
              <w:spacing w:line="286" w:lineRule="exact"/>
            </w:pPr>
            <w:r>
              <w:t>P(&gt;F)</w:t>
            </w:r>
          </w:p>
        </w:tc>
      </w:tr>
      <w:tr w:rsidR="0059249F" w14:paraId="7A1883F3" w14:textId="77777777" w:rsidTr="00644EBA">
        <w:tc>
          <w:tcPr>
            <w:tcW w:w="1632" w:type="dxa"/>
          </w:tcPr>
          <w:p w14:paraId="04A2698E" w14:textId="3F2CA12C" w:rsidR="00644EBA" w:rsidRDefault="00644EBA">
            <w:pPr>
              <w:spacing w:line="286" w:lineRule="exact"/>
            </w:pPr>
            <w:proofErr w:type="spellStart"/>
            <w:r>
              <w:t>ind</w:t>
            </w:r>
            <w:proofErr w:type="spellEnd"/>
          </w:p>
        </w:tc>
        <w:tc>
          <w:tcPr>
            <w:tcW w:w="1632" w:type="dxa"/>
          </w:tcPr>
          <w:p w14:paraId="65B81858" w14:textId="58E36553" w:rsidR="00644EBA" w:rsidRDefault="009A5AAF">
            <w:pPr>
              <w:spacing w:line="286" w:lineRule="exact"/>
            </w:pPr>
            <w:r>
              <w:t>4</w:t>
            </w:r>
          </w:p>
        </w:tc>
        <w:tc>
          <w:tcPr>
            <w:tcW w:w="1633" w:type="dxa"/>
          </w:tcPr>
          <w:p w14:paraId="628AC4CE" w14:textId="6D5637AD" w:rsidR="00644EBA" w:rsidRDefault="009A5AAF">
            <w:pPr>
              <w:spacing w:line="286" w:lineRule="exact"/>
            </w:pPr>
            <w:r w:rsidRPr="009A5AAF">
              <w:t xml:space="preserve">475.8  </w:t>
            </w:r>
          </w:p>
        </w:tc>
        <w:tc>
          <w:tcPr>
            <w:tcW w:w="1633" w:type="dxa"/>
          </w:tcPr>
          <w:p w14:paraId="00ACEEB4" w14:textId="55C9EAF6" w:rsidR="00644EBA" w:rsidRDefault="0090797D">
            <w:pPr>
              <w:spacing w:line="286" w:lineRule="exact"/>
            </w:pPr>
            <w:r>
              <w:t>118.94</w:t>
            </w:r>
          </w:p>
        </w:tc>
        <w:tc>
          <w:tcPr>
            <w:tcW w:w="1633" w:type="dxa"/>
          </w:tcPr>
          <w:p w14:paraId="054E1708" w14:textId="7D430D0C" w:rsidR="00644EBA" w:rsidRDefault="0090797D">
            <w:pPr>
              <w:spacing w:line="286" w:lineRule="exact"/>
            </w:pPr>
            <w:r>
              <w:t>14.76</w:t>
            </w:r>
          </w:p>
        </w:tc>
        <w:tc>
          <w:tcPr>
            <w:tcW w:w="1633" w:type="dxa"/>
          </w:tcPr>
          <w:p w14:paraId="1FD644C2" w14:textId="33887F9D" w:rsidR="00644EBA" w:rsidRPr="0059249F" w:rsidRDefault="0059249F">
            <w:pPr>
              <w:spacing w:line="286" w:lineRule="exact"/>
              <w:rPr>
                <w:vertAlign w:val="superscript"/>
              </w:rPr>
            </w:pPr>
            <w:r>
              <w:t>9.13E-06</w:t>
            </w:r>
          </w:p>
        </w:tc>
      </w:tr>
      <w:tr w:rsidR="0059249F" w14:paraId="36C4CA8C" w14:textId="77777777" w:rsidTr="00644EBA">
        <w:tc>
          <w:tcPr>
            <w:tcW w:w="1632" w:type="dxa"/>
          </w:tcPr>
          <w:p w14:paraId="198AE80B" w14:textId="77FA3F9B" w:rsidR="00644EBA" w:rsidRDefault="00644EBA">
            <w:pPr>
              <w:spacing w:line="286" w:lineRule="exact"/>
            </w:pPr>
            <w:r>
              <w:t>Residuals</w:t>
            </w:r>
          </w:p>
        </w:tc>
        <w:tc>
          <w:tcPr>
            <w:tcW w:w="1632" w:type="dxa"/>
          </w:tcPr>
          <w:p w14:paraId="00F4B94E" w14:textId="3F308775" w:rsidR="00644EBA" w:rsidRDefault="009A5AAF">
            <w:pPr>
              <w:spacing w:line="286" w:lineRule="exact"/>
            </w:pPr>
            <w:r>
              <w:t>20</w:t>
            </w:r>
          </w:p>
        </w:tc>
        <w:tc>
          <w:tcPr>
            <w:tcW w:w="1633" w:type="dxa"/>
          </w:tcPr>
          <w:p w14:paraId="47758781" w14:textId="69F0E08D" w:rsidR="00644EBA" w:rsidRDefault="009A5AAF">
            <w:pPr>
              <w:spacing w:line="286" w:lineRule="exact"/>
            </w:pPr>
            <w:r w:rsidRPr="009A5AAF">
              <w:t xml:space="preserve">161.2    </w:t>
            </w:r>
          </w:p>
        </w:tc>
        <w:tc>
          <w:tcPr>
            <w:tcW w:w="1633" w:type="dxa"/>
          </w:tcPr>
          <w:p w14:paraId="02DC331D" w14:textId="57434B5E" w:rsidR="00644EBA" w:rsidRDefault="0090797D">
            <w:pPr>
              <w:spacing w:line="286" w:lineRule="exact"/>
            </w:pPr>
            <w:r>
              <w:t>8.06</w:t>
            </w:r>
          </w:p>
        </w:tc>
        <w:tc>
          <w:tcPr>
            <w:tcW w:w="1633" w:type="dxa"/>
          </w:tcPr>
          <w:p w14:paraId="54A196E8" w14:textId="77777777" w:rsidR="00644EBA" w:rsidRDefault="00644EBA">
            <w:pPr>
              <w:spacing w:line="286" w:lineRule="exact"/>
            </w:pPr>
          </w:p>
        </w:tc>
        <w:tc>
          <w:tcPr>
            <w:tcW w:w="1633" w:type="dxa"/>
          </w:tcPr>
          <w:p w14:paraId="5627250A" w14:textId="77777777" w:rsidR="00644EBA" w:rsidRDefault="00644EBA">
            <w:pPr>
              <w:spacing w:line="286" w:lineRule="exact"/>
            </w:pPr>
          </w:p>
        </w:tc>
      </w:tr>
      <w:tr w:rsidR="0059249F" w14:paraId="7E6C1D74" w14:textId="77777777" w:rsidTr="00644EBA">
        <w:tc>
          <w:tcPr>
            <w:tcW w:w="1632" w:type="dxa"/>
          </w:tcPr>
          <w:p w14:paraId="369B3580" w14:textId="77777777" w:rsidR="00644EBA" w:rsidRDefault="00644EBA">
            <w:pPr>
              <w:spacing w:line="286" w:lineRule="exact"/>
            </w:pPr>
          </w:p>
        </w:tc>
        <w:tc>
          <w:tcPr>
            <w:tcW w:w="1632" w:type="dxa"/>
          </w:tcPr>
          <w:p w14:paraId="7B6044C4" w14:textId="77777777" w:rsidR="00644EBA" w:rsidRDefault="00644EBA">
            <w:pPr>
              <w:spacing w:line="286" w:lineRule="exact"/>
            </w:pPr>
          </w:p>
        </w:tc>
        <w:tc>
          <w:tcPr>
            <w:tcW w:w="1633" w:type="dxa"/>
          </w:tcPr>
          <w:p w14:paraId="373B082B" w14:textId="77777777" w:rsidR="00644EBA" w:rsidRDefault="00644EBA">
            <w:pPr>
              <w:spacing w:line="286" w:lineRule="exact"/>
            </w:pPr>
          </w:p>
        </w:tc>
        <w:tc>
          <w:tcPr>
            <w:tcW w:w="1633" w:type="dxa"/>
          </w:tcPr>
          <w:p w14:paraId="6EB521ED" w14:textId="77777777" w:rsidR="00644EBA" w:rsidRDefault="00644EBA">
            <w:pPr>
              <w:spacing w:line="286" w:lineRule="exact"/>
            </w:pPr>
          </w:p>
        </w:tc>
        <w:tc>
          <w:tcPr>
            <w:tcW w:w="1633" w:type="dxa"/>
          </w:tcPr>
          <w:p w14:paraId="35E365CD" w14:textId="77777777" w:rsidR="00644EBA" w:rsidRDefault="00644EBA">
            <w:pPr>
              <w:spacing w:line="286" w:lineRule="exact"/>
            </w:pPr>
          </w:p>
        </w:tc>
        <w:tc>
          <w:tcPr>
            <w:tcW w:w="1633" w:type="dxa"/>
          </w:tcPr>
          <w:p w14:paraId="6FC5481B" w14:textId="77777777" w:rsidR="00644EBA" w:rsidRDefault="00644EBA">
            <w:pPr>
              <w:spacing w:line="286" w:lineRule="exact"/>
            </w:pPr>
          </w:p>
        </w:tc>
      </w:tr>
      <w:tr w:rsidR="0059249F" w14:paraId="167ED017" w14:textId="77777777" w:rsidTr="00644EBA">
        <w:tc>
          <w:tcPr>
            <w:tcW w:w="1632" w:type="dxa"/>
          </w:tcPr>
          <w:p w14:paraId="14B2EFD7" w14:textId="2F632A0B" w:rsidR="00644EBA" w:rsidRDefault="00232C43">
            <w:pPr>
              <w:spacing w:line="286" w:lineRule="exact"/>
            </w:pPr>
            <w:r>
              <w:t>Signify</w:t>
            </w:r>
            <w:r w:rsidR="00644EBA">
              <w:t xml:space="preserve"> Codes:</w:t>
            </w:r>
          </w:p>
        </w:tc>
        <w:tc>
          <w:tcPr>
            <w:tcW w:w="1632" w:type="dxa"/>
          </w:tcPr>
          <w:p w14:paraId="2FA7D8F5" w14:textId="3AE08F6B" w:rsidR="00644EBA" w:rsidRDefault="00232C43">
            <w:pPr>
              <w:spacing w:line="286" w:lineRule="exact"/>
            </w:pPr>
            <w:r>
              <w:t>0</w:t>
            </w:r>
          </w:p>
        </w:tc>
        <w:tc>
          <w:tcPr>
            <w:tcW w:w="1633" w:type="dxa"/>
          </w:tcPr>
          <w:p w14:paraId="553AFE47" w14:textId="63BBEB35" w:rsidR="00644EBA" w:rsidRDefault="00232C43">
            <w:pPr>
              <w:spacing w:line="286" w:lineRule="exact"/>
            </w:pPr>
            <w:r>
              <w:t>0.001</w:t>
            </w:r>
          </w:p>
        </w:tc>
        <w:tc>
          <w:tcPr>
            <w:tcW w:w="1633" w:type="dxa"/>
          </w:tcPr>
          <w:p w14:paraId="5339CA60" w14:textId="3222FFDB" w:rsidR="00644EBA" w:rsidRDefault="00232C43">
            <w:pPr>
              <w:spacing w:line="286" w:lineRule="exact"/>
            </w:pPr>
            <w:r>
              <w:t>0.01</w:t>
            </w:r>
          </w:p>
        </w:tc>
        <w:tc>
          <w:tcPr>
            <w:tcW w:w="1633" w:type="dxa"/>
          </w:tcPr>
          <w:p w14:paraId="6B15A3E2" w14:textId="5AD94BE5" w:rsidR="00644EBA" w:rsidRDefault="00232C43">
            <w:pPr>
              <w:spacing w:line="286" w:lineRule="exact"/>
            </w:pPr>
            <w:r>
              <w:t>0.1</w:t>
            </w:r>
          </w:p>
        </w:tc>
        <w:tc>
          <w:tcPr>
            <w:tcW w:w="1633" w:type="dxa"/>
          </w:tcPr>
          <w:p w14:paraId="383CFB3B" w14:textId="5D416DED" w:rsidR="00644EBA" w:rsidRDefault="00232C43">
            <w:pPr>
              <w:spacing w:line="286" w:lineRule="exact"/>
            </w:pPr>
            <w:r>
              <w:t>1</w:t>
            </w:r>
          </w:p>
        </w:tc>
      </w:tr>
    </w:tbl>
    <w:p w14:paraId="70D5199E" w14:textId="58655BEE" w:rsidR="001260DE" w:rsidRDefault="001260DE" w:rsidP="001260DE">
      <w:pPr>
        <w:spacing w:line="286" w:lineRule="exact"/>
      </w:pPr>
      <w:r>
        <w:tab/>
      </w:r>
    </w:p>
    <w:p w14:paraId="438497F2" w14:textId="26040DF6" w:rsidR="001260DE" w:rsidRDefault="001260DE" w:rsidP="001260DE">
      <w:pPr>
        <w:spacing w:line="286" w:lineRule="exact"/>
      </w:pPr>
      <w:r>
        <w:tab/>
        <w:t xml:space="preserve">Because …, </w:t>
      </w:r>
    </w:p>
    <w:p w14:paraId="6404A28A" w14:textId="77777777" w:rsidR="00D7561B" w:rsidRDefault="0051450F">
      <w:pPr>
        <w:pStyle w:val="ListParagraph"/>
        <w:numPr>
          <w:ilvl w:val="0"/>
          <w:numId w:val="1"/>
        </w:numPr>
        <w:tabs>
          <w:tab w:val="left" w:pos="640"/>
          <w:tab w:val="left" w:pos="641"/>
        </w:tabs>
        <w:ind w:right="118"/>
      </w:pPr>
      <w:r>
        <w:t>Use the Tukey method to make comparisons between the pairs of means.</w:t>
      </w:r>
      <w:r>
        <w:rPr>
          <w:spacing w:val="40"/>
        </w:rPr>
        <w:t xml:space="preserve"> </w:t>
      </w:r>
      <w:r>
        <w:t>What conclusions can you draw?</w:t>
      </w:r>
    </w:p>
    <w:p w14:paraId="7CE34813" w14:textId="7AF20F23" w:rsidR="00CC1369" w:rsidRDefault="00CC1369" w:rsidP="00367E48">
      <w:pPr>
        <w:pStyle w:val="ListParagraph"/>
        <w:tabs>
          <w:tab w:val="left" w:pos="640"/>
          <w:tab w:val="left" w:pos="641"/>
        </w:tabs>
        <w:spacing w:before="162"/>
        <w:ind w:left="1181"/>
      </w:pPr>
      <w:r>
        <w:t>Based on the results of the Turkey method:</w:t>
      </w:r>
    </w:p>
    <w:p w14:paraId="3650EF59" w14:textId="60921248" w:rsidR="00CC1369" w:rsidRDefault="00CC1369" w:rsidP="00367E48">
      <w:pPr>
        <w:pStyle w:val="ListParagraph"/>
        <w:tabs>
          <w:tab w:val="left" w:pos="640"/>
          <w:tab w:val="left" w:pos="641"/>
        </w:tabs>
        <w:spacing w:before="162"/>
        <w:ind w:left="1181"/>
      </w:pPr>
      <w:r>
        <w:t>|</w:t>
      </w:r>
      <w:r w:rsidR="003D459A">
        <w:t>µ</w:t>
      </w:r>
      <w:r>
        <w:t xml:space="preserve">15% - </w:t>
      </w:r>
      <w:r w:rsidR="003D459A">
        <w:t>µ</w:t>
      </w:r>
      <w:r>
        <w:t>20%| = |9.8−15.4| = 5.6 &gt; 3.713</w:t>
      </w:r>
    </w:p>
    <w:p w14:paraId="59FAF947" w14:textId="7A9C7DC6" w:rsidR="00CC1369" w:rsidRDefault="00CC1369" w:rsidP="00367E48">
      <w:pPr>
        <w:pStyle w:val="ListParagraph"/>
        <w:tabs>
          <w:tab w:val="left" w:pos="640"/>
          <w:tab w:val="left" w:pos="641"/>
        </w:tabs>
        <w:spacing w:before="162"/>
        <w:ind w:left="1181"/>
      </w:pPr>
      <w:r>
        <w:t>|</w:t>
      </w:r>
      <w:r w:rsidR="003D459A" w:rsidRPr="003D459A">
        <w:t xml:space="preserve"> </w:t>
      </w:r>
      <w:r w:rsidR="003D459A">
        <w:t>µ</w:t>
      </w:r>
      <w:r>
        <w:t xml:space="preserve">15% - </w:t>
      </w:r>
      <w:r w:rsidR="003D459A">
        <w:t>µ</w:t>
      </w:r>
      <w:r>
        <w:t>25%| = |9.8−17.6| = 7.8 &gt; 3.713</w:t>
      </w:r>
    </w:p>
    <w:p w14:paraId="0C3A11BB" w14:textId="52AD6668" w:rsidR="00CC1369" w:rsidRDefault="00CC1369" w:rsidP="00367E48">
      <w:pPr>
        <w:pStyle w:val="ListParagraph"/>
        <w:tabs>
          <w:tab w:val="left" w:pos="640"/>
          <w:tab w:val="left" w:pos="641"/>
        </w:tabs>
        <w:spacing w:before="162"/>
        <w:ind w:left="1181"/>
      </w:pPr>
      <w:r>
        <w:t>|</w:t>
      </w:r>
      <w:r w:rsidR="003D459A" w:rsidRPr="003D459A">
        <w:t xml:space="preserve"> </w:t>
      </w:r>
      <w:r w:rsidR="003D459A">
        <w:t>µ</w:t>
      </w:r>
      <w:r>
        <w:t xml:space="preserve">15% - </w:t>
      </w:r>
      <w:r w:rsidR="003D459A">
        <w:t>µ</w:t>
      </w:r>
      <w:r>
        <w:t>30%| = |9.8−21.6| = 11.8 &gt; 3.713</w:t>
      </w:r>
    </w:p>
    <w:p w14:paraId="2AC6ECDB" w14:textId="0EC8E122" w:rsidR="00CC1369" w:rsidRDefault="00CC1369" w:rsidP="00367E48">
      <w:pPr>
        <w:pStyle w:val="ListParagraph"/>
        <w:tabs>
          <w:tab w:val="left" w:pos="640"/>
          <w:tab w:val="left" w:pos="641"/>
        </w:tabs>
        <w:spacing w:before="162"/>
        <w:ind w:left="1181"/>
      </w:pPr>
      <w:r>
        <w:t>|</w:t>
      </w:r>
      <w:r w:rsidR="003D459A" w:rsidRPr="003D459A">
        <w:t xml:space="preserve"> </w:t>
      </w:r>
      <w:r w:rsidR="003D459A">
        <w:t>µ</w:t>
      </w:r>
      <w:r>
        <w:t xml:space="preserve">15% - </w:t>
      </w:r>
      <w:r w:rsidR="003D459A">
        <w:t>µ</w:t>
      </w:r>
      <w:r>
        <w:t>35%| = |9.8−10.8| = 1.0 &lt; 3.713</w:t>
      </w:r>
    </w:p>
    <w:p w14:paraId="2C7950B2" w14:textId="56377F97" w:rsidR="00CC1369" w:rsidRDefault="00CC1369" w:rsidP="00367E48">
      <w:pPr>
        <w:pStyle w:val="ListParagraph"/>
        <w:tabs>
          <w:tab w:val="left" w:pos="640"/>
          <w:tab w:val="left" w:pos="641"/>
        </w:tabs>
        <w:spacing w:before="162"/>
        <w:ind w:left="1181"/>
      </w:pPr>
      <w:r>
        <w:t>|</w:t>
      </w:r>
      <w:r w:rsidR="003D459A" w:rsidRPr="003D459A">
        <w:t xml:space="preserve"> </w:t>
      </w:r>
      <w:r w:rsidR="003D459A">
        <w:t>µ</w:t>
      </w:r>
      <w:r>
        <w:t xml:space="preserve">20% - </w:t>
      </w:r>
      <w:r w:rsidR="003D459A">
        <w:t>µ</w:t>
      </w:r>
      <w:r>
        <w:t>25%| = |15.4−17.6| = 2.2 &lt; 3.713</w:t>
      </w:r>
    </w:p>
    <w:p w14:paraId="45198CEA" w14:textId="2D5A58F9" w:rsidR="00CC1369" w:rsidRDefault="00CC1369" w:rsidP="00367E48">
      <w:pPr>
        <w:pStyle w:val="ListParagraph"/>
        <w:tabs>
          <w:tab w:val="left" w:pos="640"/>
          <w:tab w:val="left" w:pos="641"/>
        </w:tabs>
        <w:spacing w:before="162"/>
        <w:ind w:left="1181"/>
      </w:pPr>
      <w:r>
        <w:t>|</w:t>
      </w:r>
      <w:r w:rsidR="003D459A" w:rsidRPr="003D459A">
        <w:t xml:space="preserve"> </w:t>
      </w:r>
      <w:r w:rsidR="003D459A">
        <w:t>µ</w:t>
      </w:r>
      <w:r>
        <w:t xml:space="preserve">20% - </w:t>
      </w:r>
      <w:r w:rsidR="003D459A">
        <w:t>µ</w:t>
      </w:r>
      <w:r>
        <w:t>30%| = |15.4−21.6| = 6.2 &gt; 3.7135</w:t>
      </w:r>
    </w:p>
    <w:p w14:paraId="003FB518" w14:textId="4E21B437" w:rsidR="00CC1369" w:rsidRDefault="00CC1369" w:rsidP="00367E48">
      <w:pPr>
        <w:pStyle w:val="ListParagraph"/>
        <w:tabs>
          <w:tab w:val="left" w:pos="640"/>
          <w:tab w:val="left" w:pos="641"/>
        </w:tabs>
        <w:spacing w:before="162"/>
        <w:ind w:left="1181"/>
      </w:pPr>
      <w:r>
        <w:t>|</w:t>
      </w:r>
      <w:r w:rsidR="003D459A" w:rsidRPr="003D459A">
        <w:t xml:space="preserve"> </w:t>
      </w:r>
      <w:r w:rsidR="003D459A">
        <w:t>µ</w:t>
      </w:r>
      <w:r>
        <w:t xml:space="preserve">20% - </w:t>
      </w:r>
      <w:r w:rsidR="00036D84">
        <w:t>µ</w:t>
      </w:r>
      <w:r>
        <w:t>35%| = |15.4−10.8| = 4.6 &gt; 3.713</w:t>
      </w:r>
    </w:p>
    <w:p w14:paraId="27130328" w14:textId="19F1CF9E" w:rsidR="00CC1369" w:rsidRDefault="00CC1369" w:rsidP="00367E48">
      <w:pPr>
        <w:pStyle w:val="ListParagraph"/>
        <w:tabs>
          <w:tab w:val="left" w:pos="640"/>
          <w:tab w:val="left" w:pos="641"/>
        </w:tabs>
        <w:spacing w:before="162"/>
        <w:ind w:left="1181"/>
      </w:pPr>
      <w:r>
        <w:t>|</w:t>
      </w:r>
      <w:r w:rsidR="003D459A" w:rsidRPr="003D459A">
        <w:t xml:space="preserve"> </w:t>
      </w:r>
      <w:r w:rsidR="003D459A">
        <w:t>µ</w:t>
      </w:r>
      <w:r>
        <w:t xml:space="preserve">25% - </w:t>
      </w:r>
      <w:r w:rsidR="003D459A">
        <w:t>µ</w:t>
      </w:r>
      <w:r>
        <w:t>30%| = |17.6−21.6| = 4 &gt; 3.713</w:t>
      </w:r>
      <w:r>
        <w:rPr>
          <w:rFonts w:ascii="Cambria Math" w:hAnsi="Cambria Math" w:cs="Cambria Math"/>
        </w:rPr>
        <w:t>∗</w:t>
      </w:r>
    </w:p>
    <w:p w14:paraId="1F6CDA2B" w14:textId="1F40829E" w:rsidR="00CC1369" w:rsidRDefault="00CC1369" w:rsidP="00367E48">
      <w:pPr>
        <w:pStyle w:val="ListParagraph"/>
        <w:tabs>
          <w:tab w:val="left" w:pos="640"/>
          <w:tab w:val="left" w:pos="641"/>
        </w:tabs>
        <w:spacing w:before="162"/>
        <w:ind w:left="1181"/>
      </w:pPr>
      <w:r>
        <w:t>|</w:t>
      </w:r>
      <w:r w:rsidR="003D459A" w:rsidRPr="003D459A">
        <w:t xml:space="preserve"> </w:t>
      </w:r>
      <w:r w:rsidR="003D459A">
        <w:t>µ</w:t>
      </w:r>
      <w:r>
        <w:t xml:space="preserve">25% - </w:t>
      </w:r>
      <w:r w:rsidR="003D459A">
        <w:t>µ</w:t>
      </w:r>
      <w:r>
        <w:t>35%| = |17.6−10.8| = 6.8 &gt; 3.713</w:t>
      </w:r>
    </w:p>
    <w:p w14:paraId="3602756F" w14:textId="35E207D5" w:rsidR="00466CF1" w:rsidRDefault="00CC1369" w:rsidP="00574464">
      <w:pPr>
        <w:pStyle w:val="ListParagraph"/>
        <w:tabs>
          <w:tab w:val="left" w:pos="640"/>
          <w:tab w:val="left" w:pos="641"/>
        </w:tabs>
        <w:spacing w:before="162"/>
        <w:ind w:left="1181"/>
      </w:pPr>
      <w:r>
        <w:t>|</w:t>
      </w:r>
      <w:r w:rsidR="003D459A" w:rsidRPr="003D459A">
        <w:t xml:space="preserve"> </w:t>
      </w:r>
      <w:r w:rsidR="003D459A">
        <w:t>µ</w:t>
      </w:r>
      <w:r>
        <w:t xml:space="preserve">30% - </w:t>
      </w:r>
      <w:r w:rsidR="003D459A">
        <w:t>µ</w:t>
      </w:r>
      <w:r>
        <w:t>35%| = |21.6−10.8| = 10.8 &gt; 3.713</w:t>
      </w:r>
    </w:p>
    <w:p w14:paraId="57F32C44" w14:textId="002F6368" w:rsidR="00466CF1" w:rsidRDefault="00CC1369" w:rsidP="00466CF1">
      <w:pPr>
        <w:pStyle w:val="ListParagraph"/>
        <w:tabs>
          <w:tab w:val="left" w:pos="640"/>
          <w:tab w:val="left" w:pos="641"/>
        </w:tabs>
        <w:spacing w:before="162"/>
        <w:ind w:firstLine="0"/>
      </w:pPr>
      <w:r>
        <w:t xml:space="preserve">All pairs </w:t>
      </w:r>
      <w:r w:rsidR="00992ABF">
        <w:t xml:space="preserve">of means </w:t>
      </w:r>
      <w:r>
        <w:t xml:space="preserve">are significantly different except the </w:t>
      </w:r>
      <w:r w:rsidR="00456C7E">
        <w:t>cotton weight</w:t>
      </w:r>
      <w:r w:rsidR="004269C5">
        <w:t>s</w:t>
      </w:r>
      <w:r w:rsidR="00456C7E">
        <w:t xml:space="preserve"> with percentages </w:t>
      </w:r>
      <w:r>
        <w:t>of 15% vs. 35% and 20% vs. 25%.</w:t>
      </w:r>
    </w:p>
    <w:p w14:paraId="6404A28B" w14:textId="2D2CF65F" w:rsidR="00D7561B" w:rsidRPr="009E7754" w:rsidRDefault="0051450F">
      <w:pPr>
        <w:pStyle w:val="ListParagraph"/>
        <w:numPr>
          <w:ilvl w:val="0"/>
          <w:numId w:val="1"/>
        </w:numPr>
        <w:tabs>
          <w:tab w:val="left" w:pos="640"/>
          <w:tab w:val="left" w:pos="641"/>
        </w:tabs>
        <w:spacing w:before="162"/>
        <w:ind w:hanging="541"/>
      </w:pPr>
      <w:r>
        <w:t>Analyze</w:t>
      </w:r>
      <w:r>
        <w:rPr>
          <w:spacing w:val="-4"/>
        </w:rPr>
        <w:t xml:space="preserve"> </w:t>
      </w:r>
      <w:r>
        <w:t>the</w:t>
      </w:r>
      <w:r>
        <w:rPr>
          <w:spacing w:val="-4"/>
        </w:rPr>
        <w:t xml:space="preserve"> </w:t>
      </w:r>
      <w:r>
        <w:t>residuals</w:t>
      </w:r>
      <w:r>
        <w:rPr>
          <w:spacing w:val="-4"/>
        </w:rPr>
        <w:t xml:space="preserve"> </w:t>
      </w:r>
      <w:r>
        <w:t>from</w:t>
      </w:r>
      <w:r>
        <w:rPr>
          <w:spacing w:val="-4"/>
        </w:rPr>
        <w:t xml:space="preserve"> </w:t>
      </w:r>
      <w:r>
        <w:t>this</w:t>
      </w:r>
      <w:r>
        <w:rPr>
          <w:spacing w:val="-3"/>
        </w:rPr>
        <w:t xml:space="preserve"> </w:t>
      </w:r>
      <w:r>
        <w:t>experiment</w:t>
      </w:r>
      <w:r>
        <w:rPr>
          <w:spacing w:val="-3"/>
        </w:rPr>
        <w:t xml:space="preserve"> </w:t>
      </w:r>
      <w:r>
        <w:t>and</w:t>
      </w:r>
      <w:r>
        <w:rPr>
          <w:spacing w:val="-4"/>
        </w:rPr>
        <w:t xml:space="preserve"> </w:t>
      </w:r>
      <w:r>
        <w:t>comment</w:t>
      </w:r>
      <w:r>
        <w:rPr>
          <w:spacing w:val="-3"/>
        </w:rPr>
        <w:t xml:space="preserve"> </w:t>
      </w:r>
      <w:r>
        <w:t>on</w:t>
      </w:r>
      <w:r>
        <w:rPr>
          <w:spacing w:val="-7"/>
        </w:rPr>
        <w:t xml:space="preserve"> </w:t>
      </w:r>
      <w:r>
        <w:t>model</w:t>
      </w:r>
      <w:r>
        <w:rPr>
          <w:spacing w:val="-4"/>
        </w:rPr>
        <w:t xml:space="preserve"> </w:t>
      </w:r>
      <w:r>
        <w:rPr>
          <w:spacing w:val="-2"/>
        </w:rPr>
        <w:t>adequacy.</w:t>
      </w:r>
    </w:p>
    <w:p w14:paraId="30F45F99" w14:textId="1977489F" w:rsidR="009E7754" w:rsidRPr="00466CF1" w:rsidRDefault="009E7754" w:rsidP="009E7754">
      <w:pPr>
        <w:pStyle w:val="ListParagraph"/>
        <w:tabs>
          <w:tab w:val="left" w:pos="640"/>
          <w:tab w:val="left" w:pos="641"/>
        </w:tabs>
        <w:spacing w:before="162"/>
        <w:ind w:firstLine="0"/>
      </w:pPr>
      <w:r>
        <w:rPr>
          <w:noProof/>
        </w:rPr>
        <w:lastRenderedPageBreak/>
        <w:drawing>
          <wp:inline distT="0" distB="0" distL="0" distR="0" wp14:anchorId="1029AA25" wp14:editId="0F0C63BC">
            <wp:extent cx="5334000" cy="2578100"/>
            <wp:effectExtent l="0" t="0" r="0" b="12700"/>
            <wp:docPr id="4" name="Chart 4" descr="P293#yIS1">
              <a:extLst xmlns:a="http://schemas.openxmlformats.org/drawingml/2006/main">
                <a:ext uri="{FF2B5EF4-FFF2-40B4-BE49-F238E27FC236}">
                  <a16:creationId xmlns:a16="http://schemas.microsoft.com/office/drawing/2014/main" id="{0CEDBF9B-02CF-63C4-4F23-1F2C3A42844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DB5EF97" w14:textId="5E334DA2" w:rsidR="00466CF1" w:rsidRDefault="0018698C" w:rsidP="00466CF1">
      <w:pPr>
        <w:pStyle w:val="ListParagraph"/>
        <w:tabs>
          <w:tab w:val="left" w:pos="640"/>
          <w:tab w:val="left" w:pos="641"/>
        </w:tabs>
        <w:spacing w:before="162"/>
        <w:ind w:firstLine="0"/>
      </w:pPr>
      <w:r>
        <w:t>Normal probability plot is linear</w:t>
      </w:r>
      <w:r w:rsidR="00BD29E4">
        <w:t xml:space="preserve">. Therefore, </w:t>
      </w:r>
      <w:r w:rsidR="003F0064">
        <w:t>the assumption of normality holds true.</w:t>
      </w:r>
      <w:r>
        <w:t xml:space="preserve"> </w:t>
      </w:r>
    </w:p>
    <w:p w14:paraId="04330E92" w14:textId="5B4DC5D4" w:rsidR="00F4244F" w:rsidRDefault="00F4244F" w:rsidP="00466CF1">
      <w:pPr>
        <w:pStyle w:val="ListParagraph"/>
        <w:tabs>
          <w:tab w:val="left" w:pos="640"/>
          <w:tab w:val="left" w:pos="641"/>
        </w:tabs>
        <w:spacing w:before="162"/>
        <w:ind w:firstLine="0"/>
      </w:pPr>
      <w:r>
        <w:rPr>
          <w:noProof/>
        </w:rPr>
        <w:drawing>
          <wp:inline distT="0" distB="0" distL="0" distR="0" wp14:anchorId="46AD36B4" wp14:editId="4FD28BE6">
            <wp:extent cx="5410200" cy="2476500"/>
            <wp:effectExtent l="0" t="0" r="0" b="0"/>
            <wp:docPr id="5" name="Chart 5" descr="P295#yIS1">
              <a:extLst xmlns:a="http://schemas.openxmlformats.org/drawingml/2006/main">
                <a:ext uri="{FF2B5EF4-FFF2-40B4-BE49-F238E27FC236}">
                  <a16:creationId xmlns:a16="http://schemas.microsoft.com/office/drawing/2014/main" id="{36DFEB19-E9D3-3790-7E9B-E3114C205EA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1AB3699" w14:textId="4CFDA1E1" w:rsidR="00F4244F" w:rsidRDefault="003F0064" w:rsidP="00466CF1">
      <w:pPr>
        <w:pStyle w:val="ListParagraph"/>
        <w:tabs>
          <w:tab w:val="left" w:pos="640"/>
          <w:tab w:val="left" w:pos="641"/>
        </w:tabs>
        <w:spacing w:before="162"/>
        <w:ind w:firstLine="0"/>
      </w:pPr>
      <w:r w:rsidRPr="003F0064">
        <w:t>The variance (spread) of the residuals is inconsistent across the samples</w:t>
      </w:r>
      <w:r w:rsidR="006B6653">
        <w:t>. Therefore,</w:t>
      </w:r>
      <w:r w:rsidRPr="003F0064">
        <w:t xml:space="preserve"> the assumption of equal error variance is not well supported</w:t>
      </w:r>
      <w:r w:rsidR="006B6653">
        <w:t>.</w:t>
      </w:r>
    </w:p>
    <w:sectPr w:rsidR="00F4244F">
      <w:pgSz w:w="12240" w:h="15840"/>
      <w:pgMar w:top="1340" w:right="132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8A1AB6" w14:textId="77777777" w:rsidR="0051450F" w:rsidRDefault="0051450F" w:rsidP="0051450F">
      <w:r>
        <w:separator/>
      </w:r>
    </w:p>
  </w:endnote>
  <w:endnote w:type="continuationSeparator" w:id="0">
    <w:p w14:paraId="47F86287" w14:textId="77777777" w:rsidR="0051450F" w:rsidRDefault="0051450F" w:rsidP="005145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CC8F53" w14:textId="77777777" w:rsidR="0051450F" w:rsidRDefault="0051450F" w:rsidP="0051450F">
      <w:r>
        <w:separator/>
      </w:r>
    </w:p>
  </w:footnote>
  <w:footnote w:type="continuationSeparator" w:id="0">
    <w:p w14:paraId="4A34C857" w14:textId="77777777" w:rsidR="0051450F" w:rsidRDefault="0051450F" w:rsidP="005145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4CA7C5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DA8CF8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6107FF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996DE6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3EC94D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8C66C0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5FE6BD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51876A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568DCB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25053F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0C61567"/>
    <w:multiLevelType w:val="hybridMultilevel"/>
    <w:tmpl w:val="B05642C2"/>
    <w:lvl w:ilvl="0" w:tplc="7CA4031A">
      <w:start w:val="1"/>
      <w:numFmt w:val="lowerLetter"/>
      <w:lvlText w:val="(%1)"/>
      <w:lvlJc w:val="left"/>
      <w:pPr>
        <w:ind w:left="640" w:hanging="540"/>
      </w:pPr>
      <w:rPr>
        <w:rFonts w:ascii="Calibri" w:eastAsia="Calibri" w:hAnsi="Calibri" w:cs="Calibri" w:hint="default"/>
        <w:b w:val="0"/>
        <w:bCs w:val="0"/>
        <w:i w:val="0"/>
        <w:iCs w:val="0"/>
        <w:spacing w:val="-1"/>
        <w:w w:val="100"/>
        <w:sz w:val="22"/>
        <w:szCs w:val="22"/>
        <w:lang w:val="en-US" w:eastAsia="en-US" w:bidi="ar-SA"/>
      </w:rPr>
    </w:lvl>
    <w:lvl w:ilvl="1" w:tplc="6B9CB0A4">
      <w:numFmt w:val="bullet"/>
      <w:lvlText w:val="•"/>
      <w:lvlJc w:val="left"/>
      <w:pPr>
        <w:ind w:left="1534" w:hanging="540"/>
      </w:pPr>
      <w:rPr>
        <w:rFonts w:hint="default"/>
        <w:lang w:val="en-US" w:eastAsia="en-US" w:bidi="ar-SA"/>
      </w:rPr>
    </w:lvl>
    <w:lvl w:ilvl="2" w:tplc="0F8248EE">
      <w:numFmt w:val="bullet"/>
      <w:lvlText w:val="•"/>
      <w:lvlJc w:val="left"/>
      <w:pPr>
        <w:ind w:left="2428" w:hanging="540"/>
      </w:pPr>
      <w:rPr>
        <w:rFonts w:hint="default"/>
        <w:lang w:val="en-US" w:eastAsia="en-US" w:bidi="ar-SA"/>
      </w:rPr>
    </w:lvl>
    <w:lvl w:ilvl="3" w:tplc="5F3E3390">
      <w:numFmt w:val="bullet"/>
      <w:lvlText w:val="•"/>
      <w:lvlJc w:val="left"/>
      <w:pPr>
        <w:ind w:left="3322" w:hanging="540"/>
      </w:pPr>
      <w:rPr>
        <w:rFonts w:hint="default"/>
        <w:lang w:val="en-US" w:eastAsia="en-US" w:bidi="ar-SA"/>
      </w:rPr>
    </w:lvl>
    <w:lvl w:ilvl="4" w:tplc="771CF466">
      <w:numFmt w:val="bullet"/>
      <w:lvlText w:val="•"/>
      <w:lvlJc w:val="left"/>
      <w:pPr>
        <w:ind w:left="4216" w:hanging="540"/>
      </w:pPr>
      <w:rPr>
        <w:rFonts w:hint="default"/>
        <w:lang w:val="en-US" w:eastAsia="en-US" w:bidi="ar-SA"/>
      </w:rPr>
    </w:lvl>
    <w:lvl w:ilvl="5" w:tplc="951CDAE4">
      <w:numFmt w:val="bullet"/>
      <w:lvlText w:val="•"/>
      <w:lvlJc w:val="left"/>
      <w:pPr>
        <w:ind w:left="5110" w:hanging="540"/>
      </w:pPr>
      <w:rPr>
        <w:rFonts w:hint="default"/>
        <w:lang w:val="en-US" w:eastAsia="en-US" w:bidi="ar-SA"/>
      </w:rPr>
    </w:lvl>
    <w:lvl w:ilvl="6" w:tplc="1BCCC23C">
      <w:numFmt w:val="bullet"/>
      <w:lvlText w:val="•"/>
      <w:lvlJc w:val="left"/>
      <w:pPr>
        <w:ind w:left="6004" w:hanging="540"/>
      </w:pPr>
      <w:rPr>
        <w:rFonts w:hint="default"/>
        <w:lang w:val="en-US" w:eastAsia="en-US" w:bidi="ar-SA"/>
      </w:rPr>
    </w:lvl>
    <w:lvl w:ilvl="7" w:tplc="FF1A4340">
      <w:numFmt w:val="bullet"/>
      <w:lvlText w:val="•"/>
      <w:lvlJc w:val="left"/>
      <w:pPr>
        <w:ind w:left="6898" w:hanging="540"/>
      </w:pPr>
      <w:rPr>
        <w:rFonts w:hint="default"/>
        <w:lang w:val="en-US" w:eastAsia="en-US" w:bidi="ar-SA"/>
      </w:rPr>
    </w:lvl>
    <w:lvl w:ilvl="8" w:tplc="84CC2A74">
      <w:numFmt w:val="bullet"/>
      <w:lvlText w:val="•"/>
      <w:lvlJc w:val="left"/>
      <w:pPr>
        <w:ind w:left="7792" w:hanging="540"/>
      </w:pPr>
      <w:rPr>
        <w:rFonts w:hint="default"/>
        <w:lang w:val="en-US" w:eastAsia="en-US" w:bidi="ar-SA"/>
      </w:rPr>
    </w:lvl>
  </w:abstractNum>
  <w:abstractNum w:abstractNumId="11" w15:restartNumberingAfterBreak="0">
    <w:nsid w:val="37CD68ED"/>
    <w:multiLevelType w:val="hybridMultilevel"/>
    <w:tmpl w:val="4FBC2E3C"/>
    <w:lvl w:ilvl="0" w:tplc="11506C98">
      <w:numFmt w:val="bullet"/>
      <w:lvlText w:val="•"/>
      <w:lvlJc w:val="left"/>
      <w:pPr>
        <w:ind w:left="261" w:hanging="161"/>
      </w:pPr>
      <w:rPr>
        <w:rFonts w:ascii="Calibri" w:eastAsia="Calibri" w:hAnsi="Calibri" w:cs="Calibri" w:hint="default"/>
        <w:b w:val="0"/>
        <w:bCs w:val="0"/>
        <w:i w:val="0"/>
        <w:iCs w:val="0"/>
        <w:w w:val="100"/>
        <w:sz w:val="22"/>
        <w:szCs w:val="22"/>
        <w:lang w:val="en-US" w:eastAsia="en-US" w:bidi="ar-SA"/>
      </w:rPr>
    </w:lvl>
    <w:lvl w:ilvl="1" w:tplc="945E40AA">
      <w:numFmt w:val="bullet"/>
      <w:lvlText w:val="•"/>
      <w:lvlJc w:val="left"/>
      <w:pPr>
        <w:ind w:left="1192" w:hanging="161"/>
      </w:pPr>
      <w:rPr>
        <w:rFonts w:hint="default"/>
        <w:lang w:val="en-US" w:eastAsia="en-US" w:bidi="ar-SA"/>
      </w:rPr>
    </w:lvl>
    <w:lvl w:ilvl="2" w:tplc="3E70BC92">
      <w:numFmt w:val="bullet"/>
      <w:lvlText w:val="•"/>
      <w:lvlJc w:val="left"/>
      <w:pPr>
        <w:ind w:left="2124" w:hanging="161"/>
      </w:pPr>
      <w:rPr>
        <w:rFonts w:hint="default"/>
        <w:lang w:val="en-US" w:eastAsia="en-US" w:bidi="ar-SA"/>
      </w:rPr>
    </w:lvl>
    <w:lvl w:ilvl="3" w:tplc="C6A4228A">
      <w:numFmt w:val="bullet"/>
      <w:lvlText w:val="•"/>
      <w:lvlJc w:val="left"/>
      <w:pPr>
        <w:ind w:left="3056" w:hanging="161"/>
      </w:pPr>
      <w:rPr>
        <w:rFonts w:hint="default"/>
        <w:lang w:val="en-US" w:eastAsia="en-US" w:bidi="ar-SA"/>
      </w:rPr>
    </w:lvl>
    <w:lvl w:ilvl="4" w:tplc="729AE596">
      <w:numFmt w:val="bullet"/>
      <w:lvlText w:val="•"/>
      <w:lvlJc w:val="left"/>
      <w:pPr>
        <w:ind w:left="3988" w:hanging="161"/>
      </w:pPr>
      <w:rPr>
        <w:rFonts w:hint="default"/>
        <w:lang w:val="en-US" w:eastAsia="en-US" w:bidi="ar-SA"/>
      </w:rPr>
    </w:lvl>
    <w:lvl w:ilvl="5" w:tplc="604E2E16">
      <w:numFmt w:val="bullet"/>
      <w:lvlText w:val="•"/>
      <w:lvlJc w:val="left"/>
      <w:pPr>
        <w:ind w:left="4920" w:hanging="161"/>
      </w:pPr>
      <w:rPr>
        <w:rFonts w:hint="default"/>
        <w:lang w:val="en-US" w:eastAsia="en-US" w:bidi="ar-SA"/>
      </w:rPr>
    </w:lvl>
    <w:lvl w:ilvl="6" w:tplc="6728C7D8">
      <w:numFmt w:val="bullet"/>
      <w:lvlText w:val="•"/>
      <w:lvlJc w:val="left"/>
      <w:pPr>
        <w:ind w:left="5852" w:hanging="161"/>
      </w:pPr>
      <w:rPr>
        <w:rFonts w:hint="default"/>
        <w:lang w:val="en-US" w:eastAsia="en-US" w:bidi="ar-SA"/>
      </w:rPr>
    </w:lvl>
    <w:lvl w:ilvl="7" w:tplc="61067FDA">
      <w:numFmt w:val="bullet"/>
      <w:lvlText w:val="•"/>
      <w:lvlJc w:val="left"/>
      <w:pPr>
        <w:ind w:left="6784" w:hanging="161"/>
      </w:pPr>
      <w:rPr>
        <w:rFonts w:hint="default"/>
        <w:lang w:val="en-US" w:eastAsia="en-US" w:bidi="ar-SA"/>
      </w:rPr>
    </w:lvl>
    <w:lvl w:ilvl="8" w:tplc="5AD047A8">
      <w:numFmt w:val="bullet"/>
      <w:lvlText w:val="•"/>
      <w:lvlJc w:val="left"/>
      <w:pPr>
        <w:ind w:left="7716" w:hanging="161"/>
      </w:pPr>
      <w:rPr>
        <w:rFonts w:hint="default"/>
        <w:lang w:val="en-US" w:eastAsia="en-US" w:bidi="ar-SA"/>
      </w:rPr>
    </w:lvl>
  </w:abstractNum>
  <w:abstractNum w:abstractNumId="12" w15:restartNumberingAfterBreak="0">
    <w:nsid w:val="489835F6"/>
    <w:multiLevelType w:val="hybridMultilevel"/>
    <w:tmpl w:val="9F2249BE"/>
    <w:lvl w:ilvl="0" w:tplc="56E2AB2A">
      <w:start w:val="1"/>
      <w:numFmt w:val="lowerLetter"/>
      <w:lvlText w:val="(%1)"/>
      <w:lvlJc w:val="left"/>
      <w:pPr>
        <w:ind w:left="640" w:hanging="540"/>
      </w:pPr>
      <w:rPr>
        <w:rFonts w:ascii="Calibri" w:eastAsia="Calibri" w:hAnsi="Calibri" w:cs="Calibri" w:hint="default"/>
        <w:b w:val="0"/>
        <w:bCs w:val="0"/>
        <w:i w:val="0"/>
        <w:iCs w:val="0"/>
        <w:spacing w:val="-1"/>
        <w:w w:val="100"/>
        <w:sz w:val="22"/>
        <w:szCs w:val="22"/>
        <w:lang w:val="en-US" w:eastAsia="en-US" w:bidi="ar-SA"/>
      </w:rPr>
    </w:lvl>
    <w:lvl w:ilvl="1" w:tplc="E60CDE0E">
      <w:numFmt w:val="bullet"/>
      <w:lvlText w:val="•"/>
      <w:lvlJc w:val="left"/>
      <w:pPr>
        <w:ind w:left="1534" w:hanging="540"/>
      </w:pPr>
      <w:rPr>
        <w:rFonts w:hint="default"/>
        <w:lang w:val="en-US" w:eastAsia="en-US" w:bidi="ar-SA"/>
      </w:rPr>
    </w:lvl>
    <w:lvl w:ilvl="2" w:tplc="4110817E">
      <w:numFmt w:val="bullet"/>
      <w:lvlText w:val="•"/>
      <w:lvlJc w:val="left"/>
      <w:pPr>
        <w:ind w:left="2428" w:hanging="540"/>
      </w:pPr>
      <w:rPr>
        <w:rFonts w:hint="default"/>
        <w:lang w:val="en-US" w:eastAsia="en-US" w:bidi="ar-SA"/>
      </w:rPr>
    </w:lvl>
    <w:lvl w:ilvl="3" w:tplc="23F86846">
      <w:numFmt w:val="bullet"/>
      <w:lvlText w:val="•"/>
      <w:lvlJc w:val="left"/>
      <w:pPr>
        <w:ind w:left="3322" w:hanging="540"/>
      </w:pPr>
      <w:rPr>
        <w:rFonts w:hint="default"/>
        <w:lang w:val="en-US" w:eastAsia="en-US" w:bidi="ar-SA"/>
      </w:rPr>
    </w:lvl>
    <w:lvl w:ilvl="4" w:tplc="D100747A">
      <w:numFmt w:val="bullet"/>
      <w:lvlText w:val="•"/>
      <w:lvlJc w:val="left"/>
      <w:pPr>
        <w:ind w:left="4216" w:hanging="540"/>
      </w:pPr>
      <w:rPr>
        <w:rFonts w:hint="default"/>
        <w:lang w:val="en-US" w:eastAsia="en-US" w:bidi="ar-SA"/>
      </w:rPr>
    </w:lvl>
    <w:lvl w:ilvl="5" w:tplc="DD5E20D6">
      <w:numFmt w:val="bullet"/>
      <w:lvlText w:val="•"/>
      <w:lvlJc w:val="left"/>
      <w:pPr>
        <w:ind w:left="5110" w:hanging="540"/>
      </w:pPr>
      <w:rPr>
        <w:rFonts w:hint="default"/>
        <w:lang w:val="en-US" w:eastAsia="en-US" w:bidi="ar-SA"/>
      </w:rPr>
    </w:lvl>
    <w:lvl w:ilvl="6" w:tplc="31BA2354">
      <w:numFmt w:val="bullet"/>
      <w:lvlText w:val="•"/>
      <w:lvlJc w:val="left"/>
      <w:pPr>
        <w:ind w:left="6004" w:hanging="540"/>
      </w:pPr>
      <w:rPr>
        <w:rFonts w:hint="default"/>
        <w:lang w:val="en-US" w:eastAsia="en-US" w:bidi="ar-SA"/>
      </w:rPr>
    </w:lvl>
    <w:lvl w:ilvl="7" w:tplc="90B4E786">
      <w:numFmt w:val="bullet"/>
      <w:lvlText w:val="•"/>
      <w:lvlJc w:val="left"/>
      <w:pPr>
        <w:ind w:left="6898" w:hanging="540"/>
      </w:pPr>
      <w:rPr>
        <w:rFonts w:hint="default"/>
        <w:lang w:val="en-US" w:eastAsia="en-US" w:bidi="ar-SA"/>
      </w:rPr>
    </w:lvl>
    <w:lvl w:ilvl="8" w:tplc="BA864808">
      <w:numFmt w:val="bullet"/>
      <w:lvlText w:val="•"/>
      <w:lvlJc w:val="left"/>
      <w:pPr>
        <w:ind w:left="7792" w:hanging="540"/>
      </w:pPr>
      <w:rPr>
        <w:rFonts w:hint="default"/>
        <w:lang w:val="en-US" w:eastAsia="en-US" w:bidi="ar-SA"/>
      </w:rPr>
    </w:lvl>
  </w:abstractNum>
  <w:abstractNum w:abstractNumId="13" w15:restartNumberingAfterBreak="0">
    <w:nsid w:val="548C49F7"/>
    <w:multiLevelType w:val="hybridMultilevel"/>
    <w:tmpl w:val="B4B89D2A"/>
    <w:lvl w:ilvl="0" w:tplc="05A045BE">
      <w:start w:val="1"/>
      <w:numFmt w:val="lowerLetter"/>
      <w:lvlText w:val="(%1)"/>
      <w:lvlJc w:val="left"/>
      <w:pPr>
        <w:ind w:left="390" w:hanging="290"/>
      </w:pPr>
      <w:rPr>
        <w:rFonts w:ascii="Calibri" w:eastAsia="Calibri" w:hAnsi="Calibri" w:cs="Calibri" w:hint="default"/>
        <w:b w:val="0"/>
        <w:bCs w:val="0"/>
        <w:i w:val="0"/>
        <w:iCs w:val="0"/>
        <w:spacing w:val="-1"/>
        <w:w w:val="100"/>
        <w:sz w:val="22"/>
        <w:szCs w:val="22"/>
        <w:lang w:val="en-US" w:eastAsia="en-US" w:bidi="ar-SA"/>
      </w:rPr>
    </w:lvl>
    <w:lvl w:ilvl="1" w:tplc="1B9A453E">
      <w:numFmt w:val="bullet"/>
      <w:lvlText w:val="•"/>
      <w:lvlJc w:val="left"/>
      <w:pPr>
        <w:ind w:left="1318" w:hanging="290"/>
      </w:pPr>
      <w:rPr>
        <w:rFonts w:hint="default"/>
        <w:lang w:val="en-US" w:eastAsia="en-US" w:bidi="ar-SA"/>
      </w:rPr>
    </w:lvl>
    <w:lvl w:ilvl="2" w:tplc="C3D2CAAC">
      <w:numFmt w:val="bullet"/>
      <w:lvlText w:val="•"/>
      <w:lvlJc w:val="left"/>
      <w:pPr>
        <w:ind w:left="2236" w:hanging="290"/>
      </w:pPr>
      <w:rPr>
        <w:rFonts w:hint="default"/>
        <w:lang w:val="en-US" w:eastAsia="en-US" w:bidi="ar-SA"/>
      </w:rPr>
    </w:lvl>
    <w:lvl w:ilvl="3" w:tplc="ADF045AE">
      <w:numFmt w:val="bullet"/>
      <w:lvlText w:val="•"/>
      <w:lvlJc w:val="left"/>
      <w:pPr>
        <w:ind w:left="3154" w:hanging="290"/>
      </w:pPr>
      <w:rPr>
        <w:rFonts w:hint="default"/>
        <w:lang w:val="en-US" w:eastAsia="en-US" w:bidi="ar-SA"/>
      </w:rPr>
    </w:lvl>
    <w:lvl w:ilvl="4" w:tplc="80DAA5F2">
      <w:numFmt w:val="bullet"/>
      <w:lvlText w:val="•"/>
      <w:lvlJc w:val="left"/>
      <w:pPr>
        <w:ind w:left="4072" w:hanging="290"/>
      </w:pPr>
      <w:rPr>
        <w:rFonts w:hint="default"/>
        <w:lang w:val="en-US" w:eastAsia="en-US" w:bidi="ar-SA"/>
      </w:rPr>
    </w:lvl>
    <w:lvl w:ilvl="5" w:tplc="A34C02A6">
      <w:numFmt w:val="bullet"/>
      <w:lvlText w:val="•"/>
      <w:lvlJc w:val="left"/>
      <w:pPr>
        <w:ind w:left="4990" w:hanging="290"/>
      </w:pPr>
      <w:rPr>
        <w:rFonts w:hint="default"/>
        <w:lang w:val="en-US" w:eastAsia="en-US" w:bidi="ar-SA"/>
      </w:rPr>
    </w:lvl>
    <w:lvl w:ilvl="6" w:tplc="DD6285AE">
      <w:numFmt w:val="bullet"/>
      <w:lvlText w:val="•"/>
      <w:lvlJc w:val="left"/>
      <w:pPr>
        <w:ind w:left="5908" w:hanging="290"/>
      </w:pPr>
      <w:rPr>
        <w:rFonts w:hint="default"/>
        <w:lang w:val="en-US" w:eastAsia="en-US" w:bidi="ar-SA"/>
      </w:rPr>
    </w:lvl>
    <w:lvl w:ilvl="7" w:tplc="FC5A9100">
      <w:numFmt w:val="bullet"/>
      <w:lvlText w:val="•"/>
      <w:lvlJc w:val="left"/>
      <w:pPr>
        <w:ind w:left="6826" w:hanging="290"/>
      </w:pPr>
      <w:rPr>
        <w:rFonts w:hint="default"/>
        <w:lang w:val="en-US" w:eastAsia="en-US" w:bidi="ar-SA"/>
      </w:rPr>
    </w:lvl>
    <w:lvl w:ilvl="8" w:tplc="42DECDD8">
      <w:numFmt w:val="bullet"/>
      <w:lvlText w:val="•"/>
      <w:lvlJc w:val="left"/>
      <w:pPr>
        <w:ind w:left="7744" w:hanging="290"/>
      </w:pPr>
      <w:rPr>
        <w:rFonts w:hint="default"/>
        <w:lang w:val="en-US" w:eastAsia="en-US" w:bidi="ar-SA"/>
      </w:rPr>
    </w:lvl>
  </w:abstractNum>
  <w:num w:numId="1" w16cid:durableId="1503350664">
    <w:abstractNumId w:val="10"/>
  </w:num>
  <w:num w:numId="2" w16cid:durableId="91509502">
    <w:abstractNumId w:val="12"/>
  </w:num>
  <w:num w:numId="3" w16cid:durableId="1341814434">
    <w:abstractNumId w:val="13"/>
  </w:num>
  <w:num w:numId="4" w16cid:durableId="89278160">
    <w:abstractNumId w:val="11"/>
  </w:num>
  <w:num w:numId="5" w16cid:durableId="477578008">
    <w:abstractNumId w:val="9"/>
  </w:num>
  <w:num w:numId="6" w16cid:durableId="1764493525">
    <w:abstractNumId w:val="7"/>
  </w:num>
  <w:num w:numId="7" w16cid:durableId="2045591091">
    <w:abstractNumId w:val="6"/>
  </w:num>
  <w:num w:numId="8" w16cid:durableId="2103062411">
    <w:abstractNumId w:val="5"/>
  </w:num>
  <w:num w:numId="9" w16cid:durableId="174271823">
    <w:abstractNumId w:val="4"/>
  </w:num>
  <w:num w:numId="10" w16cid:durableId="1769504315">
    <w:abstractNumId w:val="8"/>
  </w:num>
  <w:num w:numId="11" w16cid:durableId="2115634567">
    <w:abstractNumId w:val="3"/>
  </w:num>
  <w:num w:numId="12" w16cid:durableId="437918844">
    <w:abstractNumId w:val="2"/>
  </w:num>
  <w:num w:numId="13" w16cid:durableId="1331103950">
    <w:abstractNumId w:val="1"/>
  </w:num>
  <w:num w:numId="14" w16cid:durableId="7600286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D7561B"/>
    <w:rsid w:val="000218C5"/>
    <w:rsid w:val="00036D84"/>
    <w:rsid w:val="00090401"/>
    <w:rsid w:val="000B1E2A"/>
    <w:rsid w:val="00123BD0"/>
    <w:rsid w:val="001260DE"/>
    <w:rsid w:val="00134273"/>
    <w:rsid w:val="001807A9"/>
    <w:rsid w:val="0018698C"/>
    <w:rsid w:val="001F79B5"/>
    <w:rsid w:val="00232C43"/>
    <w:rsid w:val="002D23AA"/>
    <w:rsid w:val="00314831"/>
    <w:rsid w:val="00367E48"/>
    <w:rsid w:val="003C3545"/>
    <w:rsid w:val="003D459A"/>
    <w:rsid w:val="003D495F"/>
    <w:rsid w:val="003D52E1"/>
    <w:rsid w:val="003F0064"/>
    <w:rsid w:val="004269C5"/>
    <w:rsid w:val="00452283"/>
    <w:rsid w:val="00456C7E"/>
    <w:rsid w:val="00466CF1"/>
    <w:rsid w:val="004F45B5"/>
    <w:rsid w:val="0051450F"/>
    <w:rsid w:val="005501EA"/>
    <w:rsid w:val="00574464"/>
    <w:rsid w:val="0059249F"/>
    <w:rsid w:val="006064F6"/>
    <w:rsid w:val="006429A0"/>
    <w:rsid w:val="00644EBA"/>
    <w:rsid w:val="006B6653"/>
    <w:rsid w:val="006E3480"/>
    <w:rsid w:val="006E3924"/>
    <w:rsid w:val="006E5365"/>
    <w:rsid w:val="00754626"/>
    <w:rsid w:val="00786211"/>
    <w:rsid w:val="0090797D"/>
    <w:rsid w:val="00915234"/>
    <w:rsid w:val="0091608A"/>
    <w:rsid w:val="00917F1C"/>
    <w:rsid w:val="009573F8"/>
    <w:rsid w:val="009840A0"/>
    <w:rsid w:val="00992ABF"/>
    <w:rsid w:val="009A5AAF"/>
    <w:rsid w:val="009D42CE"/>
    <w:rsid w:val="009E7754"/>
    <w:rsid w:val="00A23801"/>
    <w:rsid w:val="00A76167"/>
    <w:rsid w:val="00AD2646"/>
    <w:rsid w:val="00AF0209"/>
    <w:rsid w:val="00B318C6"/>
    <w:rsid w:val="00B75A9A"/>
    <w:rsid w:val="00BD29E4"/>
    <w:rsid w:val="00C21AC7"/>
    <w:rsid w:val="00C25E6E"/>
    <w:rsid w:val="00C323B7"/>
    <w:rsid w:val="00C43E7D"/>
    <w:rsid w:val="00C65C9F"/>
    <w:rsid w:val="00CB3F56"/>
    <w:rsid w:val="00CC1369"/>
    <w:rsid w:val="00CE5815"/>
    <w:rsid w:val="00D21B1F"/>
    <w:rsid w:val="00D3342C"/>
    <w:rsid w:val="00D717D8"/>
    <w:rsid w:val="00D7372A"/>
    <w:rsid w:val="00D7561B"/>
    <w:rsid w:val="00D8397C"/>
    <w:rsid w:val="00DB0C62"/>
    <w:rsid w:val="00E34E5A"/>
    <w:rsid w:val="00F4244F"/>
    <w:rsid w:val="00F844BB"/>
    <w:rsid w:val="00F92E05"/>
    <w:rsid w:val="00FE0256"/>
    <w:rsid w:val="00FE0A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6404A1FC"/>
  <w15:docId w15:val="{E22262AD-134C-4C0C-827C-4605CD36B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next w:val="Normal"/>
    <w:link w:val="Heading1Char"/>
    <w:uiPriority w:val="9"/>
    <w:qFormat/>
    <w:rsid w:val="0051450F"/>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51450F"/>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51450F"/>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51450F"/>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51450F"/>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51450F"/>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51450F"/>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51450F"/>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1450F"/>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Title">
    <w:name w:val="Title"/>
    <w:basedOn w:val="Normal"/>
    <w:uiPriority w:val="10"/>
    <w:qFormat/>
    <w:pPr>
      <w:spacing w:before="1"/>
      <w:ind w:left="100"/>
    </w:pPr>
    <w:rPr>
      <w:b/>
      <w:bCs/>
      <w:i/>
      <w:iCs/>
      <w:sz w:val="36"/>
      <w:szCs w:val="36"/>
    </w:rPr>
  </w:style>
  <w:style w:type="paragraph" w:styleId="ListParagraph">
    <w:name w:val="List Paragraph"/>
    <w:basedOn w:val="Normal"/>
    <w:uiPriority w:val="1"/>
    <w:qFormat/>
    <w:pPr>
      <w:spacing w:before="158"/>
      <w:ind w:left="640" w:hanging="541"/>
    </w:pPr>
  </w:style>
  <w:style w:type="paragraph" w:customStyle="1" w:styleId="TableParagraph">
    <w:name w:val="Table Paragraph"/>
    <w:basedOn w:val="Normal"/>
    <w:uiPriority w:val="1"/>
    <w:qFormat/>
  </w:style>
  <w:style w:type="table" w:styleId="TableGrid">
    <w:name w:val="Table Grid"/>
    <w:basedOn w:val="TableNormal"/>
    <w:uiPriority w:val="39"/>
    <w:rsid w:val="00D737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1450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450F"/>
    <w:rPr>
      <w:rFonts w:ascii="Segoe UI" w:eastAsia="Calibri" w:hAnsi="Segoe UI" w:cs="Segoe UI"/>
      <w:sz w:val="18"/>
      <w:szCs w:val="18"/>
    </w:rPr>
  </w:style>
  <w:style w:type="paragraph" w:styleId="Bibliography">
    <w:name w:val="Bibliography"/>
    <w:basedOn w:val="Normal"/>
    <w:next w:val="Normal"/>
    <w:uiPriority w:val="37"/>
    <w:semiHidden/>
    <w:unhideWhenUsed/>
    <w:rsid w:val="0051450F"/>
  </w:style>
  <w:style w:type="paragraph" w:styleId="BlockText">
    <w:name w:val="Block Text"/>
    <w:basedOn w:val="Normal"/>
    <w:uiPriority w:val="99"/>
    <w:semiHidden/>
    <w:unhideWhenUsed/>
    <w:rsid w:val="0051450F"/>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BodyText2">
    <w:name w:val="Body Text 2"/>
    <w:basedOn w:val="Normal"/>
    <w:link w:val="BodyText2Char"/>
    <w:uiPriority w:val="99"/>
    <w:semiHidden/>
    <w:unhideWhenUsed/>
    <w:rsid w:val="0051450F"/>
    <w:pPr>
      <w:spacing w:after="120" w:line="480" w:lineRule="auto"/>
    </w:pPr>
  </w:style>
  <w:style w:type="character" w:customStyle="1" w:styleId="BodyText2Char">
    <w:name w:val="Body Text 2 Char"/>
    <w:basedOn w:val="DefaultParagraphFont"/>
    <w:link w:val="BodyText2"/>
    <w:uiPriority w:val="99"/>
    <w:semiHidden/>
    <w:rsid w:val="0051450F"/>
    <w:rPr>
      <w:rFonts w:ascii="Calibri" w:eastAsia="Calibri" w:hAnsi="Calibri" w:cs="Calibri"/>
    </w:rPr>
  </w:style>
  <w:style w:type="paragraph" w:styleId="BodyText3">
    <w:name w:val="Body Text 3"/>
    <w:basedOn w:val="Normal"/>
    <w:link w:val="BodyText3Char"/>
    <w:uiPriority w:val="99"/>
    <w:semiHidden/>
    <w:unhideWhenUsed/>
    <w:rsid w:val="0051450F"/>
    <w:pPr>
      <w:spacing w:after="120"/>
    </w:pPr>
    <w:rPr>
      <w:sz w:val="16"/>
      <w:szCs w:val="16"/>
    </w:rPr>
  </w:style>
  <w:style w:type="character" w:customStyle="1" w:styleId="BodyText3Char">
    <w:name w:val="Body Text 3 Char"/>
    <w:basedOn w:val="DefaultParagraphFont"/>
    <w:link w:val="BodyText3"/>
    <w:uiPriority w:val="99"/>
    <w:semiHidden/>
    <w:rsid w:val="0051450F"/>
    <w:rPr>
      <w:rFonts w:ascii="Calibri" w:eastAsia="Calibri" w:hAnsi="Calibri" w:cs="Calibri"/>
      <w:sz w:val="16"/>
      <w:szCs w:val="16"/>
    </w:rPr>
  </w:style>
  <w:style w:type="paragraph" w:styleId="BodyTextFirstIndent">
    <w:name w:val="Body Text First Indent"/>
    <w:basedOn w:val="BodyText"/>
    <w:link w:val="BodyTextFirstIndentChar"/>
    <w:uiPriority w:val="99"/>
    <w:semiHidden/>
    <w:unhideWhenUsed/>
    <w:rsid w:val="0051450F"/>
    <w:pPr>
      <w:ind w:firstLine="360"/>
    </w:pPr>
  </w:style>
  <w:style w:type="character" w:customStyle="1" w:styleId="BodyTextChar">
    <w:name w:val="Body Text Char"/>
    <w:basedOn w:val="DefaultParagraphFont"/>
    <w:link w:val="BodyText"/>
    <w:uiPriority w:val="1"/>
    <w:rsid w:val="0051450F"/>
    <w:rPr>
      <w:rFonts w:ascii="Calibri" w:eastAsia="Calibri" w:hAnsi="Calibri" w:cs="Calibri"/>
    </w:rPr>
  </w:style>
  <w:style w:type="character" w:customStyle="1" w:styleId="BodyTextFirstIndentChar">
    <w:name w:val="Body Text First Indent Char"/>
    <w:basedOn w:val="BodyTextChar"/>
    <w:link w:val="BodyTextFirstIndent"/>
    <w:uiPriority w:val="99"/>
    <w:semiHidden/>
    <w:rsid w:val="0051450F"/>
    <w:rPr>
      <w:rFonts w:ascii="Calibri" w:eastAsia="Calibri" w:hAnsi="Calibri" w:cs="Calibri"/>
    </w:rPr>
  </w:style>
  <w:style w:type="paragraph" w:styleId="BodyTextIndent">
    <w:name w:val="Body Text Indent"/>
    <w:basedOn w:val="Normal"/>
    <w:link w:val="BodyTextIndentChar"/>
    <w:uiPriority w:val="99"/>
    <w:semiHidden/>
    <w:unhideWhenUsed/>
    <w:rsid w:val="0051450F"/>
    <w:pPr>
      <w:spacing w:after="120"/>
      <w:ind w:left="360"/>
    </w:pPr>
  </w:style>
  <w:style w:type="character" w:customStyle="1" w:styleId="BodyTextIndentChar">
    <w:name w:val="Body Text Indent Char"/>
    <w:basedOn w:val="DefaultParagraphFont"/>
    <w:link w:val="BodyTextIndent"/>
    <w:uiPriority w:val="99"/>
    <w:semiHidden/>
    <w:rsid w:val="0051450F"/>
    <w:rPr>
      <w:rFonts w:ascii="Calibri" w:eastAsia="Calibri" w:hAnsi="Calibri" w:cs="Calibri"/>
    </w:rPr>
  </w:style>
  <w:style w:type="paragraph" w:styleId="BodyTextFirstIndent2">
    <w:name w:val="Body Text First Indent 2"/>
    <w:basedOn w:val="BodyTextIndent"/>
    <w:link w:val="BodyTextFirstIndent2Char"/>
    <w:uiPriority w:val="99"/>
    <w:semiHidden/>
    <w:unhideWhenUsed/>
    <w:rsid w:val="0051450F"/>
    <w:pPr>
      <w:spacing w:after="0"/>
      <w:ind w:firstLine="360"/>
    </w:pPr>
  </w:style>
  <w:style w:type="character" w:customStyle="1" w:styleId="BodyTextFirstIndent2Char">
    <w:name w:val="Body Text First Indent 2 Char"/>
    <w:basedOn w:val="BodyTextIndentChar"/>
    <w:link w:val="BodyTextFirstIndent2"/>
    <w:uiPriority w:val="99"/>
    <w:semiHidden/>
    <w:rsid w:val="0051450F"/>
    <w:rPr>
      <w:rFonts w:ascii="Calibri" w:eastAsia="Calibri" w:hAnsi="Calibri" w:cs="Calibri"/>
    </w:rPr>
  </w:style>
  <w:style w:type="paragraph" w:styleId="BodyTextIndent2">
    <w:name w:val="Body Text Indent 2"/>
    <w:basedOn w:val="Normal"/>
    <w:link w:val="BodyTextIndent2Char"/>
    <w:uiPriority w:val="99"/>
    <w:semiHidden/>
    <w:unhideWhenUsed/>
    <w:rsid w:val="0051450F"/>
    <w:pPr>
      <w:spacing w:after="120" w:line="480" w:lineRule="auto"/>
      <w:ind w:left="360"/>
    </w:pPr>
  </w:style>
  <w:style w:type="character" w:customStyle="1" w:styleId="BodyTextIndent2Char">
    <w:name w:val="Body Text Indent 2 Char"/>
    <w:basedOn w:val="DefaultParagraphFont"/>
    <w:link w:val="BodyTextIndent2"/>
    <w:uiPriority w:val="99"/>
    <w:semiHidden/>
    <w:rsid w:val="0051450F"/>
    <w:rPr>
      <w:rFonts w:ascii="Calibri" w:eastAsia="Calibri" w:hAnsi="Calibri" w:cs="Calibri"/>
    </w:rPr>
  </w:style>
  <w:style w:type="paragraph" w:styleId="BodyTextIndent3">
    <w:name w:val="Body Text Indent 3"/>
    <w:basedOn w:val="Normal"/>
    <w:link w:val="BodyTextIndent3Char"/>
    <w:uiPriority w:val="99"/>
    <w:semiHidden/>
    <w:unhideWhenUsed/>
    <w:rsid w:val="0051450F"/>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51450F"/>
    <w:rPr>
      <w:rFonts w:ascii="Calibri" w:eastAsia="Calibri" w:hAnsi="Calibri" w:cs="Calibri"/>
      <w:sz w:val="16"/>
      <w:szCs w:val="16"/>
    </w:rPr>
  </w:style>
  <w:style w:type="paragraph" w:styleId="Caption">
    <w:name w:val="caption"/>
    <w:basedOn w:val="Normal"/>
    <w:next w:val="Normal"/>
    <w:uiPriority w:val="35"/>
    <w:semiHidden/>
    <w:unhideWhenUsed/>
    <w:qFormat/>
    <w:rsid w:val="0051450F"/>
    <w:pPr>
      <w:spacing w:after="200"/>
    </w:pPr>
    <w:rPr>
      <w:i/>
      <w:iCs/>
      <w:color w:val="1F497D" w:themeColor="text2"/>
      <w:sz w:val="18"/>
      <w:szCs w:val="18"/>
    </w:rPr>
  </w:style>
  <w:style w:type="paragraph" w:styleId="Closing">
    <w:name w:val="Closing"/>
    <w:basedOn w:val="Normal"/>
    <w:link w:val="ClosingChar"/>
    <w:uiPriority w:val="99"/>
    <w:semiHidden/>
    <w:unhideWhenUsed/>
    <w:rsid w:val="0051450F"/>
    <w:pPr>
      <w:ind w:left="4320"/>
    </w:pPr>
  </w:style>
  <w:style w:type="character" w:customStyle="1" w:styleId="ClosingChar">
    <w:name w:val="Closing Char"/>
    <w:basedOn w:val="DefaultParagraphFont"/>
    <w:link w:val="Closing"/>
    <w:uiPriority w:val="99"/>
    <w:semiHidden/>
    <w:rsid w:val="0051450F"/>
    <w:rPr>
      <w:rFonts w:ascii="Calibri" w:eastAsia="Calibri" w:hAnsi="Calibri" w:cs="Calibri"/>
    </w:rPr>
  </w:style>
  <w:style w:type="paragraph" w:styleId="CommentText">
    <w:name w:val="annotation text"/>
    <w:basedOn w:val="Normal"/>
    <w:link w:val="CommentTextChar"/>
    <w:uiPriority w:val="99"/>
    <w:semiHidden/>
    <w:unhideWhenUsed/>
    <w:rsid w:val="0051450F"/>
    <w:rPr>
      <w:sz w:val="20"/>
      <w:szCs w:val="20"/>
    </w:rPr>
  </w:style>
  <w:style w:type="character" w:customStyle="1" w:styleId="CommentTextChar">
    <w:name w:val="Comment Text Char"/>
    <w:basedOn w:val="DefaultParagraphFont"/>
    <w:link w:val="CommentText"/>
    <w:uiPriority w:val="99"/>
    <w:semiHidden/>
    <w:rsid w:val="0051450F"/>
    <w:rPr>
      <w:rFonts w:ascii="Calibri" w:eastAsia="Calibri" w:hAnsi="Calibri" w:cs="Calibri"/>
      <w:sz w:val="20"/>
      <w:szCs w:val="20"/>
    </w:rPr>
  </w:style>
  <w:style w:type="paragraph" w:styleId="CommentSubject">
    <w:name w:val="annotation subject"/>
    <w:basedOn w:val="CommentText"/>
    <w:next w:val="CommentText"/>
    <w:link w:val="CommentSubjectChar"/>
    <w:uiPriority w:val="99"/>
    <w:semiHidden/>
    <w:unhideWhenUsed/>
    <w:rsid w:val="0051450F"/>
    <w:rPr>
      <w:b/>
      <w:bCs/>
    </w:rPr>
  </w:style>
  <w:style w:type="character" w:customStyle="1" w:styleId="CommentSubjectChar">
    <w:name w:val="Comment Subject Char"/>
    <w:basedOn w:val="CommentTextChar"/>
    <w:link w:val="CommentSubject"/>
    <w:uiPriority w:val="99"/>
    <w:semiHidden/>
    <w:rsid w:val="0051450F"/>
    <w:rPr>
      <w:rFonts w:ascii="Calibri" w:eastAsia="Calibri" w:hAnsi="Calibri" w:cs="Calibri"/>
      <w:b/>
      <w:bCs/>
      <w:sz w:val="20"/>
      <w:szCs w:val="20"/>
    </w:rPr>
  </w:style>
  <w:style w:type="paragraph" w:styleId="Date">
    <w:name w:val="Date"/>
    <w:basedOn w:val="Normal"/>
    <w:next w:val="Normal"/>
    <w:link w:val="DateChar"/>
    <w:uiPriority w:val="99"/>
    <w:semiHidden/>
    <w:unhideWhenUsed/>
    <w:rsid w:val="0051450F"/>
  </w:style>
  <w:style w:type="character" w:customStyle="1" w:styleId="DateChar">
    <w:name w:val="Date Char"/>
    <w:basedOn w:val="DefaultParagraphFont"/>
    <w:link w:val="Date"/>
    <w:uiPriority w:val="99"/>
    <w:semiHidden/>
    <w:rsid w:val="0051450F"/>
    <w:rPr>
      <w:rFonts w:ascii="Calibri" w:eastAsia="Calibri" w:hAnsi="Calibri" w:cs="Calibri"/>
    </w:rPr>
  </w:style>
  <w:style w:type="paragraph" w:styleId="DocumentMap">
    <w:name w:val="Document Map"/>
    <w:basedOn w:val="Normal"/>
    <w:link w:val="DocumentMapChar"/>
    <w:uiPriority w:val="99"/>
    <w:semiHidden/>
    <w:unhideWhenUsed/>
    <w:rsid w:val="0051450F"/>
    <w:rPr>
      <w:rFonts w:ascii="Segoe UI" w:hAnsi="Segoe UI" w:cs="Segoe UI"/>
      <w:sz w:val="16"/>
      <w:szCs w:val="16"/>
    </w:rPr>
  </w:style>
  <w:style w:type="character" w:customStyle="1" w:styleId="DocumentMapChar">
    <w:name w:val="Document Map Char"/>
    <w:basedOn w:val="DefaultParagraphFont"/>
    <w:link w:val="DocumentMap"/>
    <w:uiPriority w:val="99"/>
    <w:semiHidden/>
    <w:rsid w:val="0051450F"/>
    <w:rPr>
      <w:rFonts w:ascii="Segoe UI" w:eastAsia="Calibri" w:hAnsi="Segoe UI" w:cs="Segoe UI"/>
      <w:sz w:val="16"/>
      <w:szCs w:val="16"/>
    </w:rPr>
  </w:style>
  <w:style w:type="paragraph" w:styleId="E-mailSignature">
    <w:name w:val="E-mail Signature"/>
    <w:basedOn w:val="Normal"/>
    <w:link w:val="E-mailSignatureChar"/>
    <w:uiPriority w:val="99"/>
    <w:semiHidden/>
    <w:unhideWhenUsed/>
    <w:rsid w:val="0051450F"/>
  </w:style>
  <w:style w:type="character" w:customStyle="1" w:styleId="E-mailSignatureChar">
    <w:name w:val="E-mail Signature Char"/>
    <w:basedOn w:val="DefaultParagraphFont"/>
    <w:link w:val="E-mailSignature"/>
    <w:uiPriority w:val="99"/>
    <w:semiHidden/>
    <w:rsid w:val="0051450F"/>
    <w:rPr>
      <w:rFonts w:ascii="Calibri" w:eastAsia="Calibri" w:hAnsi="Calibri" w:cs="Calibri"/>
    </w:rPr>
  </w:style>
  <w:style w:type="paragraph" w:styleId="EndnoteText">
    <w:name w:val="endnote text"/>
    <w:basedOn w:val="Normal"/>
    <w:link w:val="EndnoteTextChar"/>
    <w:uiPriority w:val="99"/>
    <w:semiHidden/>
    <w:unhideWhenUsed/>
    <w:rsid w:val="0051450F"/>
    <w:rPr>
      <w:sz w:val="20"/>
      <w:szCs w:val="20"/>
    </w:rPr>
  </w:style>
  <w:style w:type="character" w:customStyle="1" w:styleId="EndnoteTextChar">
    <w:name w:val="Endnote Text Char"/>
    <w:basedOn w:val="DefaultParagraphFont"/>
    <w:link w:val="EndnoteText"/>
    <w:uiPriority w:val="99"/>
    <w:semiHidden/>
    <w:rsid w:val="0051450F"/>
    <w:rPr>
      <w:rFonts w:ascii="Calibri" w:eastAsia="Calibri" w:hAnsi="Calibri" w:cs="Calibri"/>
      <w:sz w:val="20"/>
      <w:szCs w:val="20"/>
    </w:rPr>
  </w:style>
  <w:style w:type="paragraph" w:styleId="EnvelopeAddress">
    <w:name w:val="envelope address"/>
    <w:basedOn w:val="Normal"/>
    <w:uiPriority w:val="99"/>
    <w:semiHidden/>
    <w:unhideWhenUsed/>
    <w:rsid w:val="0051450F"/>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1450F"/>
    <w:rPr>
      <w:rFonts w:asciiTheme="majorHAnsi" w:eastAsiaTheme="majorEastAsia" w:hAnsiTheme="majorHAnsi" w:cstheme="majorBidi"/>
      <w:sz w:val="20"/>
      <w:szCs w:val="20"/>
    </w:rPr>
  </w:style>
  <w:style w:type="paragraph" w:styleId="Footer">
    <w:name w:val="footer"/>
    <w:basedOn w:val="Normal"/>
    <w:link w:val="FooterChar"/>
    <w:uiPriority w:val="99"/>
    <w:unhideWhenUsed/>
    <w:rsid w:val="0051450F"/>
    <w:pPr>
      <w:tabs>
        <w:tab w:val="center" w:pos="4680"/>
        <w:tab w:val="right" w:pos="9360"/>
      </w:tabs>
    </w:pPr>
  </w:style>
  <w:style w:type="character" w:customStyle="1" w:styleId="FooterChar">
    <w:name w:val="Footer Char"/>
    <w:basedOn w:val="DefaultParagraphFont"/>
    <w:link w:val="Footer"/>
    <w:uiPriority w:val="99"/>
    <w:rsid w:val="0051450F"/>
    <w:rPr>
      <w:rFonts w:ascii="Calibri" w:eastAsia="Calibri" w:hAnsi="Calibri" w:cs="Calibri"/>
    </w:rPr>
  </w:style>
  <w:style w:type="paragraph" w:styleId="FootnoteText">
    <w:name w:val="footnote text"/>
    <w:basedOn w:val="Normal"/>
    <w:link w:val="FootnoteTextChar"/>
    <w:uiPriority w:val="99"/>
    <w:semiHidden/>
    <w:unhideWhenUsed/>
    <w:rsid w:val="0051450F"/>
    <w:rPr>
      <w:sz w:val="20"/>
      <w:szCs w:val="20"/>
    </w:rPr>
  </w:style>
  <w:style w:type="character" w:customStyle="1" w:styleId="FootnoteTextChar">
    <w:name w:val="Footnote Text Char"/>
    <w:basedOn w:val="DefaultParagraphFont"/>
    <w:link w:val="FootnoteText"/>
    <w:uiPriority w:val="99"/>
    <w:semiHidden/>
    <w:rsid w:val="0051450F"/>
    <w:rPr>
      <w:rFonts w:ascii="Calibri" w:eastAsia="Calibri" w:hAnsi="Calibri" w:cs="Calibri"/>
      <w:sz w:val="20"/>
      <w:szCs w:val="20"/>
    </w:rPr>
  </w:style>
  <w:style w:type="paragraph" w:styleId="Header">
    <w:name w:val="header"/>
    <w:basedOn w:val="Normal"/>
    <w:link w:val="HeaderChar"/>
    <w:uiPriority w:val="99"/>
    <w:unhideWhenUsed/>
    <w:rsid w:val="0051450F"/>
    <w:pPr>
      <w:tabs>
        <w:tab w:val="center" w:pos="4680"/>
        <w:tab w:val="right" w:pos="9360"/>
      </w:tabs>
    </w:pPr>
  </w:style>
  <w:style w:type="character" w:customStyle="1" w:styleId="HeaderChar">
    <w:name w:val="Header Char"/>
    <w:basedOn w:val="DefaultParagraphFont"/>
    <w:link w:val="Header"/>
    <w:uiPriority w:val="99"/>
    <w:rsid w:val="0051450F"/>
    <w:rPr>
      <w:rFonts w:ascii="Calibri" w:eastAsia="Calibri" w:hAnsi="Calibri" w:cs="Calibri"/>
    </w:rPr>
  </w:style>
  <w:style w:type="character" w:customStyle="1" w:styleId="Heading1Char">
    <w:name w:val="Heading 1 Char"/>
    <w:basedOn w:val="DefaultParagraphFont"/>
    <w:link w:val="Heading1"/>
    <w:uiPriority w:val="9"/>
    <w:rsid w:val="0051450F"/>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51450F"/>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51450F"/>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51450F"/>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51450F"/>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51450F"/>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51450F"/>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51450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1450F"/>
    <w:rPr>
      <w:rFonts w:asciiTheme="majorHAnsi" w:eastAsiaTheme="majorEastAsia" w:hAnsiTheme="majorHAnsi" w:cstheme="majorBidi"/>
      <w:i/>
      <w:iCs/>
      <w:color w:val="272727" w:themeColor="text1" w:themeTint="D8"/>
      <w:sz w:val="21"/>
      <w:szCs w:val="21"/>
    </w:rPr>
  </w:style>
  <w:style w:type="paragraph" w:styleId="HTMLAddress">
    <w:name w:val="HTML Address"/>
    <w:basedOn w:val="Normal"/>
    <w:link w:val="HTMLAddressChar"/>
    <w:uiPriority w:val="99"/>
    <w:semiHidden/>
    <w:unhideWhenUsed/>
    <w:rsid w:val="0051450F"/>
    <w:rPr>
      <w:i/>
      <w:iCs/>
    </w:rPr>
  </w:style>
  <w:style w:type="character" w:customStyle="1" w:styleId="HTMLAddressChar">
    <w:name w:val="HTML Address Char"/>
    <w:basedOn w:val="DefaultParagraphFont"/>
    <w:link w:val="HTMLAddress"/>
    <w:uiPriority w:val="99"/>
    <w:semiHidden/>
    <w:rsid w:val="0051450F"/>
    <w:rPr>
      <w:rFonts w:ascii="Calibri" w:eastAsia="Calibri" w:hAnsi="Calibri" w:cs="Calibri"/>
      <w:i/>
      <w:iCs/>
    </w:rPr>
  </w:style>
  <w:style w:type="paragraph" w:styleId="HTMLPreformatted">
    <w:name w:val="HTML Preformatted"/>
    <w:basedOn w:val="Normal"/>
    <w:link w:val="HTMLPreformattedChar"/>
    <w:uiPriority w:val="99"/>
    <w:semiHidden/>
    <w:unhideWhenUsed/>
    <w:rsid w:val="0051450F"/>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1450F"/>
    <w:rPr>
      <w:rFonts w:ascii="Consolas" w:eastAsia="Calibri" w:hAnsi="Consolas" w:cs="Calibri"/>
      <w:sz w:val="20"/>
      <w:szCs w:val="20"/>
    </w:rPr>
  </w:style>
  <w:style w:type="paragraph" w:styleId="Index1">
    <w:name w:val="index 1"/>
    <w:basedOn w:val="Normal"/>
    <w:next w:val="Normal"/>
    <w:autoRedefine/>
    <w:uiPriority w:val="99"/>
    <w:semiHidden/>
    <w:unhideWhenUsed/>
    <w:rsid w:val="0051450F"/>
    <w:pPr>
      <w:ind w:left="220" w:hanging="220"/>
    </w:pPr>
  </w:style>
  <w:style w:type="paragraph" w:styleId="Index2">
    <w:name w:val="index 2"/>
    <w:basedOn w:val="Normal"/>
    <w:next w:val="Normal"/>
    <w:autoRedefine/>
    <w:uiPriority w:val="99"/>
    <w:semiHidden/>
    <w:unhideWhenUsed/>
    <w:rsid w:val="0051450F"/>
    <w:pPr>
      <w:ind w:left="440" w:hanging="220"/>
    </w:pPr>
  </w:style>
  <w:style w:type="paragraph" w:styleId="Index3">
    <w:name w:val="index 3"/>
    <w:basedOn w:val="Normal"/>
    <w:next w:val="Normal"/>
    <w:autoRedefine/>
    <w:uiPriority w:val="99"/>
    <w:semiHidden/>
    <w:unhideWhenUsed/>
    <w:rsid w:val="0051450F"/>
    <w:pPr>
      <w:ind w:left="660" w:hanging="220"/>
    </w:pPr>
  </w:style>
  <w:style w:type="paragraph" w:styleId="Index4">
    <w:name w:val="index 4"/>
    <w:basedOn w:val="Normal"/>
    <w:next w:val="Normal"/>
    <w:autoRedefine/>
    <w:uiPriority w:val="99"/>
    <w:semiHidden/>
    <w:unhideWhenUsed/>
    <w:rsid w:val="0051450F"/>
    <w:pPr>
      <w:ind w:left="880" w:hanging="220"/>
    </w:pPr>
  </w:style>
  <w:style w:type="paragraph" w:styleId="Index5">
    <w:name w:val="index 5"/>
    <w:basedOn w:val="Normal"/>
    <w:next w:val="Normal"/>
    <w:autoRedefine/>
    <w:uiPriority w:val="99"/>
    <w:semiHidden/>
    <w:unhideWhenUsed/>
    <w:rsid w:val="0051450F"/>
    <w:pPr>
      <w:ind w:left="1100" w:hanging="220"/>
    </w:pPr>
  </w:style>
  <w:style w:type="paragraph" w:styleId="Index6">
    <w:name w:val="index 6"/>
    <w:basedOn w:val="Normal"/>
    <w:next w:val="Normal"/>
    <w:autoRedefine/>
    <w:uiPriority w:val="99"/>
    <w:semiHidden/>
    <w:unhideWhenUsed/>
    <w:rsid w:val="0051450F"/>
    <w:pPr>
      <w:ind w:left="1320" w:hanging="220"/>
    </w:pPr>
  </w:style>
  <w:style w:type="paragraph" w:styleId="Index7">
    <w:name w:val="index 7"/>
    <w:basedOn w:val="Normal"/>
    <w:next w:val="Normal"/>
    <w:autoRedefine/>
    <w:uiPriority w:val="99"/>
    <w:semiHidden/>
    <w:unhideWhenUsed/>
    <w:rsid w:val="0051450F"/>
    <w:pPr>
      <w:ind w:left="1540" w:hanging="220"/>
    </w:pPr>
  </w:style>
  <w:style w:type="paragraph" w:styleId="Index8">
    <w:name w:val="index 8"/>
    <w:basedOn w:val="Normal"/>
    <w:next w:val="Normal"/>
    <w:autoRedefine/>
    <w:uiPriority w:val="99"/>
    <w:semiHidden/>
    <w:unhideWhenUsed/>
    <w:rsid w:val="0051450F"/>
    <w:pPr>
      <w:ind w:left="1760" w:hanging="220"/>
    </w:pPr>
  </w:style>
  <w:style w:type="paragraph" w:styleId="Index9">
    <w:name w:val="index 9"/>
    <w:basedOn w:val="Normal"/>
    <w:next w:val="Normal"/>
    <w:autoRedefine/>
    <w:uiPriority w:val="99"/>
    <w:semiHidden/>
    <w:unhideWhenUsed/>
    <w:rsid w:val="0051450F"/>
    <w:pPr>
      <w:ind w:left="1980" w:hanging="220"/>
    </w:pPr>
  </w:style>
  <w:style w:type="paragraph" w:styleId="IndexHeading">
    <w:name w:val="index heading"/>
    <w:basedOn w:val="Normal"/>
    <w:next w:val="Index1"/>
    <w:uiPriority w:val="99"/>
    <w:semiHidden/>
    <w:unhideWhenUsed/>
    <w:rsid w:val="0051450F"/>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51450F"/>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51450F"/>
    <w:rPr>
      <w:rFonts w:ascii="Calibri" w:eastAsia="Calibri" w:hAnsi="Calibri" w:cs="Calibri"/>
      <w:i/>
      <w:iCs/>
      <w:color w:val="4F81BD" w:themeColor="accent1"/>
    </w:rPr>
  </w:style>
  <w:style w:type="paragraph" w:styleId="List">
    <w:name w:val="List"/>
    <w:basedOn w:val="Normal"/>
    <w:uiPriority w:val="99"/>
    <w:semiHidden/>
    <w:unhideWhenUsed/>
    <w:rsid w:val="0051450F"/>
    <w:pPr>
      <w:ind w:left="360" w:hanging="360"/>
      <w:contextualSpacing/>
    </w:pPr>
  </w:style>
  <w:style w:type="paragraph" w:styleId="List2">
    <w:name w:val="List 2"/>
    <w:basedOn w:val="Normal"/>
    <w:uiPriority w:val="99"/>
    <w:semiHidden/>
    <w:unhideWhenUsed/>
    <w:rsid w:val="0051450F"/>
    <w:pPr>
      <w:ind w:left="720" w:hanging="360"/>
      <w:contextualSpacing/>
    </w:pPr>
  </w:style>
  <w:style w:type="paragraph" w:styleId="List3">
    <w:name w:val="List 3"/>
    <w:basedOn w:val="Normal"/>
    <w:uiPriority w:val="99"/>
    <w:semiHidden/>
    <w:unhideWhenUsed/>
    <w:rsid w:val="0051450F"/>
    <w:pPr>
      <w:ind w:left="1080" w:hanging="360"/>
      <w:contextualSpacing/>
    </w:pPr>
  </w:style>
  <w:style w:type="paragraph" w:styleId="List4">
    <w:name w:val="List 4"/>
    <w:basedOn w:val="Normal"/>
    <w:uiPriority w:val="99"/>
    <w:semiHidden/>
    <w:unhideWhenUsed/>
    <w:rsid w:val="0051450F"/>
    <w:pPr>
      <w:ind w:left="1440" w:hanging="360"/>
      <w:contextualSpacing/>
    </w:pPr>
  </w:style>
  <w:style w:type="paragraph" w:styleId="List5">
    <w:name w:val="List 5"/>
    <w:basedOn w:val="Normal"/>
    <w:uiPriority w:val="99"/>
    <w:semiHidden/>
    <w:unhideWhenUsed/>
    <w:rsid w:val="0051450F"/>
    <w:pPr>
      <w:ind w:left="1800" w:hanging="360"/>
      <w:contextualSpacing/>
    </w:pPr>
  </w:style>
  <w:style w:type="paragraph" w:styleId="ListBullet">
    <w:name w:val="List Bullet"/>
    <w:basedOn w:val="Normal"/>
    <w:uiPriority w:val="99"/>
    <w:semiHidden/>
    <w:unhideWhenUsed/>
    <w:rsid w:val="0051450F"/>
    <w:pPr>
      <w:numPr>
        <w:numId w:val="5"/>
      </w:numPr>
      <w:contextualSpacing/>
    </w:pPr>
  </w:style>
  <w:style w:type="paragraph" w:styleId="ListBullet2">
    <w:name w:val="List Bullet 2"/>
    <w:basedOn w:val="Normal"/>
    <w:uiPriority w:val="99"/>
    <w:semiHidden/>
    <w:unhideWhenUsed/>
    <w:rsid w:val="0051450F"/>
    <w:pPr>
      <w:numPr>
        <w:numId w:val="6"/>
      </w:numPr>
      <w:contextualSpacing/>
    </w:pPr>
  </w:style>
  <w:style w:type="paragraph" w:styleId="ListBullet3">
    <w:name w:val="List Bullet 3"/>
    <w:basedOn w:val="Normal"/>
    <w:uiPriority w:val="99"/>
    <w:semiHidden/>
    <w:unhideWhenUsed/>
    <w:rsid w:val="0051450F"/>
    <w:pPr>
      <w:numPr>
        <w:numId w:val="7"/>
      </w:numPr>
      <w:contextualSpacing/>
    </w:pPr>
  </w:style>
  <w:style w:type="paragraph" w:styleId="ListBullet4">
    <w:name w:val="List Bullet 4"/>
    <w:basedOn w:val="Normal"/>
    <w:uiPriority w:val="99"/>
    <w:semiHidden/>
    <w:unhideWhenUsed/>
    <w:rsid w:val="0051450F"/>
    <w:pPr>
      <w:numPr>
        <w:numId w:val="8"/>
      </w:numPr>
      <w:contextualSpacing/>
    </w:pPr>
  </w:style>
  <w:style w:type="paragraph" w:styleId="ListBullet5">
    <w:name w:val="List Bullet 5"/>
    <w:basedOn w:val="Normal"/>
    <w:uiPriority w:val="99"/>
    <w:semiHidden/>
    <w:unhideWhenUsed/>
    <w:rsid w:val="0051450F"/>
    <w:pPr>
      <w:numPr>
        <w:numId w:val="9"/>
      </w:numPr>
      <w:contextualSpacing/>
    </w:pPr>
  </w:style>
  <w:style w:type="paragraph" w:styleId="ListContinue">
    <w:name w:val="List Continue"/>
    <w:basedOn w:val="Normal"/>
    <w:uiPriority w:val="99"/>
    <w:semiHidden/>
    <w:unhideWhenUsed/>
    <w:rsid w:val="0051450F"/>
    <w:pPr>
      <w:spacing w:after="120"/>
      <w:ind w:left="360"/>
      <w:contextualSpacing/>
    </w:pPr>
  </w:style>
  <w:style w:type="paragraph" w:styleId="ListContinue2">
    <w:name w:val="List Continue 2"/>
    <w:basedOn w:val="Normal"/>
    <w:uiPriority w:val="99"/>
    <w:semiHidden/>
    <w:unhideWhenUsed/>
    <w:rsid w:val="0051450F"/>
    <w:pPr>
      <w:spacing w:after="120"/>
      <w:ind w:left="720"/>
      <w:contextualSpacing/>
    </w:pPr>
  </w:style>
  <w:style w:type="paragraph" w:styleId="ListContinue3">
    <w:name w:val="List Continue 3"/>
    <w:basedOn w:val="Normal"/>
    <w:uiPriority w:val="99"/>
    <w:semiHidden/>
    <w:unhideWhenUsed/>
    <w:rsid w:val="0051450F"/>
    <w:pPr>
      <w:spacing w:after="120"/>
      <w:ind w:left="1080"/>
      <w:contextualSpacing/>
    </w:pPr>
  </w:style>
  <w:style w:type="paragraph" w:styleId="ListContinue4">
    <w:name w:val="List Continue 4"/>
    <w:basedOn w:val="Normal"/>
    <w:uiPriority w:val="99"/>
    <w:semiHidden/>
    <w:unhideWhenUsed/>
    <w:rsid w:val="0051450F"/>
    <w:pPr>
      <w:spacing w:after="120"/>
      <w:ind w:left="1440"/>
      <w:contextualSpacing/>
    </w:pPr>
  </w:style>
  <w:style w:type="paragraph" w:styleId="ListContinue5">
    <w:name w:val="List Continue 5"/>
    <w:basedOn w:val="Normal"/>
    <w:uiPriority w:val="99"/>
    <w:semiHidden/>
    <w:unhideWhenUsed/>
    <w:rsid w:val="0051450F"/>
    <w:pPr>
      <w:spacing w:after="120"/>
      <w:ind w:left="1800"/>
      <w:contextualSpacing/>
    </w:pPr>
  </w:style>
  <w:style w:type="paragraph" w:styleId="ListNumber">
    <w:name w:val="List Number"/>
    <w:basedOn w:val="Normal"/>
    <w:uiPriority w:val="99"/>
    <w:semiHidden/>
    <w:unhideWhenUsed/>
    <w:rsid w:val="0051450F"/>
    <w:pPr>
      <w:numPr>
        <w:numId w:val="10"/>
      </w:numPr>
      <w:contextualSpacing/>
    </w:pPr>
  </w:style>
  <w:style w:type="paragraph" w:styleId="ListNumber2">
    <w:name w:val="List Number 2"/>
    <w:basedOn w:val="Normal"/>
    <w:uiPriority w:val="99"/>
    <w:semiHidden/>
    <w:unhideWhenUsed/>
    <w:rsid w:val="0051450F"/>
    <w:pPr>
      <w:numPr>
        <w:numId w:val="11"/>
      </w:numPr>
      <w:contextualSpacing/>
    </w:pPr>
  </w:style>
  <w:style w:type="paragraph" w:styleId="ListNumber3">
    <w:name w:val="List Number 3"/>
    <w:basedOn w:val="Normal"/>
    <w:uiPriority w:val="99"/>
    <w:semiHidden/>
    <w:unhideWhenUsed/>
    <w:rsid w:val="0051450F"/>
    <w:pPr>
      <w:numPr>
        <w:numId w:val="12"/>
      </w:numPr>
      <w:contextualSpacing/>
    </w:pPr>
  </w:style>
  <w:style w:type="paragraph" w:styleId="ListNumber4">
    <w:name w:val="List Number 4"/>
    <w:basedOn w:val="Normal"/>
    <w:uiPriority w:val="99"/>
    <w:semiHidden/>
    <w:unhideWhenUsed/>
    <w:rsid w:val="0051450F"/>
    <w:pPr>
      <w:numPr>
        <w:numId w:val="13"/>
      </w:numPr>
      <w:contextualSpacing/>
    </w:pPr>
  </w:style>
  <w:style w:type="paragraph" w:styleId="ListNumber5">
    <w:name w:val="List Number 5"/>
    <w:basedOn w:val="Normal"/>
    <w:uiPriority w:val="99"/>
    <w:semiHidden/>
    <w:unhideWhenUsed/>
    <w:rsid w:val="0051450F"/>
    <w:pPr>
      <w:numPr>
        <w:numId w:val="14"/>
      </w:numPr>
      <w:contextualSpacing/>
    </w:pPr>
  </w:style>
  <w:style w:type="paragraph" w:styleId="MacroText">
    <w:name w:val="macro"/>
    <w:link w:val="MacroTextChar"/>
    <w:uiPriority w:val="99"/>
    <w:semiHidden/>
    <w:unhideWhenUsed/>
    <w:rsid w:val="0051450F"/>
    <w:pPr>
      <w:tabs>
        <w:tab w:val="left" w:pos="480"/>
        <w:tab w:val="left" w:pos="960"/>
        <w:tab w:val="left" w:pos="1440"/>
        <w:tab w:val="left" w:pos="1920"/>
        <w:tab w:val="left" w:pos="2400"/>
        <w:tab w:val="left" w:pos="2880"/>
        <w:tab w:val="left" w:pos="3360"/>
        <w:tab w:val="left" w:pos="3840"/>
        <w:tab w:val="left" w:pos="4320"/>
      </w:tabs>
    </w:pPr>
    <w:rPr>
      <w:rFonts w:ascii="Consolas" w:eastAsia="Calibri" w:hAnsi="Consolas" w:cs="Calibri"/>
      <w:sz w:val="20"/>
      <w:szCs w:val="20"/>
    </w:rPr>
  </w:style>
  <w:style w:type="character" w:customStyle="1" w:styleId="MacroTextChar">
    <w:name w:val="Macro Text Char"/>
    <w:basedOn w:val="DefaultParagraphFont"/>
    <w:link w:val="MacroText"/>
    <w:uiPriority w:val="99"/>
    <w:semiHidden/>
    <w:rsid w:val="0051450F"/>
    <w:rPr>
      <w:rFonts w:ascii="Consolas" w:eastAsia="Calibri" w:hAnsi="Consolas" w:cs="Calibri"/>
      <w:sz w:val="20"/>
      <w:szCs w:val="20"/>
    </w:rPr>
  </w:style>
  <w:style w:type="paragraph" w:styleId="MessageHeader">
    <w:name w:val="Message Header"/>
    <w:basedOn w:val="Normal"/>
    <w:link w:val="MessageHeaderChar"/>
    <w:uiPriority w:val="99"/>
    <w:semiHidden/>
    <w:unhideWhenUsed/>
    <w:rsid w:val="0051450F"/>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1450F"/>
    <w:rPr>
      <w:rFonts w:asciiTheme="majorHAnsi" w:eastAsiaTheme="majorEastAsia" w:hAnsiTheme="majorHAnsi" w:cstheme="majorBidi"/>
      <w:sz w:val="24"/>
      <w:szCs w:val="24"/>
      <w:shd w:val="pct20" w:color="auto" w:fill="auto"/>
    </w:rPr>
  </w:style>
  <w:style w:type="paragraph" w:styleId="NoSpacing">
    <w:name w:val="No Spacing"/>
    <w:uiPriority w:val="1"/>
    <w:qFormat/>
    <w:rsid w:val="0051450F"/>
    <w:rPr>
      <w:rFonts w:ascii="Calibri" w:eastAsia="Calibri" w:hAnsi="Calibri" w:cs="Calibri"/>
    </w:rPr>
  </w:style>
  <w:style w:type="paragraph" w:styleId="NormalWeb">
    <w:name w:val="Normal (Web)"/>
    <w:basedOn w:val="Normal"/>
    <w:uiPriority w:val="99"/>
    <w:semiHidden/>
    <w:unhideWhenUsed/>
    <w:rsid w:val="0051450F"/>
    <w:rPr>
      <w:rFonts w:ascii="Times New Roman" w:hAnsi="Times New Roman" w:cs="Times New Roman"/>
      <w:sz w:val="24"/>
      <w:szCs w:val="24"/>
    </w:rPr>
  </w:style>
  <w:style w:type="paragraph" w:styleId="NormalIndent">
    <w:name w:val="Normal Indent"/>
    <w:basedOn w:val="Normal"/>
    <w:uiPriority w:val="99"/>
    <w:semiHidden/>
    <w:unhideWhenUsed/>
    <w:rsid w:val="0051450F"/>
    <w:pPr>
      <w:ind w:left="720"/>
    </w:pPr>
  </w:style>
  <w:style w:type="paragraph" w:styleId="NoteHeading">
    <w:name w:val="Note Heading"/>
    <w:basedOn w:val="Normal"/>
    <w:next w:val="Normal"/>
    <w:link w:val="NoteHeadingChar"/>
    <w:uiPriority w:val="99"/>
    <w:semiHidden/>
    <w:unhideWhenUsed/>
    <w:rsid w:val="0051450F"/>
  </w:style>
  <w:style w:type="character" w:customStyle="1" w:styleId="NoteHeadingChar">
    <w:name w:val="Note Heading Char"/>
    <w:basedOn w:val="DefaultParagraphFont"/>
    <w:link w:val="NoteHeading"/>
    <w:uiPriority w:val="99"/>
    <w:semiHidden/>
    <w:rsid w:val="0051450F"/>
    <w:rPr>
      <w:rFonts w:ascii="Calibri" w:eastAsia="Calibri" w:hAnsi="Calibri" w:cs="Calibri"/>
    </w:rPr>
  </w:style>
  <w:style w:type="paragraph" w:styleId="PlainText">
    <w:name w:val="Plain Text"/>
    <w:basedOn w:val="Normal"/>
    <w:link w:val="PlainTextChar"/>
    <w:uiPriority w:val="99"/>
    <w:semiHidden/>
    <w:unhideWhenUsed/>
    <w:rsid w:val="0051450F"/>
    <w:rPr>
      <w:rFonts w:ascii="Consolas" w:hAnsi="Consolas"/>
      <w:sz w:val="21"/>
      <w:szCs w:val="21"/>
    </w:rPr>
  </w:style>
  <w:style w:type="character" w:customStyle="1" w:styleId="PlainTextChar">
    <w:name w:val="Plain Text Char"/>
    <w:basedOn w:val="DefaultParagraphFont"/>
    <w:link w:val="PlainText"/>
    <w:uiPriority w:val="99"/>
    <w:semiHidden/>
    <w:rsid w:val="0051450F"/>
    <w:rPr>
      <w:rFonts w:ascii="Consolas" w:eastAsia="Calibri" w:hAnsi="Consolas" w:cs="Calibri"/>
      <w:sz w:val="21"/>
      <w:szCs w:val="21"/>
    </w:rPr>
  </w:style>
  <w:style w:type="paragraph" w:styleId="Quote">
    <w:name w:val="Quote"/>
    <w:basedOn w:val="Normal"/>
    <w:next w:val="Normal"/>
    <w:link w:val="QuoteChar"/>
    <w:uiPriority w:val="29"/>
    <w:qFormat/>
    <w:rsid w:val="0051450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51450F"/>
    <w:rPr>
      <w:rFonts w:ascii="Calibri" w:eastAsia="Calibri" w:hAnsi="Calibri" w:cs="Calibri"/>
      <w:i/>
      <w:iCs/>
      <w:color w:val="404040" w:themeColor="text1" w:themeTint="BF"/>
    </w:rPr>
  </w:style>
  <w:style w:type="paragraph" w:styleId="Salutation">
    <w:name w:val="Salutation"/>
    <w:basedOn w:val="Normal"/>
    <w:next w:val="Normal"/>
    <w:link w:val="SalutationChar"/>
    <w:uiPriority w:val="99"/>
    <w:semiHidden/>
    <w:unhideWhenUsed/>
    <w:rsid w:val="0051450F"/>
  </w:style>
  <w:style w:type="character" w:customStyle="1" w:styleId="SalutationChar">
    <w:name w:val="Salutation Char"/>
    <w:basedOn w:val="DefaultParagraphFont"/>
    <w:link w:val="Salutation"/>
    <w:uiPriority w:val="99"/>
    <w:semiHidden/>
    <w:rsid w:val="0051450F"/>
    <w:rPr>
      <w:rFonts w:ascii="Calibri" w:eastAsia="Calibri" w:hAnsi="Calibri" w:cs="Calibri"/>
    </w:rPr>
  </w:style>
  <w:style w:type="paragraph" w:styleId="Signature">
    <w:name w:val="Signature"/>
    <w:basedOn w:val="Normal"/>
    <w:link w:val="SignatureChar"/>
    <w:uiPriority w:val="99"/>
    <w:semiHidden/>
    <w:unhideWhenUsed/>
    <w:rsid w:val="0051450F"/>
    <w:pPr>
      <w:ind w:left="4320"/>
    </w:pPr>
  </w:style>
  <w:style w:type="character" w:customStyle="1" w:styleId="SignatureChar">
    <w:name w:val="Signature Char"/>
    <w:basedOn w:val="DefaultParagraphFont"/>
    <w:link w:val="Signature"/>
    <w:uiPriority w:val="99"/>
    <w:semiHidden/>
    <w:rsid w:val="0051450F"/>
    <w:rPr>
      <w:rFonts w:ascii="Calibri" w:eastAsia="Calibri" w:hAnsi="Calibri" w:cs="Calibri"/>
    </w:rPr>
  </w:style>
  <w:style w:type="paragraph" w:styleId="Subtitle">
    <w:name w:val="Subtitle"/>
    <w:basedOn w:val="Normal"/>
    <w:next w:val="Normal"/>
    <w:link w:val="SubtitleChar"/>
    <w:uiPriority w:val="11"/>
    <w:qFormat/>
    <w:rsid w:val="0051450F"/>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51450F"/>
    <w:rPr>
      <w:rFonts w:eastAsiaTheme="minorEastAsia"/>
      <w:color w:val="5A5A5A" w:themeColor="text1" w:themeTint="A5"/>
      <w:spacing w:val="15"/>
    </w:rPr>
  </w:style>
  <w:style w:type="paragraph" w:styleId="TableofAuthorities">
    <w:name w:val="table of authorities"/>
    <w:basedOn w:val="Normal"/>
    <w:next w:val="Normal"/>
    <w:uiPriority w:val="99"/>
    <w:semiHidden/>
    <w:unhideWhenUsed/>
    <w:rsid w:val="0051450F"/>
    <w:pPr>
      <w:ind w:left="220" w:hanging="220"/>
    </w:pPr>
  </w:style>
  <w:style w:type="paragraph" w:styleId="TableofFigures">
    <w:name w:val="table of figures"/>
    <w:basedOn w:val="Normal"/>
    <w:next w:val="Normal"/>
    <w:uiPriority w:val="99"/>
    <w:semiHidden/>
    <w:unhideWhenUsed/>
    <w:rsid w:val="0051450F"/>
  </w:style>
  <w:style w:type="paragraph" w:styleId="TOAHeading">
    <w:name w:val="toa heading"/>
    <w:basedOn w:val="Normal"/>
    <w:next w:val="Normal"/>
    <w:uiPriority w:val="99"/>
    <w:semiHidden/>
    <w:unhideWhenUsed/>
    <w:rsid w:val="0051450F"/>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51450F"/>
    <w:pPr>
      <w:spacing w:after="100"/>
    </w:pPr>
  </w:style>
  <w:style w:type="paragraph" w:styleId="TOC2">
    <w:name w:val="toc 2"/>
    <w:basedOn w:val="Normal"/>
    <w:next w:val="Normal"/>
    <w:autoRedefine/>
    <w:uiPriority w:val="39"/>
    <w:semiHidden/>
    <w:unhideWhenUsed/>
    <w:rsid w:val="0051450F"/>
    <w:pPr>
      <w:spacing w:after="100"/>
      <w:ind w:left="220"/>
    </w:pPr>
  </w:style>
  <w:style w:type="paragraph" w:styleId="TOC3">
    <w:name w:val="toc 3"/>
    <w:basedOn w:val="Normal"/>
    <w:next w:val="Normal"/>
    <w:autoRedefine/>
    <w:uiPriority w:val="39"/>
    <w:semiHidden/>
    <w:unhideWhenUsed/>
    <w:rsid w:val="0051450F"/>
    <w:pPr>
      <w:spacing w:after="100"/>
      <w:ind w:left="440"/>
    </w:pPr>
  </w:style>
  <w:style w:type="paragraph" w:styleId="TOC4">
    <w:name w:val="toc 4"/>
    <w:basedOn w:val="Normal"/>
    <w:next w:val="Normal"/>
    <w:autoRedefine/>
    <w:uiPriority w:val="39"/>
    <w:semiHidden/>
    <w:unhideWhenUsed/>
    <w:rsid w:val="0051450F"/>
    <w:pPr>
      <w:spacing w:after="100"/>
      <w:ind w:left="660"/>
    </w:pPr>
  </w:style>
  <w:style w:type="paragraph" w:styleId="TOC5">
    <w:name w:val="toc 5"/>
    <w:basedOn w:val="Normal"/>
    <w:next w:val="Normal"/>
    <w:autoRedefine/>
    <w:uiPriority w:val="39"/>
    <w:semiHidden/>
    <w:unhideWhenUsed/>
    <w:rsid w:val="0051450F"/>
    <w:pPr>
      <w:spacing w:after="100"/>
      <w:ind w:left="880"/>
    </w:pPr>
  </w:style>
  <w:style w:type="paragraph" w:styleId="TOC6">
    <w:name w:val="toc 6"/>
    <w:basedOn w:val="Normal"/>
    <w:next w:val="Normal"/>
    <w:autoRedefine/>
    <w:uiPriority w:val="39"/>
    <w:semiHidden/>
    <w:unhideWhenUsed/>
    <w:rsid w:val="0051450F"/>
    <w:pPr>
      <w:spacing w:after="100"/>
      <w:ind w:left="1100"/>
    </w:pPr>
  </w:style>
  <w:style w:type="paragraph" w:styleId="TOC7">
    <w:name w:val="toc 7"/>
    <w:basedOn w:val="Normal"/>
    <w:next w:val="Normal"/>
    <w:autoRedefine/>
    <w:uiPriority w:val="39"/>
    <w:semiHidden/>
    <w:unhideWhenUsed/>
    <w:rsid w:val="0051450F"/>
    <w:pPr>
      <w:spacing w:after="100"/>
      <w:ind w:left="1320"/>
    </w:pPr>
  </w:style>
  <w:style w:type="paragraph" w:styleId="TOC8">
    <w:name w:val="toc 8"/>
    <w:basedOn w:val="Normal"/>
    <w:next w:val="Normal"/>
    <w:autoRedefine/>
    <w:uiPriority w:val="39"/>
    <w:semiHidden/>
    <w:unhideWhenUsed/>
    <w:rsid w:val="0051450F"/>
    <w:pPr>
      <w:spacing w:after="100"/>
      <w:ind w:left="1540"/>
    </w:pPr>
  </w:style>
  <w:style w:type="paragraph" w:styleId="TOC9">
    <w:name w:val="toc 9"/>
    <w:basedOn w:val="Normal"/>
    <w:next w:val="Normal"/>
    <w:autoRedefine/>
    <w:uiPriority w:val="39"/>
    <w:semiHidden/>
    <w:unhideWhenUsed/>
    <w:rsid w:val="0051450F"/>
    <w:pPr>
      <w:spacing w:after="100"/>
      <w:ind w:left="1760"/>
    </w:pPr>
  </w:style>
  <w:style w:type="paragraph" w:styleId="TOCHeading">
    <w:name w:val="TOC Heading"/>
    <w:basedOn w:val="Heading1"/>
    <w:next w:val="Normal"/>
    <w:uiPriority w:val="39"/>
    <w:semiHidden/>
    <w:unhideWhenUsed/>
    <w:qFormat/>
    <w:rsid w:val="0051450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838158">
      <w:bodyDiv w:val="1"/>
      <w:marLeft w:val="0"/>
      <w:marRight w:val="0"/>
      <w:marTop w:val="0"/>
      <w:marBottom w:val="0"/>
      <w:divBdr>
        <w:top w:val="none" w:sz="0" w:space="0" w:color="auto"/>
        <w:left w:val="none" w:sz="0" w:space="0" w:color="auto"/>
        <w:bottom w:val="none" w:sz="0" w:space="0" w:color="auto"/>
        <w:right w:val="none" w:sz="0" w:space="0" w:color="auto"/>
      </w:divBdr>
    </w:div>
    <w:div w:id="187984438">
      <w:bodyDiv w:val="1"/>
      <w:marLeft w:val="0"/>
      <w:marRight w:val="0"/>
      <w:marTop w:val="0"/>
      <w:marBottom w:val="0"/>
      <w:divBdr>
        <w:top w:val="none" w:sz="0" w:space="0" w:color="auto"/>
        <w:left w:val="none" w:sz="0" w:space="0" w:color="auto"/>
        <w:bottom w:val="none" w:sz="0" w:space="0" w:color="auto"/>
        <w:right w:val="none" w:sz="0" w:space="0" w:color="auto"/>
      </w:divBdr>
    </w:div>
    <w:div w:id="867791790">
      <w:bodyDiv w:val="1"/>
      <w:marLeft w:val="0"/>
      <w:marRight w:val="0"/>
      <w:marTop w:val="0"/>
      <w:marBottom w:val="0"/>
      <w:divBdr>
        <w:top w:val="none" w:sz="0" w:space="0" w:color="auto"/>
        <w:left w:val="none" w:sz="0" w:space="0" w:color="auto"/>
        <w:bottom w:val="none" w:sz="0" w:space="0" w:color="auto"/>
        <w:right w:val="none" w:sz="0" w:space="0" w:color="auto"/>
      </w:divBdr>
    </w:div>
    <w:div w:id="1164198442">
      <w:bodyDiv w:val="1"/>
      <w:marLeft w:val="0"/>
      <w:marRight w:val="0"/>
      <w:marTop w:val="0"/>
      <w:marBottom w:val="0"/>
      <w:divBdr>
        <w:top w:val="none" w:sz="0" w:space="0" w:color="auto"/>
        <w:left w:val="none" w:sz="0" w:space="0" w:color="auto"/>
        <w:bottom w:val="none" w:sz="0" w:space="0" w:color="auto"/>
        <w:right w:val="none" w:sz="0" w:space="0" w:color="auto"/>
      </w:divBdr>
    </w:div>
    <w:div w:id="1179007175">
      <w:bodyDiv w:val="1"/>
      <w:marLeft w:val="0"/>
      <w:marRight w:val="0"/>
      <w:marTop w:val="0"/>
      <w:marBottom w:val="0"/>
      <w:divBdr>
        <w:top w:val="none" w:sz="0" w:space="0" w:color="auto"/>
        <w:left w:val="none" w:sz="0" w:space="0" w:color="auto"/>
        <w:bottom w:val="none" w:sz="0" w:space="0" w:color="auto"/>
        <w:right w:val="none" w:sz="0" w:space="0" w:color="auto"/>
      </w:divBdr>
    </w:div>
    <w:div w:id="1407343809">
      <w:bodyDiv w:val="1"/>
      <w:marLeft w:val="0"/>
      <w:marRight w:val="0"/>
      <w:marTop w:val="0"/>
      <w:marBottom w:val="0"/>
      <w:divBdr>
        <w:top w:val="none" w:sz="0" w:space="0" w:color="auto"/>
        <w:left w:val="none" w:sz="0" w:space="0" w:color="auto"/>
        <w:bottom w:val="none" w:sz="0" w:space="0" w:color="auto"/>
        <w:right w:val="none" w:sz="0" w:space="0" w:color="auto"/>
      </w:divBdr>
    </w:div>
    <w:div w:id="1702976760">
      <w:bodyDiv w:val="1"/>
      <w:marLeft w:val="0"/>
      <w:marRight w:val="0"/>
      <w:marTop w:val="0"/>
      <w:marBottom w:val="0"/>
      <w:divBdr>
        <w:top w:val="none" w:sz="0" w:space="0" w:color="auto"/>
        <w:left w:val="none" w:sz="0" w:space="0" w:color="auto"/>
        <w:bottom w:val="none" w:sz="0" w:space="0" w:color="auto"/>
        <w:right w:val="none" w:sz="0" w:space="0" w:color="auto"/>
      </w:divBdr>
    </w:div>
    <w:div w:id="17066345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https://emailarizona-my.sharepoint.com/personal/aespinoza2_arizona_edu/Documents/sie330R-hw4-aespinoz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emailarizona-my.sharepoint.com/personal/aespinoza2_arizona_edu/Documents/sie330R-hw4-aespinoz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1" Type="http://schemas.openxmlformats.org/officeDocument/2006/relationships/oleObject" Target="https://emailarizona-my.sharepoint.com/personal/aespinoza2_arizona_edu/Documents/sie330R-hw4-aespinoza.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https://emailarizona-my.sharepoint.com/personal/aespinoza2_arizona_edu/Documents/sie330R-hw4-aespinoz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Normal Probability Plot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Sheet3!$A$2:$A$17</c:f>
              <c:numCache>
                <c:formatCode>General</c:formatCode>
                <c:ptCount val="16"/>
                <c:pt idx="0">
                  <c:v>3129</c:v>
                </c:pt>
                <c:pt idx="1">
                  <c:v>3000</c:v>
                </c:pt>
                <c:pt idx="2">
                  <c:v>2865</c:v>
                </c:pt>
                <c:pt idx="3">
                  <c:v>2890</c:v>
                </c:pt>
                <c:pt idx="4">
                  <c:v>3200</c:v>
                </c:pt>
                <c:pt idx="5">
                  <c:v>3300</c:v>
                </c:pt>
                <c:pt idx="6">
                  <c:v>2975</c:v>
                </c:pt>
                <c:pt idx="7">
                  <c:v>3150</c:v>
                </c:pt>
                <c:pt idx="8">
                  <c:v>2800</c:v>
                </c:pt>
                <c:pt idx="9">
                  <c:v>2900</c:v>
                </c:pt>
                <c:pt idx="10">
                  <c:v>2985</c:v>
                </c:pt>
                <c:pt idx="11">
                  <c:v>3050</c:v>
                </c:pt>
                <c:pt idx="12">
                  <c:v>2600</c:v>
                </c:pt>
                <c:pt idx="13">
                  <c:v>2700</c:v>
                </c:pt>
                <c:pt idx="14">
                  <c:v>2600</c:v>
                </c:pt>
                <c:pt idx="15">
                  <c:v>2765</c:v>
                </c:pt>
              </c:numCache>
            </c:numRef>
          </c:xVal>
          <c:yVal>
            <c:numRef>
              <c:f>Sheet3!$B$2:$B$17</c:f>
              <c:numCache>
                <c:formatCode>General</c:formatCode>
                <c:ptCount val="16"/>
                <c:pt idx="0">
                  <c:v>0.77642176114792794</c:v>
                </c:pt>
                <c:pt idx="1">
                  <c:v>0.40225006532172536</c:v>
                </c:pt>
                <c:pt idx="2">
                  <c:v>-0.40225006532172536</c:v>
                </c:pt>
                <c:pt idx="3">
                  <c:v>-0.23720210932878771</c:v>
                </c:pt>
                <c:pt idx="4">
                  <c:v>1.3180108973035372</c:v>
                </c:pt>
                <c:pt idx="5">
                  <c:v>1.8627318674216511</c:v>
                </c:pt>
                <c:pt idx="6">
                  <c:v>7.8412412733112211E-2</c:v>
                </c:pt>
                <c:pt idx="7">
                  <c:v>1.0099901692495805</c:v>
                </c:pt>
                <c:pt idx="8">
                  <c:v>-0.57913216225555586</c:v>
                </c:pt>
                <c:pt idx="9">
                  <c:v>-7.8412412733112211E-2</c:v>
                </c:pt>
                <c:pt idx="10">
                  <c:v>0.23720210932878771</c:v>
                </c:pt>
                <c:pt idx="11">
                  <c:v>0.57913216225555586</c:v>
                </c:pt>
                <c:pt idx="12">
                  <c:v>-1.8627318674216511</c:v>
                </c:pt>
                <c:pt idx="13">
                  <c:v>-1.0099901692495805</c:v>
                </c:pt>
                <c:pt idx="14">
                  <c:v>-1.8627318674216511</c:v>
                </c:pt>
                <c:pt idx="15">
                  <c:v>-0.77642176114792794</c:v>
                </c:pt>
              </c:numCache>
            </c:numRef>
          </c:yVal>
          <c:smooth val="0"/>
          <c:extLst>
            <c:ext xmlns:c16="http://schemas.microsoft.com/office/drawing/2014/chart" uri="{C3380CC4-5D6E-409C-BE32-E72D297353CC}">
              <c16:uniqueId val="{00000000-84BB-46D7-8D9A-E327689E3153}"/>
            </c:ext>
          </c:extLst>
        </c:ser>
        <c:dLbls>
          <c:showLegendKey val="0"/>
          <c:showVal val="0"/>
          <c:showCatName val="0"/>
          <c:showSerName val="0"/>
          <c:showPercent val="0"/>
          <c:showBubbleSize val="0"/>
        </c:dLbls>
        <c:axId val="651583104"/>
        <c:axId val="651568544"/>
      </c:scatterChart>
      <c:valAx>
        <c:axId val="65158310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Tensile Strength (lb/in^2)</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1568544"/>
        <c:crosses val="autoZero"/>
        <c:crossBetween val="midCat"/>
      </c:valAx>
      <c:valAx>
        <c:axId val="6515685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Z-Values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158310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Residuals</a:t>
            </a:r>
            <a:r>
              <a:rPr lang="en-US" baseline="0"/>
              <a:t> v Predicted Tensil Strength</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Sheet5!$B$25:$B$40</c:f>
              <c:numCache>
                <c:formatCode>General</c:formatCode>
                <c:ptCount val="16"/>
                <c:pt idx="0">
                  <c:v>3102.3249999999998</c:v>
                </c:pt>
                <c:pt idx="1">
                  <c:v>3102.3249999999998</c:v>
                </c:pt>
                <c:pt idx="2">
                  <c:v>3102.3249999999998</c:v>
                </c:pt>
                <c:pt idx="3">
                  <c:v>3102.3249999999998</c:v>
                </c:pt>
                <c:pt idx="4">
                  <c:v>2988.65</c:v>
                </c:pt>
                <c:pt idx="5">
                  <c:v>2988.65</c:v>
                </c:pt>
                <c:pt idx="6">
                  <c:v>2988.65</c:v>
                </c:pt>
                <c:pt idx="7">
                  <c:v>2988.65</c:v>
                </c:pt>
                <c:pt idx="8">
                  <c:v>2874.9750000000004</c:v>
                </c:pt>
                <c:pt idx="9">
                  <c:v>2874.9750000000004</c:v>
                </c:pt>
                <c:pt idx="10">
                  <c:v>2874.9750000000004</c:v>
                </c:pt>
                <c:pt idx="11">
                  <c:v>2874.9750000000004</c:v>
                </c:pt>
                <c:pt idx="12">
                  <c:v>2761.3</c:v>
                </c:pt>
                <c:pt idx="13">
                  <c:v>2761.3</c:v>
                </c:pt>
                <c:pt idx="14">
                  <c:v>2761.3</c:v>
                </c:pt>
                <c:pt idx="15">
                  <c:v>2761.3</c:v>
                </c:pt>
              </c:numCache>
            </c:numRef>
          </c:xVal>
          <c:yVal>
            <c:numRef>
              <c:f>Sheet5!$C$25:$C$40</c:f>
              <c:numCache>
                <c:formatCode>General</c:formatCode>
                <c:ptCount val="16"/>
                <c:pt idx="0">
                  <c:v>26.675000000000182</c:v>
                </c:pt>
                <c:pt idx="1">
                  <c:v>-102.32499999999982</c:v>
                </c:pt>
                <c:pt idx="2">
                  <c:v>-237.32499999999982</c:v>
                </c:pt>
                <c:pt idx="3">
                  <c:v>-212.32499999999982</c:v>
                </c:pt>
                <c:pt idx="4">
                  <c:v>211.34999999999991</c:v>
                </c:pt>
                <c:pt idx="5">
                  <c:v>311.34999999999991</c:v>
                </c:pt>
                <c:pt idx="6">
                  <c:v>-13.650000000000091</c:v>
                </c:pt>
                <c:pt idx="7">
                  <c:v>161.34999999999991</c:v>
                </c:pt>
                <c:pt idx="8">
                  <c:v>-74.975000000000364</c:v>
                </c:pt>
                <c:pt idx="9">
                  <c:v>25.024999999999636</c:v>
                </c:pt>
                <c:pt idx="10">
                  <c:v>110.02499999999964</c:v>
                </c:pt>
                <c:pt idx="11">
                  <c:v>175.02499999999964</c:v>
                </c:pt>
                <c:pt idx="12">
                  <c:v>-161.30000000000018</c:v>
                </c:pt>
                <c:pt idx="13">
                  <c:v>-61.300000000000182</c:v>
                </c:pt>
                <c:pt idx="14">
                  <c:v>-161.30000000000018</c:v>
                </c:pt>
                <c:pt idx="15">
                  <c:v>3.6999999999998181</c:v>
                </c:pt>
              </c:numCache>
            </c:numRef>
          </c:yVal>
          <c:smooth val="0"/>
          <c:extLst>
            <c:ext xmlns:c16="http://schemas.microsoft.com/office/drawing/2014/chart" uri="{C3380CC4-5D6E-409C-BE32-E72D297353CC}">
              <c16:uniqueId val="{00000000-9D60-4338-A27C-67A65CD505E8}"/>
            </c:ext>
          </c:extLst>
        </c:ser>
        <c:dLbls>
          <c:showLegendKey val="0"/>
          <c:showVal val="0"/>
          <c:showCatName val="0"/>
          <c:showSerName val="0"/>
          <c:showPercent val="0"/>
          <c:showBubbleSize val="0"/>
        </c:dLbls>
        <c:axId val="872129264"/>
        <c:axId val="872127600"/>
      </c:scatterChart>
      <c:valAx>
        <c:axId val="8721292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Predicted Tensile Strength</a:t>
                </a:r>
                <a:r>
                  <a:rPr lang="en-US" baseline="0"/>
                  <a:t> (lb/in^2)</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2127600"/>
        <c:crosses val="autoZero"/>
        <c:crossBetween val="midCat"/>
      </c:valAx>
      <c:valAx>
        <c:axId val="8721276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Residuals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212926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Normal Probability Plot</a:t>
            </a:r>
          </a:p>
        </c:rich>
      </c:tx>
      <c:overlay val="0"/>
    </c:title>
    <c:autoTitleDeleted val="0"/>
    <c:plotArea>
      <c:layout/>
      <c:scatterChart>
        <c:scatterStyle val="lineMarker"/>
        <c:varyColors val="0"/>
        <c:ser>
          <c:idx val="0"/>
          <c:order val="0"/>
          <c:spPr>
            <a:ln w="19050">
              <a:noFill/>
            </a:ln>
          </c:spPr>
          <c:xVal>
            <c:numRef>
              <c:f>Sheet6!$F$25:$F$49</c:f>
              <c:numCache>
                <c:formatCode>General</c:formatCode>
                <c:ptCount val="25"/>
                <c:pt idx="0">
                  <c:v>2</c:v>
                </c:pt>
                <c:pt idx="1">
                  <c:v>6</c:v>
                </c:pt>
                <c:pt idx="2">
                  <c:v>10</c:v>
                </c:pt>
                <c:pt idx="3">
                  <c:v>14</c:v>
                </c:pt>
                <c:pt idx="4">
                  <c:v>18</c:v>
                </c:pt>
                <c:pt idx="5">
                  <c:v>22</c:v>
                </c:pt>
                <c:pt idx="6">
                  <c:v>26</c:v>
                </c:pt>
                <c:pt idx="7">
                  <c:v>30</c:v>
                </c:pt>
                <c:pt idx="8">
                  <c:v>34</c:v>
                </c:pt>
                <c:pt idx="9">
                  <c:v>38</c:v>
                </c:pt>
                <c:pt idx="10">
                  <c:v>42</c:v>
                </c:pt>
                <c:pt idx="11">
                  <c:v>46</c:v>
                </c:pt>
                <c:pt idx="12">
                  <c:v>50</c:v>
                </c:pt>
                <c:pt idx="13">
                  <c:v>54</c:v>
                </c:pt>
                <c:pt idx="14">
                  <c:v>58</c:v>
                </c:pt>
                <c:pt idx="15">
                  <c:v>62</c:v>
                </c:pt>
                <c:pt idx="16">
                  <c:v>66</c:v>
                </c:pt>
                <c:pt idx="17">
                  <c:v>70</c:v>
                </c:pt>
                <c:pt idx="18">
                  <c:v>74</c:v>
                </c:pt>
                <c:pt idx="19">
                  <c:v>78</c:v>
                </c:pt>
                <c:pt idx="20">
                  <c:v>82</c:v>
                </c:pt>
                <c:pt idx="21">
                  <c:v>86</c:v>
                </c:pt>
                <c:pt idx="22">
                  <c:v>90</c:v>
                </c:pt>
                <c:pt idx="23">
                  <c:v>94</c:v>
                </c:pt>
                <c:pt idx="24">
                  <c:v>98</c:v>
                </c:pt>
              </c:numCache>
            </c:numRef>
          </c:xVal>
          <c:yVal>
            <c:numRef>
              <c:f>Sheet6!$G$25:$G$49</c:f>
              <c:numCache>
                <c:formatCode>General</c:formatCode>
                <c:ptCount val="25"/>
                <c:pt idx="0">
                  <c:v>7</c:v>
                </c:pt>
                <c:pt idx="1">
                  <c:v>7</c:v>
                </c:pt>
                <c:pt idx="2">
                  <c:v>7</c:v>
                </c:pt>
                <c:pt idx="3">
                  <c:v>9</c:v>
                </c:pt>
                <c:pt idx="4">
                  <c:v>10</c:v>
                </c:pt>
                <c:pt idx="5">
                  <c:v>11</c:v>
                </c:pt>
                <c:pt idx="6">
                  <c:v>11</c:v>
                </c:pt>
                <c:pt idx="7">
                  <c:v>11</c:v>
                </c:pt>
                <c:pt idx="8">
                  <c:v>12</c:v>
                </c:pt>
                <c:pt idx="9">
                  <c:v>12</c:v>
                </c:pt>
                <c:pt idx="10">
                  <c:v>14</c:v>
                </c:pt>
                <c:pt idx="11">
                  <c:v>15</c:v>
                </c:pt>
                <c:pt idx="12">
                  <c:v>15</c:v>
                </c:pt>
                <c:pt idx="13">
                  <c:v>17</c:v>
                </c:pt>
                <c:pt idx="14">
                  <c:v>18</c:v>
                </c:pt>
                <c:pt idx="15">
                  <c:v>18</c:v>
                </c:pt>
                <c:pt idx="16">
                  <c:v>18</c:v>
                </c:pt>
                <c:pt idx="17">
                  <c:v>18</c:v>
                </c:pt>
                <c:pt idx="18">
                  <c:v>19</c:v>
                </c:pt>
                <c:pt idx="19">
                  <c:v>19</c:v>
                </c:pt>
                <c:pt idx="20">
                  <c:v>19</c:v>
                </c:pt>
                <c:pt idx="21">
                  <c:v>19</c:v>
                </c:pt>
                <c:pt idx="22">
                  <c:v>22</c:v>
                </c:pt>
                <c:pt idx="23">
                  <c:v>23</c:v>
                </c:pt>
                <c:pt idx="24">
                  <c:v>25</c:v>
                </c:pt>
              </c:numCache>
            </c:numRef>
          </c:yVal>
          <c:smooth val="0"/>
          <c:extLst>
            <c:ext xmlns:c16="http://schemas.microsoft.com/office/drawing/2014/chart" uri="{C3380CC4-5D6E-409C-BE32-E72D297353CC}">
              <c16:uniqueId val="{00000000-5157-40D8-97BC-9A9CBAEF0AD2}"/>
            </c:ext>
          </c:extLst>
        </c:ser>
        <c:dLbls>
          <c:showLegendKey val="0"/>
          <c:showVal val="0"/>
          <c:showCatName val="0"/>
          <c:showSerName val="0"/>
          <c:showPercent val="0"/>
          <c:showBubbleSize val="0"/>
        </c:dLbls>
        <c:axId val="1047223040"/>
        <c:axId val="1047223456"/>
      </c:scatterChart>
      <c:valAx>
        <c:axId val="1047223040"/>
        <c:scaling>
          <c:orientation val="minMax"/>
        </c:scaling>
        <c:delete val="0"/>
        <c:axPos val="b"/>
        <c:title>
          <c:tx>
            <c:rich>
              <a:bodyPr/>
              <a:lstStyle/>
              <a:p>
                <a:pPr>
                  <a:defRPr/>
                </a:pPr>
                <a:r>
                  <a:rPr lang="en-US"/>
                  <a:t>Sample Percentile</a:t>
                </a:r>
              </a:p>
            </c:rich>
          </c:tx>
          <c:overlay val="0"/>
        </c:title>
        <c:numFmt formatCode="General" sourceLinked="1"/>
        <c:majorTickMark val="out"/>
        <c:minorTickMark val="none"/>
        <c:tickLblPos val="nextTo"/>
        <c:crossAx val="1047223456"/>
        <c:crosses val="autoZero"/>
        <c:crossBetween val="midCat"/>
      </c:valAx>
      <c:valAx>
        <c:axId val="1047223456"/>
        <c:scaling>
          <c:orientation val="minMax"/>
        </c:scaling>
        <c:delete val="0"/>
        <c:axPos val="l"/>
        <c:title>
          <c:tx>
            <c:rich>
              <a:bodyPr/>
              <a:lstStyle/>
              <a:p>
                <a:pPr>
                  <a:defRPr/>
                </a:pPr>
                <a:r>
                  <a:rPr lang="en-US"/>
                  <a:t>Observations</a:t>
                </a:r>
              </a:p>
            </c:rich>
          </c:tx>
          <c:overlay val="0"/>
        </c:title>
        <c:numFmt formatCode="General" sourceLinked="1"/>
        <c:majorTickMark val="out"/>
        <c:minorTickMark val="none"/>
        <c:tickLblPos val="nextTo"/>
        <c:crossAx val="1047223040"/>
        <c:crosses val="autoZero"/>
        <c:crossBetween val="midCat"/>
      </c:valAx>
    </c:plotArea>
    <c:plotVisOnly val="1"/>
    <c:dispBlanksAs val="gap"/>
    <c:extLst>
      <c:ext xmlns:c16r3="http://schemas.microsoft.com/office/drawing/2017/03/chart" uri="{56B9EC1D-385E-4148-901F-78D8002777C0}">
        <c16r3:dataDisplayOptions16>
          <c16r3:dispNaAsBlank val="1"/>
        </c16r3:dataDisplayOptions16>
      </c:ext>
    </c:extLst>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Residual Plot</a:t>
            </a:r>
          </a:p>
        </c:rich>
      </c:tx>
      <c:overlay val="0"/>
    </c:title>
    <c:autoTitleDeleted val="0"/>
    <c:plotArea>
      <c:layout/>
      <c:scatterChart>
        <c:scatterStyle val="lineMarker"/>
        <c:varyColors val="0"/>
        <c:ser>
          <c:idx val="0"/>
          <c:order val="0"/>
          <c:spPr>
            <a:ln w="19050">
              <a:noFill/>
            </a:ln>
          </c:spPr>
          <c:xVal>
            <c:numRef>
              <c:f>Sheet1!$D$16:$D$40</c:f>
              <c:numCache>
                <c:formatCode>General</c:formatCode>
                <c:ptCount val="25"/>
                <c:pt idx="0">
                  <c:v>15</c:v>
                </c:pt>
                <c:pt idx="1">
                  <c:v>15</c:v>
                </c:pt>
                <c:pt idx="2">
                  <c:v>15</c:v>
                </c:pt>
                <c:pt idx="3">
                  <c:v>15</c:v>
                </c:pt>
                <c:pt idx="4">
                  <c:v>15</c:v>
                </c:pt>
                <c:pt idx="5">
                  <c:v>20</c:v>
                </c:pt>
                <c:pt idx="6">
                  <c:v>20</c:v>
                </c:pt>
                <c:pt idx="7">
                  <c:v>20</c:v>
                </c:pt>
                <c:pt idx="8">
                  <c:v>20</c:v>
                </c:pt>
                <c:pt idx="9">
                  <c:v>20</c:v>
                </c:pt>
                <c:pt idx="10">
                  <c:v>25</c:v>
                </c:pt>
                <c:pt idx="11">
                  <c:v>25</c:v>
                </c:pt>
                <c:pt idx="12">
                  <c:v>25</c:v>
                </c:pt>
                <c:pt idx="13">
                  <c:v>25</c:v>
                </c:pt>
                <c:pt idx="14">
                  <c:v>25</c:v>
                </c:pt>
                <c:pt idx="15">
                  <c:v>30</c:v>
                </c:pt>
                <c:pt idx="16">
                  <c:v>30</c:v>
                </c:pt>
                <c:pt idx="17">
                  <c:v>30</c:v>
                </c:pt>
                <c:pt idx="18">
                  <c:v>30</c:v>
                </c:pt>
                <c:pt idx="19">
                  <c:v>30</c:v>
                </c:pt>
                <c:pt idx="20">
                  <c:v>35</c:v>
                </c:pt>
                <c:pt idx="21">
                  <c:v>35</c:v>
                </c:pt>
                <c:pt idx="22">
                  <c:v>35</c:v>
                </c:pt>
                <c:pt idx="23">
                  <c:v>35</c:v>
                </c:pt>
                <c:pt idx="24">
                  <c:v>35</c:v>
                </c:pt>
              </c:numCache>
            </c:numRef>
          </c:xVal>
          <c:yVal>
            <c:numRef>
              <c:f>Sheet6!$C$25:$C$49</c:f>
              <c:numCache>
                <c:formatCode>General</c:formatCode>
                <c:ptCount val="25"/>
                <c:pt idx="0">
                  <c:v>-6.3999999999999986</c:v>
                </c:pt>
                <c:pt idx="1">
                  <c:v>-6.3999999999999986</c:v>
                </c:pt>
                <c:pt idx="2">
                  <c:v>1.6000000000000014</c:v>
                </c:pt>
                <c:pt idx="3">
                  <c:v>-2.3999999999999986</c:v>
                </c:pt>
                <c:pt idx="4">
                  <c:v>-4.3999999999999986</c:v>
                </c:pt>
                <c:pt idx="5">
                  <c:v>-2.2199999999999989</c:v>
                </c:pt>
                <c:pt idx="6">
                  <c:v>2.7800000000000011</c:v>
                </c:pt>
                <c:pt idx="7">
                  <c:v>-2.2199999999999989</c:v>
                </c:pt>
                <c:pt idx="8">
                  <c:v>3.7800000000000011</c:v>
                </c:pt>
                <c:pt idx="9">
                  <c:v>3.7800000000000011</c:v>
                </c:pt>
                <c:pt idx="10">
                  <c:v>-1.0399999999999991</c:v>
                </c:pt>
                <c:pt idx="11">
                  <c:v>3.9600000000000009</c:v>
                </c:pt>
                <c:pt idx="12">
                  <c:v>3.9600000000000009</c:v>
                </c:pt>
                <c:pt idx="13">
                  <c:v>2.9600000000000009</c:v>
                </c:pt>
                <c:pt idx="14">
                  <c:v>2.9600000000000009</c:v>
                </c:pt>
                <c:pt idx="15">
                  <c:v>3.1400000000000006</c:v>
                </c:pt>
                <c:pt idx="16">
                  <c:v>9.14</c:v>
                </c:pt>
                <c:pt idx="17">
                  <c:v>6.1400000000000006</c:v>
                </c:pt>
                <c:pt idx="18">
                  <c:v>3.1400000000000006</c:v>
                </c:pt>
                <c:pt idx="19">
                  <c:v>7.1400000000000006</c:v>
                </c:pt>
                <c:pt idx="20">
                  <c:v>-9.68</c:v>
                </c:pt>
                <c:pt idx="21">
                  <c:v>-6.68</c:v>
                </c:pt>
                <c:pt idx="22">
                  <c:v>-5.68</c:v>
                </c:pt>
                <c:pt idx="23">
                  <c:v>-1.6799999999999997</c:v>
                </c:pt>
                <c:pt idx="24">
                  <c:v>-5.68</c:v>
                </c:pt>
              </c:numCache>
            </c:numRef>
          </c:yVal>
          <c:smooth val="0"/>
          <c:extLst>
            <c:ext xmlns:c16="http://schemas.microsoft.com/office/drawing/2014/chart" uri="{C3380CC4-5D6E-409C-BE32-E72D297353CC}">
              <c16:uniqueId val="{00000000-5208-4A68-B510-1D38FA9FF089}"/>
            </c:ext>
          </c:extLst>
        </c:ser>
        <c:dLbls>
          <c:showLegendKey val="0"/>
          <c:showVal val="0"/>
          <c:showCatName val="0"/>
          <c:showSerName val="0"/>
          <c:showPercent val="0"/>
          <c:showBubbleSize val="0"/>
        </c:dLbls>
        <c:axId val="1047343888"/>
        <c:axId val="1047345968"/>
      </c:scatterChart>
      <c:valAx>
        <c:axId val="1047343888"/>
        <c:scaling>
          <c:orientation val="minMax"/>
        </c:scaling>
        <c:delete val="0"/>
        <c:axPos val="b"/>
        <c:title>
          <c:tx>
            <c:rich>
              <a:bodyPr/>
              <a:lstStyle/>
              <a:p>
                <a:pPr>
                  <a:defRPr/>
                </a:pPr>
                <a:r>
                  <a:rPr lang="en-US"/>
                  <a:t>Cotton Weight</a:t>
                </a:r>
                <a:r>
                  <a:rPr lang="en-US" baseline="0"/>
                  <a:t> Percentage (%)</a:t>
                </a:r>
                <a:endParaRPr lang="en-US"/>
              </a:p>
            </c:rich>
          </c:tx>
          <c:overlay val="0"/>
        </c:title>
        <c:numFmt formatCode="General" sourceLinked="1"/>
        <c:majorTickMark val="out"/>
        <c:minorTickMark val="none"/>
        <c:tickLblPos val="nextTo"/>
        <c:crossAx val="1047345968"/>
        <c:crosses val="autoZero"/>
        <c:crossBetween val="midCat"/>
      </c:valAx>
      <c:valAx>
        <c:axId val="1047345968"/>
        <c:scaling>
          <c:orientation val="minMax"/>
        </c:scaling>
        <c:delete val="0"/>
        <c:axPos val="l"/>
        <c:title>
          <c:tx>
            <c:rich>
              <a:bodyPr/>
              <a:lstStyle/>
              <a:p>
                <a:pPr>
                  <a:defRPr/>
                </a:pPr>
                <a:r>
                  <a:rPr lang="en-US"/>
                  <a:t>Residuals</a:t>
                </a:r>
              </a:p>
            </c:rich>
          </c:tx>
          <c:overlay val="0"/>
        </c:title>
        <c:numFmt formatCode="General" sourceLinked="1"/>
        <c:majorTickMark val="out"/>
        <c:minorTickMark val="none"/>
        <c:tickLblPos val="nextTo"/>
        <c:crossAx val="1047343888"/>
        <c:crosses val="autoZero"/>
        <c:crossBetween val="midCat"/>
      </c:valAx>
    </c:plotArea>
    <c:plotVisOnly val="1"/>
    <c:dispBlanksAs val="gap"/>
    <c:extLst>
      <c:ext xmlns:c16r3="http://schemas.microsoft.com/office/drawing/2017/03/chart" uri="{56B9EC1D-385E-4148-901F-78D8002777C0}">
        <c16r3:dataDisplayOptions16>
          <c16r3:dispNaAsBlank val="1"/>
        </c16r3:dataDisplayOptions16>
      </c:ext>
    </c:extLst>
    <c:showDLblsOverMax val="0"/>
  </c:chart>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191</TotalTime>
  <Pages>6</Pages>
  <Words>919</Words>
  <Characters>4085</Characters>
  <Application>Microsoft Office Word</Application>
  <DocSecurity>0</DocSecurity>
  <Lines>314</Lines>
  <Paragraphs>238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Lance Milner</dc:creator>
  <cp:lastModifiedBy>Espinoza, Agustin - (aespinoza2)</cp:lastModifiedBy>
  <cp:revision>73</cp:revision>
  <cp:lastPrinted>2023-02-22T05:56:00Z</cp:lastPrinted>
  <dcterms:created xsi:type="dcterms:W3CDTF">2023-02-21T18:11:00Z</dcterms:created>
  <dcterms:modified xsi:type="dcterms:W3CDTF">2023-02-22T05:57:00Z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2023-02-11T00:00:00Z</vt:filetime>
  </property>
  <property fmtid="{D5CDD505-2E9C-101B-9397-08002B2CF9AE}" pid="3" name="Creator">
    <vt:lpwstr>Microsoft® Word for Microsoft 365</vt:lpwstr>
  </property>
  <property fmtid="{D5CDD505-2E9C-101B-9397-08002B2CF9AE}" pid="4" name="LastSaved">
    <vt:filetime>2023-02-21T00:00:00Z</vt:filetime>
  </property>
  <property fmtid="{D5CDD505-2E9C-101B-9397-08002B2CF9AE}" pid="5" name="Producer">
    <vt:lpwstr>Microsoft® Word for Microsoft 365</vt:lpwstr>
  </property>
</Properties>
</file>