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algun Gothic" w:hAnsi="Malgun Gothic" w:eastAsia="Malgun Gothic"/>
          <w:b/>
          <w:sz w:val="36"/>
        </w:rPr>
        <w:t>탐구일지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탐구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신경전달물질 기반 인공감성지능 연구</w:t>
            </w:r>
          </w:p>
        </w:tc>
      </w:tr>
      <w:tr>
        <w:tc>
          <w:tcPr>
            <w:tcW w:type="dxa" w:w="510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이번 회차 주제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v3: 감정 회복 속도와 softness bias 문제</w:t>
            </w:r>
          </w:p>
        </w:tc>
      </w:tr>
    </w:tbl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지난 회차에서는 기능을 제거했을 때 무엇이 망가질지 정리했다. 그중 memory와 style 변환 문제는 실제 대화 흐름에서 특히 중요해 보였다.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부정 입력 뒤 긍정 입력이 들어왔을 때 감정 trace가 얼마나 빨리 회복되는지, 그리고 최종 응답이 왜 부드러워지는지 정리했다.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탐구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감정 회복 속도 실험은 부정적 입력을 몇 번 넣은 뒤 긍정적 입력을 이어 넣고, negative trace strength가 얼마나 빨리 떨어지는지 보는 방식이다. memory가 있으면 부정 감정이 더 오래 남고, memory가 없으면 더 빨리 사라질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이 실험은 v1의 IPT 기억 실험과 이어진다. 사람이 상처를 받은 뒤 바로 회복되지 않는 것처럼, 모델도 이전 부정 입력의 흔적을 일정 시간 유지해야 더 자연스럽다.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하지만 최종 응답에서는 또 다른 문제가 생긴다. 내부 감정은 강한데 style target이나 safety clipping 때문에 최종 응답이 너무 calm, cooperative, soft하게 바뀔 수 있다. 이것이 softness bias 문제다.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2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3_emotion_recove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2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algun Gothic" w:hAnsi="Malgun Gothic" w:eastAsia="Malgun Gothic"/>
          <w:i/>
          <w:sz w:val="18"/>
        </w:rPr>
        <w:t>그림 7. memory 유무에 따른 부정 감정 회복 곡선 예시</w:t>
      </w:r>
    </w:p>
    <w:p>
      <w:pPr>
        <w:spacing w:before="160" w:after="80"/>
      </w:pPr>
      <w:r>
        <w:rPr>
          <w:rFonts w:ascii="Malgun Gothic" w:hAnsi="Malgun Gothic" w:eastAsia="Malgun Gothic"/>
          <w:b/>
          <w:sz w:val="24"/>
        </w:rPr>
        <w:t>사후 활동 내용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오늘은 감정의 지속성과 표현의 순화가 서로 다른 문제라는 점을 정리했다. 내부 trace가 강한 부정 감정을 담아도, 최종 응답이 그것을 그대로 드러내지 않을 수 있다.</w:t>
      </w:r>
    </w:p>
    <w:p>
      <w:pPr>
        <w:spacing w:line="269" w:lineRule="auto" w:after="80"/>
        <w:ind w:firstLine="198"/>
      </w:pPr>
      <w:r>
        <w:rPr>
          <w:rFonts w:ascii="Malgun Gothic" w:hAnsi="Malgun Gothic" w:eastAsia="Malgun Gothic"/>
          <w:sz w:val="20"/>
        </w:rPr>
        <w:t>다음에는 v3.1로 넘어가서, 뉴런 수 증가만으로 이런 문제들이 해결되는지 더 직접적으로 확인할 예정이다.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이은세</w:t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작성일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2026.03.06</w:t>
            </w:r>
          </w:p>
        </w:tc>
      </w:tr>
      <w:tr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검토자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  <w:tc>
          <w:tcPr>
            <w:tcW w:type="dxa" w:w="2550"/>
            <w:shd w:fill="EDEDED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검토일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879" w:right="1020" w:bottom="76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