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Poison Harvest Collection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Poison Harvest Collection</w:t>
      </w:r>
    </w:p>
    <w:p>
      <w:pPr>
        <w:pStyle w:val="Heading3"/>
      </w:pPr>
      <w:r>
        <w:rPr/>
        <w:t>1.2 Module length</w:t>
      </w:r>
    </w:p>
    <w:p>
      <w:pPr/>
      <w:r>
        <w:rPr/>
        <w:t>120 minutes (2 hours)</w:t>
      </w:r>
    </w:p>
    <w:p>
      <w:pPr/>
      <w:r>
        <w:rPr/>
        <w:t>Harvest-cell replacement for retired B04.M08 on the B04 sequence.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ELO-60:</w:t>
      </w:r>
      <w:r>
        <w:rPr/>
        <w:t xml:space="preserve"> Identify impact techniques from the MITRE attack frameworks (data destruction, data encrypted for impact, data manipulation, disk wipe, service stop, system shutdown/reboot).</w:t>
      </w:r>
    </w:p>
    <w:p>
      <w:pPr>
        <w:pStyle w:val="ListBullet"/>
      </w:pPr>
      <w:r>
        <w:rPr>
          <w:b/>
        </w:rPr>
        <w:t>ELO-82:</w:t>
      </w:r>
      <w:r>
        <w:rPr/>
        <w:t xml:space="preserve"> Given access to adversary infrastructure, execute a bounded effect while preserving collection and attribution discipline.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B04.M20:</w:t>
      </w:r>
      <w:r>
        <w:rPr/>
        <w:t xml:space="preserve"> Break Harvest Collection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harvest-cell VMs are instructor-built)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Harvest cell (instructor-built VMs)</w:t>
      </w:r>
    </w:p>
    <w:p>
      <w:pPr>
        <w:pStyle w:val="ListBullet"/>
      </w:pPr>
      <w:r>
        <w:rPr/>
        <w:t>Student ops station</w:t>
      </w:r>
    </w:p>
    <w:p>
      <w:pPr>
        <w:pStyle w:val="ListNumber"/>
      </w:pPr>
      <w:r>
        <w:rPr/>
        <w:t>Restore harvest-cell snapshots after M20 effects (RESET.md (not in this Moodle backup)).</w:t>
      </w:r>
    </w:p>
    <w:p>
      <w:pPr>
        <w:pStyle w:val="ListNumber"/>
      </w:pPr>
      <w:r>
        <w:rPr/>
        <w:t xml:space="preserve">Smoke pipeline + both student seats per </w:t>
      </w:r>
      <w:r>
        <w:rPr/>
        <w:t>Poison Harvest Collection — Setup Guide</w:t>
      </w:r>
      <w:r>
        <w:rPr/>
        <w:t>.</w:t>
      </w:r>
    </w:p>
    <w:p>
      <w:pPr>
        <w:pStyle w:val="ListNumber"/>
      </w:pPr>
      <w:r>
        <w:rPr/>
        <w:t>Issue Windows credentials in the student brief (already written). Leave sync-node unpublished.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/>
      <w:r>
        <w:rPr/>
        <w:t xml:space="preserve">Student environment deltas are listed under equipment on </w:t>
      </w:r>
      <w:r>
        <w:rPr>
          <w:rFonts w:ascii="Consolas" w:hAnsi="Consolas"/>
        </w:rPr>
        <w:t>module.yaml</w:t>
      </w:r>
      <w:r>
        <w:rPr/>
        <w:t>.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>No PCTE stack. four-host cell in environments/b04_temp_harvest_cell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ELO-60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learns adversary triage/filter parameters on file-index and designs a deceive or manipulate action that survives those filters.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plants poison that lands in outbox or sidecar evidence while keeping the collection pipeline running.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"Yesterday stop. Today poison. You are told how onto the indexer. Read what they keep, then plant take they will trust."</w:t>
      </w:r>
    </w:p>
    <w:p>
      <w:pPr>
        <w:pStyle w:val="ListBullet"/>
      </w:pPr>
      <w:r>
        <w:rPr>
          <w:b/>
        </w:rPr>
        <w:t>Do:</w:t>
      </w:r>
      <w:r>
        <w:rPr/>
        <w:t xml:space="preserve"> Confirm brief lists both IPs and Windows password. Confirm snapshots restored after M20.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proves deceive instead of deny?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Pipeline still moves objects; poisoned kept/outbox evidence exists.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Same as Option 1.</w:t>
      </w:r>
    </w:p>
    <w:p>
      <w:pPr>
        <w:pStyle w:val="ListBullet"/>
      </w:pPr>
      <w:r>
        <w:rPr>
          <w:b/>
        </w:rPr>
        <w:t>Show:</w:t>
      </w:r>
      <w:r>
        <w:rPr/>
        <w:t xml:space="preserve"> Tasks — filter map, plant, validate, five-line report.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Moodle </w:t>
      </w:r>
      <w:r>
        <w:rPr>
          <w:rFonts w:ascii="Consolas" w:hAnsi="Consolas"/>
        </w:rPr>
        <w:t>access_key</w:t>
      </w:r>
      <w:r>
        <w:rPr/>
        <w:t xml:space="preserve"> still valid.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proves deceive instead of deny?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Pipeline still moves objects; poisoned kept/outbox evidence exists.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Re-enter both seats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"Relay key still works. Indexer password is in the packet today."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Do cue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issue Windows now instead of making them re-earn Spooler / PrintNightmare?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Poison hour needs filter intel on the worker; access is no longer the skill gate.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Learn filters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"Read </w:t>
            </w:r>
            <w:r>
              <w:rPr>
                <w:rFonts w:ascii="Consolas" w:hAnsi="Consolas"/>
              </w:rPr>
              <w:t>harvest_worker.py</w:t>
            </w:r>
            <w:r>
              <w:rPr/>
              <w:t xml:space="preserve"> and a real outbox JSON. Write keep vs drop and sidecar fields."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stuck, ask what extensions appear under </w:t>
            </w:r>
            <w:r>
              <w:rPr>
                <w:rFonts w:ascii="Consolas" w:hAnsi="Consolas"/>
              </w:rPr>
              <w:t>kept</w:t>
            </w:r>
            <w:r>
              <w:rPr/>
              <w:t xml:space="preserve"> vs </w:t>
            </w:r>
            <w:r>
              <w:rPr>
                <w:rFonts w:ascii="Consolas" w:hAnsi="Consolas"/>
              </w:rPr>
              <w:t>dropped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will a </w:t>
            </w:r>
            <w:r>
              <w:rPr>
                <w:rFonts w:ascii="Consolas" w:hAnsi="Consolas"/>
              </w:rPr>
              <w:t>.log</w:t>
            </w:r>
            <w:r>
              <w:rPr/>
              <w:t xml:space="preserve"> honey file fail as primary poison?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Keep filter drops non-office extensions from curated zip.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Design and plant</w:t>
            </w:r>
          </w:p>
          <w:p>
            <w:pPr/>
            <w:r>
              <w:rPr>
                <w:i/>
              </w:rPr>
              <w:t>Duration: 40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"Two patterns minimum. Keep the pipeline up. Log every name."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Block teams that disable HarvestIndex "to make room" for poison.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Where do you place objects if you want the worker to triage them?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Paths that re-enter the mail→pickup→decrypt path, or carefully shaped outbox/sidecar edits justified in the report.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Validate and report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"Show before/after outbox or JSON. Show a legitimate tick still happening."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Grade filter map + poison inventory + evidence + five-line report.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Ask (Q) cue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Expected Response (A) cue</w:t>
            </w:r>
          </w:p>
        </w:tc>
      </w:tr>
    </w:tbl>
    <w:p>
      <w:pPr>
        <w:pStyle w:val="Heading3"/>
      </w:pPr>
      <w:r>
        <w:rPr/>
        <w:t>4.3 Lesson summary</w:t>
      </w:r>
    </w:p>
    <w:p>
      <w:pPr/>
      <w:r>
        <w:rPr/>
        <w:t>Filter-aware poison beats blind drops. Keep collection alive so the adversary drinks the bad take.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Name one keep-rule and one sidecar field you used.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e.g. </w:t>
      </w:r>
      <w:r>
        <w:rPr>
          <w:rFonts w:ascii="Consolas" w:hAnsi="Consolas"/>
        </w:rPr>
        <w:t>.docx</w:t>
      </w:r>
      <w:r>
        <w:rPr/>
        <w:t xml:space="preserve"> kept; </w:t>
      </w:r>
      <w:r>
        <w:rPr>
          <w:rFonts w:ascii="Consolas" w:hAnsi="Consolas"/>
        </w:rPr>
        <w:t>kept</w:t>
      </w:r>
      <w:r>
        <w:rPr/>
        <w:t>/</w:t>
      </w:r>
      <w:r>
        <w:rPr>
          <w:rFonts w:ascii="Consolas" w:hAnsi="Consolas"/>
        </w:rPr>
        <w:t>dropped</w:t>
      </w:r>
      <w:r>
        <w:rPr/>
        <w:t xml:space="preserve"> or </w:t>
      </w:r>
      <w:r>
        <w:rPr>
          <w:rFonts w:ascii="Consolas" w:hAnsi="Consolas"/>
        </w:rPr>
        <w:t>note</w:t>
      </w:r>
      <w:r>
        <w:rPr/>
        <w:t>/</w:t>
      </w:r>
      <w:r>
        <w:rPr>
          <w:rFonts w:ascii="Consolas" w:hAnsi="Consolas"/>
        </w:rPr>
        <w:t>sha256</w:t>
      </w:r>
      <w:r>
        <w:rPr/>
        <w:t xml:space="preserve"> in JSON.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