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E76F5" w14:textId="77777777" w:rsidR="00C85F46" w:rsidRDefault="00990F46" w:rsidP="00421313">
      <w:pPr>
        <w:pStyle w:val="Heading2"/>
        <w:rPr>
          <w:rFonts w:ascii="Cambria" w:hAnsi="Cambria"/>
          <w:sz w:val="36"/>
          <w:szCs w:val="36"/>
        </w:rPr>
      </w:pPr>
      <w:bookmarkStart w:id="0" w:name="_Hlk504050714"/>
      <w:r>
        <w:rPr>
          <w:rFonts w:ascii="Cambria" w:hAnsi="Cambria"/>
          <w:sz w:val="36"/>
          <w:szCs w:val="36"/>
        </w:rPr>
        <w:t>Civics &amp; American Government</w:t>
      </w:r>
      <w:r w:rsidR="005B6117">
        <w:rPr>
          <w:rFonts w:ascii="Cambria" w:hAnsi="Cambria"/>
          <w:sz w:val="36"/>
          <w:szCs w:val="36"/>
        </w:rPr>
        <w:t xml:space="preserve"> </w:t>
      </w:r>
    </w:p>
    <w:bookmarkEnd w:id="0"/>
    <w:p w14:paraId="4F266F84" w14:textId="77777777" w:rsidR="00421313" w:rsidRPr="005C4E23" w:rsidRDefault="00C14BDD" w:rsidP="00421313">
      <w:pPr>
        <w:pStyle w:val="Heading2"/>
        <w:rPr>
          <w:rFonts w:ascii="Cambria" w:hAnsi="Cambria"/>
          <w:sz w:val="28"/>
          <w:szCs w:val="28"/>
        </w:rPr>
      </w:pPr>
      <w:r>
        <w:rPr>
          <w:rFonts w:ascii="Cambria" w:hAnsi="Cambria"/>
          <w:sz w:val="28"/>
          <w:szCs w:val="28"/>
        </w:rPr>
        <w:t xml:space="preserve">Syllabus, </w:t>
      </w:r>
      <w:r w:rsidR="00421313" w:rsidRPr="005C4E23">
        <w:rPr>
          <w:rFonts w:ascii="Cambria" w:hAnsi="Cambria"/>
          <w:sz w:val="28"/>
          <w:szCs w:val="28"/>
        </w:rPr>
        <w:t>Student Signature</w:t>
      </w:r>
      <w:r>
        <w:rPr>
          <w:rFonts w:ascii="Cambria" w:hAnsi="Cambria"/>
          <w:sz w:val="28"/>
          <w:szCs w:val="28"/>
        </w:rPr>
        <w:t>,</w:t>
      </w:r>
      <w:r w:rsidR="00421313" w:rsidRPr="005C4E23">
        <w:rPr>
          <w:rFonts w:ascii="Cambria" w:hAnsi="Cambria"/>
          <w:sz w:val="28"/>
          <w:szCs w:val="28"/>
        </w:rPr>
        <w:t xml:space="preserve"> &amp; Information Sheet</w:t>
      </w:r>
    </w:p>
    <w:p w14:paraId="109104FB" w14:textId="77777777" w:rsidR="00421313" w:rsidRPr="005C4E23" w:rsidRDefault="00421313" w:rsidP="00421313">
      <w:pPr>
        <w:rPr>
          <w:rFonts w:ascii="Cambria" w:hAnsi="Cambria"/>
          <w:sz w:val="10"/>
          <w:szCs w:val="10"/>
        </w:rPr>
      </w:pPr>
    </w:p>
    <w:p w14:paraId="2678C57C" w14:textId="77777777" w:rsidR="00421313" w:rsidRPr="005C4E23" w:rsidRDefault="00C14BDD" w:rsidP="00421313">
      <w:pPr>
        <w:rPr>
          <w:rFonts w:ascii="Cambria" w:hAnsi="Cambria"/>
        </w:rPr>
      </w:pPr>
      <w:r w:rsidRPr="001B4F81">
        <w:rPr>
          <w:rFonts w:ascii="Cambria" w:hAnsi="Cambria"/>
          <w:b/>
          <w:noProof/>
          <w:sz w:val="36"/>
          <w:szCs w:val="36"/>
        </w:rPr>
        <mc:AlternateContent>
          <mc:Choice Requires="wps">
            <w:drawing>
              <wp:anchor distT="0" distB="0" distL="114300" distR="114300" simplePos="0" relativeHeight="251658752" behindDoc="0" locked="0" layoutInCell="1" allowOverlap="1" wp14:anchorId="3B728C56" wp14:editId="347E8FB7">
                <wp:simplePos x="0" y="0"/>
                <wp:positionH relativeFrom="column">
                  <wp:posOffset>635</wp:posOffset>
                </wp:positionH>
                <wp:positionV relativeFrom="paragraph">
                  <wp:posOffset>43180</wp:posOffset>
                </wp:positionV>
                <wp:extent cx="6036310" cy="0"/>
                <wp:effectExtent l="10160" t="5715" r="11430" b="1333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6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B84A4"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4pt" to="475.3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tN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LLSmN66AiErtbCiOntWLedb0u0NKVy1RBx4pvl4M5GUhI3mTEjbOwAX7/rNmEEOOXsc+&#10;nRvbBUjoADpHOS53OfjZIwqH83Q6n2agGh18CSmGRGOd/8R1h4JRYgmkIzA5PTsfiJBiCAn3KL0V&#10;Uka1pUJ9iZezySwmOC0FC84Q5uxhX0mLTiTMS/xiVeB5DLP6qFgEazlhm5vtiZBXGy6XKuBBKUDn&#10;Zl0H4scyXW4Wm0U+yifzzShP63r0cVvlo/k2+zCrp3VV1dnPQC3Li1YwxlVgNwxnlv+d+Ldnch2r&#10;+3je25C8RY/9ArLDP5KOWgb5roOw1+yys4PGMI8x+PZ2wsA/7sF+fOHrXwAAAP//AwBQSwMEFAAG&#10;AAgAAAAhAFMbQhfXAAAABAEAAA8AAABkcnMvZG93bnJldi54bWxMjsFOwzAQRO9I/IO1SFyq1qaI&#10;AiFOhYDcuFCouG7jJYmI12nstoGvZ8sFjk8zmnn5cvSd2tMQ28AWLmYGFHEVXMu1hbfXcnoDKiZk&#10;h11gsvBFEZbF6UmOmQsHfqH9KtVKRjhmaKFJqc+0jlVDHuMs9MSSfYTBYxIcau0GPMi47/TcmIX2&#10;2LI8NNjTQ0PV52rnLcRyTdvye1JNzPtlHWi+fXx+QmvPz8b7O1CJxvRXhqO+qEMhTpuwYxdVd2SV&#10;LCxEX8LbK3MNavPLusj1f/niBwAA//8DAFBLAQItABQABgAIAAAAIQC2gziS/gAAAOEBAAATAAAA&#10;AAAAAAAAAAAAAAAAAABbQ29udGVudF9UeXBlc10ueG1sUEsBAi0AFAAGAAgAAAAhADj9If/WAAAA&#10;lAEAAAsAAAAAAAAAAAAAAAAALwEAAF9yZWxzLy5yZWxzUEsBAi0AFAAGAAgAAAAhAGxlq00TAgAA&#10;KQQAAA4AAAAAAAAAAAAAAAAALgIAAGRycy9lMm9Eb2MueG1sUEsBAi0AFAAGAAgAAAAhAFMbQhfX&#10;AAAABAEAAA8AAAAAAAAAAAAAAAAAbQQAAGRycy9kb3ducmV2LnhtbFBLBQYAAAAABAAEAPMAAABx&#10;BQAAAAA=&#10;"/>
            </w:pict>
          </mc:Fallback>
        </mc:AlternateContent>
      </w:r>
    </w:p>
    <w:p w14:paraId="023CF7A6" w14:textId="77777777" w:rsidR="00BC2E13" w:rsidRDefault="00BC2E13" w:rsidP="00BC2E13">
      <w:pPr>
        <w:jc w:val="center"/>
        <w:rPr>
          <w:rFonts w:ascii="Cambria" w:hAnsi="Cambria" w:cs="Calibri"/>
          <w:i/>
          <w:sz w:val="22"/>
        </w:rPr>
      </w:pPr>
    </w:p>
    <w:p w14:paraId="77F5475C" w14:textId="77777777" w:rsidR="00F8263A" w:rsidRPr="00CA28AA" w:rsidRDefault="00F8263A" w:rsidP="005D1CC7">
      <w:pPr>
        <w:ind w:left="720" w:hanging="720"/>
        <w:rPr>
          <w:b/>
          <w:u w:val="single"/>
        </w:rPr>
      </w:pPr>
      <w:r>
        <w:rPr>
          <w:b/>
          <w:u w:val="single"/>
        </w:rPr>
        <w:t xml:space="preserve">Course </w:t>
      </w:r>
      <w:r w:rsidR="0049365C">
        <w:rPr>
          <w:b/>
          <w:u w:val="single"/>
        </w:rPr>
        <w:t>Description and Essential Knowledge</w:t>
      </w:r>
    </w:p>
    <w:p w14:paraId="17BF8D23" w14:textId="77777777" w:rsidR="00C14BDD" w:rsidRDefault="005D1CC7" w:rsidP="00F8263A">
      <w:r w:rsidRPr="005D1CC7">
        <w:t>This course is designed to give the student a better understanding of the framework of government on both the national and local level. Through the course you will gain a deeper understanding of your own political thought, and the thoughts of those in power. We will also spend a lot of time discussing current events.</w:t>
      </w:r>
    </w:p>
    <w:p w14:paraId="2A9633BC" w14:textId="77777777" w:rsidR="005D1CC7" w:rsidRDefault="005D1CC7" w:rsidP="00F8263A"/>
    <w:p w14:paraId="5F4B79BA" w14:textId="77777777" w:rsidR="00C14BDD" w:rsidRPr="00C14BDD" w:rsidRDefault="00C14BDD" w:rsidP="00F8263A">
      <w:pPr>
        <w:rPr>
          <w:b/>
          <w:u w:val="single"/>
        </w:rPr>
      </w:pPr>
      <w:r w:rsidRPr="00C14BDD">
        <w:rPr>
          <w:b/>
          <w:u w:val="single"/>
        </w:rPr>
        <w:t>Textbook</w:t>
      </w:r>
      <w:r w:rsidR="005551FD">
        <w:rPr>
          <w:b/>
          <w:u w:val="single"/>
        </w:rPr>
        <w:t>s</w:t>
      </w:r>
    </w:p>
    <w:p w14:paraId="6D89CAE1" w14:textId="06E09358" w:rsidR="005551FD" w:rsidRDefault="005551FD" w:rsidP="00F8263A">
      <w:r>
        <w:t xml:space="preserve">We will utilize </w:t>
      </w:r>
      <w:r w:rsidR="003366E2">
        <w:t>a</w:t>
      </w:r>
      <w:r>
        <w:t xml:space="preserve"> digital textbook for this course. </w:t>
      </w:r>
    </w:p>
    <w:p w14:paraId="5A8E30EA" w14:textId="77777777" w:rsidR="00C14BDD" w:rsidRDefault="00C14BDD" w:rsidP="005551FD">
      <w:pPr>
        <w:ind w:firstLine="720"/>
      </w:pPr>
      <w:r w:rsidRPr="005551FD">
        <w:rPr>
          <w:i/>
        </w:rPr>
        <w:t>American Government</w:t>
      </w:r>
      <w:r>
        <w:t xml:space="preserve"> – Available: </w:t>
      </w:r>
      <w:hyperlink r:id="rId8" w:history="1">
        <w:r w:rsidRPr="005D30E6">
          <w:rPr>
            <w:rStyle w:val="Hyperlink"/>
          </w:rPr>
          <w:t>http://www.ushistory.org/gov/</w:t>
        </w:r>
      </w:hyperlink>
    </w:p>
    <w:p w14:paraId="1BF77872" w14:textId="77777777" w:rsidR="00C14BDD" w:rsidRDefault="00C14BDD" w:rsidP="00F8263A"/>
    <w:p w14:paraId="7FD4756B" w14:textId="77777777" w:rsidR="00F8263A" w:rsidRPr="0049365C" w:rsidRDefault="00316AAC" w:rsidP="00F8263A">
      <w:pPr>
        <w:rPr>
          <w:b/>
          <w:u w:val="single"/>
        </w:rPr>
      </w:pPr>
      <w:r>
        <w:rPr>
          <w:b/>
          <w:u w:val="single"/>
        </w:rPr>
        <w:t>Units of Study</w:t>
      </w:r>
      <w:r w:rsidR="00F8263A" w:rsidRPr="0049365C">
        <w:rPr>
          <w:b/>
          <w:u w:val="single"/>
        </w:rPr>
        <w:t>:</w:t>
      </w:r>
    </w:p>
    <w:p w14:paraId="14A97911" w14:textId="77777777" w:rsidR="00316AAC" w:rsidRDefault="00316AAC" w:rsidP="007E2EDC">
      <w:pPr>
        <w:ind w:left="360"/>
      </w:pPr>
      <w:r>
        <w:t>Unit 1: Introduction to Government</w:t>
      </w:r>
    </w:p>
    <w:p w14:paraId="449649EE" w14:textId="77777777" w:rsidR="00316AAC" w:rsidRDefault="00316AAC" w:rsidP="007E2EDC">
      <w:pPr>
        <w:ind w:left="360"/>
      </w:pPr>
      <w:r>
        <w:t xml:space="preserve">Unit 2: Foundations of American Government </w:t>
      </w:r>
    </w:p>
    <w:p w14:paraId="549F179C" w14:textId="77777777" w:rsidR="00316AAC" w:rsidRDefault="00316AAC" w:rsidP="007E2EDC">
      <w:pPr>
        <w:ind w:left="360"/>
      </w:pPr>
      <w:r>
        <w:t xml:space="preserve">Unit 3: The Constitution &amp; Federalism </w:t>
      </w:r>
    </w:p>
    <w:p w14:paraId="7659A7F1" w14:textId="77777777" w:rsidR="00316AAC" w:rsidRDefault="00316AAC" w:rsidP="007E2EDC">
      <w:pPr>
        <w:ind w:left="360"/>
      </w:pPr>
      <w:r>
        <w:t xml:space="preserve">Unit 4: Political Parties &amp; Ideology </w:t>
      </w:r>
    </w:p>
    <w:p w14:paraId="688CB472" w14:textId="77777777" w:rsidR="00316AAC" w:rsidRDefault="00316AAC" w:rsidP="007E2EDC">
      <w:pPr>
        <w:ind w:left="360"/>
      </w:pPr>
      <w:r>
        <w:t xml:space="preserve">Unit 5: Campaigns and Elections </w:t>
      </w:r>
    </w:p>
    <w:p w14:paraId="78F368D4" w14:textId="77777777" w:rsidR="00316AAC" w:rsidRDefault="00316AAC" w:rsidP="007E2EDC">
      <w:pPr>
        <w:ind w:left="360"/>
      </w:pPr>
      <w:r>
        <w:t xml:space="preserve">Unit 6: The Legislative Branch </w:t>
      </w:r>
    </w:p>
    <w:p w14:paraId="2D09910A" w14:textId="77777777" w:rsidR="00316AAC" w:rsidRDefault="00316AAC" w:rsidP="007E2EDC">
      <w:pPr>
        <w:ind w:left="360"/>
      </w:pPr>
      <w:r>
        <w:t xml:space="preserve">Unit 7: The Executive Branch </w:t>
      </w:r>
    </w:p>
    <w:p w14:paraId="630E0891" w14:textId="77777777" w:rsidR="00316AAC" w:rsidRDefault="00316AAC" w:rsidP="007E2EDC">
      <w:pPr>
        <w:ind w:left="360"/>
      </w:pPr>
      <w:r>
        <w:t xml:space="preserve">Unit 8: The Judicial Branch </w:t>
      </w:r>
    </w:p>
    <w:p w14:paraId="2C6B9E02" w14:textId="77777777" w:rsidR="00316AAC" w:rsidRDefault="00316AAC" w:rsidP="007E2EDC">
      <w:pPr>
        <w:ind w:left="360"/>
      </w:pPr>
      <w:r>
        <w:t xml:space="preserve">Unit 9: Civil Liberties </w:t>
      </w:r>
    </w:p>
    <w:p w14:paraId="37998BD1" w14:textId="77777777" w:rsidR="00316AAC" w:rsidRDefault="00316AAC" w:rsidP="007E2EDC">
      <w:pPr>
        <w:ind w:left="360"/>
      </w:pPr>
      <w:r>
        <w:t xml:space="preserve">Unit 10: Foreign Policy and Comparative Government </w:t>
      </w:r>
    </w:p>
    <w:p w14:paraId="1895A9A5" w14:textId="77777777" w:rsidR="00C85F46" w:rsidRDefault="00316AAC" w:rsidP="007E2EDC">
      <w:pPr>
        <w:ind w:left="360"/>
      </w:pPr>
      <w:r>
        <w:t>Unit 11: State &amp; Local Government</w:t>
      </w:r>
    </w:p>
    <w:p w14:paraId="4099D4D1" w14:textId="77777777" w:rsidR="00316AAC" w:rsidRDefault="00316AAC" w:rsidP="00C85F46">
      <w:pPr>
        <w:ind w:left="1440"/>
      </w:pPr>
    </w:p>
    <w:p w14:paraId="68862067" w14:textId="77777777" w:rsidR="00F8263A" w:rsidRDefault="00F8263A" w:rsidP="00425F67">
      <w:pPr>
        <w:spacing w:after="120"/>
      </w:pPr>
      <w:r>
        <w:rPr>
          <w:b/>
          <w:u w:val="single"/>
        </w:rPr>
        <w:t>Goals of the Course</w:t>
      </w:r>
      <w:r>
        <w:t xml:space="preserve">          </w:t>
      </w:r>
    </w:p>
    <w:p w14:paraId="7C95FE62" w14:textId="77777777" w:rsidR="00F8263A" w:rsidRDefault="00F8263A" w:rsidP="00F8263A">
      <w:pPr>
        <w:numPr>
          <w:ilvl w:val="0"/>
          <w:numId w:val="2"/>
        </w:numPr>
      </w:pPr>
      <w:r>
        <w:t xml:space="preserve">Students will acquire knowledge of </w:t>
      </w:r>
      <w:r w:rsidR="00C14BDD">
        <w:t>Civics and American Government</w:t>
      </w:r>
      <w:r>
        <w:t xml:space="preserve"> including specific names, terms, and concepts</w:t>
      </w:r>
      <w:r w:rsidR="00C14BDD">
        <w:t>.</w:t>
      </w:r>
    </w:p>
    <w:p w14:paraId="214CF62E" w14:textId="77777777" w:rsidR="00F8263A" w:rsidRDefault="00F8263A" w:rsidP="00F8263A">
      <w:pPr>
        <w:numPr>
          <w:ilvl w:val="0"/>
          <w:numId w:val="2"/>
        </w:numPr>
      </w:pPr>
      <w:r>
        <w:t xml:space="preserve">Students will weave together the skills and content of </w:t>
      </w:r>
      <w:r w:rsidR="00C14BDD">
        <w:t>civics,</w:t>
      </w:r>
      <w:r>
        <w:t xml:space="preserve"> history</w:t>
      </w:r>
      <w:r w:rsidR="00C14BDD">
        <w:t>,</w:t>
      </w:r>
      <w:r>
        <w:t xml:space="preserve"> and geography and learn how they affect each other.</w:t>
      </w:r>
    </w:p>
    <w:p w14:paraId="208D10DD" w14:textId="77777777" w:rsidR="00F8263A" w:rsidRDefault="00F8263A" w:rsidP="00F8263A">
      <w:pPr>
        <w:numPr>
          <w:ilvl w:val="0"/>
          <w:numId w:val="2"/>
        </w:numPr>
      </w:pPr>
      <w:r>
        <w:t>Students will consider multiple perspectives, weigh evidence, and make sound judgmen</w:t>
      </w:r>
      <w:r w:rsidR="00C14BDD">
        <w:t>ts about the contemporary world.</w:t>
      </w:r>
    </w:p>
    <w:p w14:paraId="5ECCB311" w14:textId="77777777" w:rsidR="00F8263A" w:rsidRDefault="00F8263A" w:rsidP="00F8263A">
      <w:pPr>
        <w:numPr>
          <w:ilvl w:val="0"/>
          <w:numId w:val="2"/>
        </w:numPr>
      </w:pPr>
      <w:r>
        <w:t xml:space="preserve">These processes build student confidence as </w:t>
      </w:r>
      <w:r w:rsidR="00C14BDD">
        <w:t xml:space="preserve">critical </w:t>
      </w:r>
      <w:r>
        <w:t>thinkers</w:t>
      </w:r>
      <w:r w:rsidR="00C14BDD">
        <w:t>.</w:t>
      </w:r>
    </w:p>
    <w:p w14:paraId="6DFE89A3" w14:textId="77777777" w:rsidR="00F8263A" w:rsidRDefault="00F8263A" w:rsidP="00F8263A">
      <w:pPr>
        <w:numPr>
          <w:ilvl w:val="0"/>
          <w:numId w:val="2"/>
        </w:numPr>
      </w:pPr>
      <w:r>
        <w:t>Learners will leave prepared for advanced level courses in the social sciences and some of the analytical tasks common to the 21st century work world.</w:t>
      </w:r>
    </w:p>
    <w:p w14:paraId="58F312B9" w14:textId="77777777" w:rsidR="00F8263A" w:rsidRDefault="00F8263A" w:rsidP="00F8263A"/>
    <w:p w14:paraId="00221B41" w14:textId="77777777" w:rsidR="00C85F46" w:rsidRDefault="00C85F46" w:rsidP="00F8263A"/>
    <w:p w14:paraId="377C2A23" w14:textId="77777777" w:rsidR="00F8263A" w:rsidRDefault="00F8263A" w:rsidP="00425F67">
      <w:pPr>
        <w:spacing w:after="120"/>
        <w:rPr>
          <w:b/>
          <w:u w:val="single"/>
        </w:rPr>
      </w:pPr>
      <w:r>
        <w:rPr>
          <w:b/>
          <w:u w:val="single"/>
        </w:rPr>
        <w:t>Student Progress, Assessment, and Grading</w:t>
      </w:r>
    </w:p>
    <w:p w14:paraId="316949EC" w14:textId="77777777" w:rsidR="00F8263A" w:rsidRDefault="00F8263A" w:rsidP="00C14BDD">
      <w:r>
        <w:t xml:space="preserve">Evaluation of the student takes the form of formative and summative assessments. </w:t>
      </w:r>
      <w:r w:rsidR="00425F67">
        <w:t xml:space="preserve"> </w:t>
      </w:r>
      <w:r>
        <w:t xml:space="preserve">Formative assessment generates information of student progress toward proficiency and excellence in meeting the goals of the course.  </w:t>
      </w:r>
      <w:r w:rsidR="00425F67">
        <w:t>Summative assessments are</w:t>
      </w:r>
      <w:r>
        <w:t xml:space="preserve"> one</w:t>
      </w:r>
      <w:r w:rsidR="00425F67">
        <w:t>-</w:t>
      </w:r>
      <w:r>
        <w:t>shot measures of student learning</w:t>
      </w:r>
      <w:r w:rsidR="00C14BDD">
        <w:t>.</w:t>
      </w:r>
      <w:r w:rsidR="00425F67">
        <w:t xml:space="preserve"> </w:t>
      </w:r>
      <w:r>
        <w:t xml:space="preserve"> Student evaluation will employ a variety of instruments including but not limited to, student reflections, entry and exit slips, multiple choice quizzes and tests, essays</w:t>
      </w:r>
      <w:r w:rsidR="00C14BDD">
        <w:t>, projects,</w:t>
      </w:r>
      <w:r>
        <w:t xml:space="preserve"> and c</w:t>
      </w:r>
      <w:r w:rsidR="00425F67">
        <w:t>lass discussions.  Warm ups, in-</w:t>
      </w:r>
      <w:r>
        <w:t>class reviews, extra help after school will be offered to students as needed in order to assure their mastery of the curriculum.  Bonus points and or assignments</w:t>
      </w:r>
      <w:r>
        <w:rPr>
          <w:b/>
        </w:rPr>
        <w:t xml:space="preserve"> </w:t>
      </w:r>
      <w:r w:rsidRPr="007B64EB">
        <w:t>m</w:t>
      </w:r>
      <w:r>
        <w:t>ay be awarded at the discretion of the instructor.</w:t>
      </w:r>
    </w:p>
    <w:p w14:paraId="2F45B65B" w14:textId="77777777" w:rsidR="00F8263A" w:rsidRDefault="00F8263A" w:rsidP="00F8263A"/>
    <w:p w14:paraId="20718FCF" w14:textId="77777777" w:rsidR="00F8263A" w:rsidRDefault="00F8263A" w:rsidP="00F8263A">
      <w:r>
        <w:lastRenderedPageBreak/>
        <w:t>Interim and Quarter grades indicate what the student knows about the content and what they can do with that knowledge at a specific point in time and will be calcul</w:t>
      </w:r>
      <w:r w:rsidR="00030C32">
        <w:t>ated using a total point system based on the follow</w:t>
      </w:r>
      <w:r w:rsidR="00425F67">
        <w:t>ing: content, skills, homework</w:t>
      </w:r>
      <w:r w:rsidR="00870732">
        <w:t xml:space="preserve"> and</w:t>
      </w:r>
      <w:r w:rsidR="00030C32">
        <w:t xml:space="preserve"> projects</w:t>
      </w:r>
      <w:r w:rsidR="00870732">
        <w:t>.</w:t>
      </w:r>
    </w:p>
    <w:p w14:paraId="3FA6CE5E" w14:textId="77777777" w:rsidR="00870732" w:rsidRDefault="00870732" w:rsidP="00F8263A"/>
    <w:p w14:paraId="7D47C1A3" w14:textId="77777777" w:rsidR="00F8263A" w:rsidRDefault="00F8263A" w:rsidP="00F8263A">
      <w:r>
        <w:t>The final course grade reflects the student’s progress toward mastery of content and skills from September to June.  Final course grades are determined based on the following categories</w:t>
      </w:r>
      <w:r w:rsidR="0054061D">
        <w:t xml:space="preserve"> with consideration for the overall trend</w:t>
      </w:r>
      <w:r>
        <w:t>:</w:t>
      </w:r>
    </w:p>
    <w:p w14:paraId="44DC9415" w14:textId="77777777" w:rsidR="00F8263A" w:rsidRDefault="00F8263A" w:rsidP="00F8263A">
      <w:pPr>
        <w:numPr>
          <w:ilvl w:val="0"/>
          <w:numId w:val="3"/>
        </w:numPr>
      </w:pPr>
      <w:r>
        <w:t xml:space="preserve">Grade </w:t>
      </w:r>
      <w:r w:rsidR="0049365C">
        <w:t>earned in the first quarter:</w:t>
      </w:r>
      <w:r w:rsidR="0049365C">
        <w:tab/>
      </w:r>
      <w:r w:rsidR="00870732">
        <w:t>22.5</w:t>
      </w:r>
      <w:r>
        <w:t xml:space="preserve">% </w:t>
      </w:r>
    </w:p>
    <w:p w14:paraId="5D29CBDC" w14:textId="77777777" w:rsidR="00F8263A" w:rsidRDefault="00F8263A" w:rsidP="00F8263A">
      <w:pPr>
        <w:numPr>
          <w:ilvl w:val="0"/>
          <w:numId w:val="3"/>
        </w:numPr>
      </w:pPr>
      <w:r>
        <w:t>Grade earned in the second quarter</w:t>
      </w:r>
      <w:r w:rsidR="0049365C">
        <w:t>:</w:t>
      </w:r>
      <w:r w:rsidR="0049365C">
        <w:tab/>
      </w:r>
      <w:r w:rsidR="00870732">
        <w:t>22.5</w:t>
      </w:r>
      <w:r>
        <w:t xml:space="preserve">% </w:t>
      </w:r>
    </w:p>
    <w:p w14:paraId="277E95C8" w14:textId="77777777" w:rsidR="00F8263A" w:rsidRDefault="00F8263A" w:rsidP="00F8263A">
      <w:pPr>
        <w:numPr>
          <w:ilvl w:val="0"/>
          <w:numId w:val="3"/>
        </w:numPr>
      </w:pPr>
      <w:r>
        <w:t>Gr</w:t>
      </w:r>
      <w:r w:rsidR="0049365C">
        <w:t>ade earned in the third quarter:</w:t>
      </w:r>
      <w:r w:rsidR="0049365C">
        <w:tab/>
      </w:r>
      <w:r w:rsidR="00870732">
        <w:t>22.5</w:t>
      </w:r>
      <w:r>
        <w:t>%</w:t>
      </w:r>
    </w:p>
    <w:p w14:paraId="3E44F1D9" w14:textId="77777777" w:rsidR="00F8263A" w:rsidRDefault="00F8263A" w:rsidP="00F8263A">
      <w:pPr>
        <w:numPr>
          <w:ilvl w:val="0"/>
          <w:numId w:val="3"/>
        </w:numPr>
      </w:pPr>
      <w:r>
        <w:t>Grade</w:t>
      </w:r>
      <w:r w:rsidR="0049365C">
        <w:t xml:space="preserve"> earned in the fourth quarter:</w:t>
      </w:r>
      <w:r w:rsidR="0049365C">
        <w:tab/>
      </w:r>
      <w:r w:rsidR="00870732">
        <w:t>22.5</w:t>
      </w:r>
      <w:r>
        <w:t>%</w:t>
      </w:r>
    </w:p>
    <w:p w14:paraId="75FEE3A7" w14:textId="77777777" w:rsidR="00F8263A" w:rsidRDefault="00F8263A" w:rsidP="00F8263A">
      <w:pPr>
        <w:numPr>
          <w:ilvl w:val="0"/>
          <w:numId w:val="3"/>
        </w:numPr>
      </w:pPr>
      <w:r>
        <w:t>G</w:t>
      </w:r>
      <w:r w:rsidR="0049365C">
        <w:t>rade earned on the final exam:</w:t>
      </w:r>
      <w:r w:rsidR="0049365C">
        <w:tab/>
      </w:r>
      <w:r>
        <w:t>10</w:t>
      </w:r>
      <w:r w:rsidR="0049365C">
        <w:t>.0</w:t>
      </w:r>
      <w:r>
        <w:t xml:space="preserve">% </w:t>
      </w:r>
    </w:p>
    <w:p w14:paraId="4E7064FE" w14:textId="77777777" w:rsidR="00E007AC" w:rsidRDefault="00E007AC" w:rsidP="00E007AC">
      <w:pPr>
        <w:ind w:left="720"/>
      </w:pPr>
    </w:p>
    <w:p w14:paraId="48DF50B2" w14:textId="77777777" w:rsidR="00F8263A" w:rsidRDefault="00F8263A" w:rsidP="00F8263A">
      <w:pPr>
        <w:rPr>
          <w:b/>
        </w:rPr>
      </w:pPr>
      <w:r>
        <w:rPr>
          <w:b/>
        </w:rPr>
        <w:t xml:space="preserve">The </w:t>
      </w:r>
      <w:r w:rsidR="007E2EDC">
        <w:rPr>
          <w:b/>
        </w:rPr>
        <w:t>teacher</w:t>
      </w:r>
      <w:r>
        <w:rPr>
          <w:b/>
        </w:rPr>
        <w:t xml:space="preserve"> reserves the right to consider the student’s progress and growth over the entire school year when determining the final grade.</w:t>
      </w:r>
    </w:p>
    <w:p w14:paraId="3A279023" w14:textId="77777777" w:rsidR="00F8263A" w:rsidRPr="00EF24C8" w:rsidRDefault="00F8263A" w:rsidP="00F8263A"/>
    <w:p w14:paraId="1AD14F88" w14:textId="77777777" w:rsidR="00F8263A" w:rsidRDefault="00C85F46" w:rsidP="00F8263A">
      <w:r>
        <w:t>T</w:t>
      </w:r>
      <w:r w:rsidR="00F8263A">
        <w:t>he following scale</w:t>
      </w:r>
      <w:r>
        <w:t xml:space="preserve"> will be used to determine your grade</w:t>
      </w:r>
      <w:r w:rsidR="00F8263A">
        <w:t>:</w:t>
      </w:r>
    </w:p>
    <w:p w14:paraId="6AE4CC73" w14:textId="77777777" w:rsidR="00F8263A" w:rsidRPr="00EF24C8" w:rsidRDefault="00F8263A" w:rsidP="00F8263A"/>
    <w:p w14:paraId="3B5DF542" w14:textId="77777777" w:rsidR="00425F67" w:rsidRDefault="00425F67" w:rsidP="00425F67">
      <w:pPr>
        <w:tabs>
          <w:tab w:val="left" w:pos="450"/>
        </w:tabs>
        <w:sectPr w:rsidR="00425F67" w:rsidSect="005D1CC7">
          <w:footerReference w:type="default" r:id="rId9"/>
          <w:type w:val="continuous"/>
          <w:pgSz w:w="12240" w:h="15840"/>
          <w:pgMar w:top="810" w:right="900" w:bottom="1008" w:left="900" w:header="720" w:footer="720" w:gutter="0"/>
          <w:cols w:space="720"/>
          <w:docGrid w:linePitch="360"/>
        </w:sectPr>
      </w:pPr>
    </w:p>
    <w:p w14:paraId="1E96C317" w14:textId="77777777" w:rsidR="00425F67" w:rsidRDefault="00425F67" w:rsidP="00425F67">
      <w:pPr>
        <w:tabs>
          <w:tab w:val="left" w:pos="450"/>
        </w:tabs>
      </w:pPr>
      <w:r>
        <w:t>A:</w:t>
      </w:r>
      <w:r>
        <w:tab/>
        <w:t>93-100</w:t>
      </w:r>
    </w:p>
    <w:p w14:paraId="18C7023B" w14:textId="77777777" w:rsidR="00425F67" w:rsidRDefault="00425F67" w:rsidP="00425F67">
      <w:pPr>
        <w:tabs>
          <w:tab w:val="left" w:pos="450"/>
        </w:tabs>
      </w:pPr>
      <w:r>
        <w:t>A-:</w:t>
      </w:r>
      <w:r>
        <w:tab/>
        <w:t>90-92</w:t>
      </w:r>
    </w:p>
    <w:p w14:paraId="25AD3FBE" w14:textId="77777777" w:rsidR="00425F67" w:rsidRDefault="00425F67" w:rsidP="00425F67">
      <w:pPr>
        <w:tabs>
          <w:tab w:val="left" w:pos="450"/>
        </w:tabs>
      </w:pPr>
      <w:r>
        <w:t>B+:</w:t>
      </w:r>
      <w:r>
        <w:tab/>
        <w:t>87-89</w:t>
      </w:r>
    </w:p>
    <w:p w14:paraId="0273193E" w14:textId="77777777" w:rsidR="00425F67" w:rsidRDefault="00425F67" w:rsidP="00425F67">
      <w:pPr>
        <w:tabs>
          <w:tab w:val="left" w:pos="450"/>
        </w:tabs>
      </w:pPr>
      <w:r>
        <w:t xml:space="preserve">B: </w:t>
      </w:r>
      <w:r>
        <w:tab/>
        <w:t>83-86</w:t>
      </w:r>
    </w:p>
    <w:p w14:paraId="149C225D" w14:textId="77777777" w:rsidR="00425F67" w:rsidRDefault="00425F67" w:rsidP="00425F67">
      <w:pPr>
        <w:tabs>
          <w:tab w:val="left" w:pos="450"/>
        </w:tabs>
      </w:pPr>
      <w:r>
        <w:t xml:space="preserve">B-: </w:t>
      </w:r>
      <w:r>
        <w:tab/>
        <w:t>80-82</w:t>
      </w:r>
    </w:p>
    <w:p w14:paraId="44DEFE2A" w14:textId="77777777" w:rsidR="00425F67" w:rsidRDefault="00F8263A" w:rsidP="00425F67">
      <w:pPr>
        <w:tabs>
          <w:tab w:val="left" w:pos="450"/>
        </w:tabs>
      </w:pPr>
      <w:r>
        <w:t xml:space="preserve">C+: </w:t>
      </w:r>
      <w:r w:rsidR="00425F67">
        <w:tab/>
      </w:r>
      <w:r>
        <w:t xml:space="preserve">77-79          </w:t>
      </w:r>
    </w:p>
    <w:p w14:paraId="39C95A77" w14:textId="77777777" w:rsidR="00425F67" w:rsidRDefault="00425F67" w:rsidP="00425F67">
      <w:pPr>
        <w:tabs>
          <w:tab w:val="left" w:pos="450"/>
        </w:tabs>
      </w:pPr>
      <w:r>
        <w:t xml:space="preserve">C: </w:t>
      </w:r>
      <w:r>
        <w:tab/>
        <w:t xml:space="preserve">73-76 </w:t>
      </w:r>
    </w:p>
    <w:p w14:paraId="7CA04C76" w14:textId="77777777" w:rsidR="00425F67" w:rsidRDefault="00425F67" w:rsidP="00425F67">
      <w:pPr>
        <w:tabs>
          <w:tab w:val="left" w:pos="450"/>
        </w:tabs>
      </w:pPr>
      <w:r>
        <w:t xml:space="preserve">C-: </w:t>
      </w:r>
      <w:r>
        <w:tab/>
        <w:t>73-76</w:t>
      </w:r>
    </w:p>
    <w:p w14:paraId="2CA244C7" w14:textId="77777777" w:rsidR="00425F67" w:rsidRDefault="00425F67" w:rsidP="00425F67">
      <w:pPr>
        <w:tabs>
          <w:tab w:val="left" w:pos="450"/>
        </w:tabs>
      </w:pPr>
      <w:r>
        <w:t xml:space="preserve">D+: </w:t>
      </w:r>
      <w:r>
        <w:tab/>
        <w:t>67-69</w:t>
      </w:r>
    </w:p>
    <w:p w14:paraId="68354E26" w14:textId="77777777" w:rsidR="00425F67" w:rsidRDefault="00F8263A" w:rsidP="00425F67">
      <w:pPr>
        <w:tabs>
          <w:tab w:val="left" w:pos="450"/>
        </w:tabs>
      </w:pPr>
      <w:r>
        <w:t xml:space="preserve">D: </w:t>
      </w:r>
      <w:r w:rsidR="00425F67">
        <w:tab/>
      </w:r>
      <w:r>
        <w:t>64-66</w:t>
      </w:r>
    </w:p>
    <w:p w14:paraId="6003E90F" w14:textId="77777777" w:rsidR="00F8263A" w:rsidRDefault="00F8263A" w:rsidP="00425F67">
      <w:pPr>
        <w:tabs>
          <w:tab w:val="left" w:pos="450"/>
        </w:tabs>
      </w:pPr>
      <w:r>
        <w:t xml:space="preserve">F: </w:t>
      </w:r>
      <w:r w:rsidR="00425F67">
        <w:tab/>
      </w:r>
      <w:r>
        <w:t>below 64</w:t>
      </w:r>
    </w:p>
    <w:p w14:paraId="1110DBD0" w14:textId="77777777" w:rsidR="00425F67" w:rsidRDefault="00425F67" w:rsidP="00F8263A">
      <w:pPr>
        <w:sectPr w:rsidR="00425F67" w:rsidSect="00425F67">
          <w:type w:val="continuous"/>
          <w:pgSz w:w="12240" w:h="15840"/>
          <w:pgMar w:top="1440" w:right="1440" w:bottom="1152" w:left="1440" w:header="720" w:footer="720" w:gutter="0"/>
          <w:cols w:num="3" w:space="720"/>
          <w:docGrid w:linePitch="360"/>
        </w:sectPr>
      </w:pPr>
    </w:p>
    <w:p w14:paraId="4ECD7B9A" w14:textId="77777777" w:rsidR="00C85F46" w:rsidRDefault="00C85F46" w:rsidP="00F8263A"/>
    <w:p w14:paraId="3C0B8FE6" w14:textId="77777777" w:rsidR="00F8263A" w:rsidRDefault="00E007AC" w:rsidP="007E2EDC">
      <w:pPr>
        <w:ind w:left="-630"/>
      </w:pPr>
      <w:r>
        <w:t>Faculty</w:t>
      </w:r>
      <w:r w:rsidR="00F8263A">
        <w:t xml:space="preserve"> members will be available for remediation and assistance on late bus days and after school on non-late bus days by appointment. </w:t>
      </w:r>
      <w:r>
        <w:t xml:space="preserve"> </w:t>
      </w:r>
    </w:p>
    <w:p w14:paraId="229C32F0" w14:textId="77777777" w:rsidR="00F8263A" w:rsidRDefault="00F8263A" w:rsidP="00F8263A"/>
    <w:p w14:paraId="5D5AE67F" w14:textId="77777777" w:rsidR="00F8263A" w:rsidRPr="00745C56" w:rsidRDefault="00F8263A" w:rsidP="00C14BDD">
      <w:pPr>
        <w:spacing w:after="120"/>
        <w:ind w:left="-540"/>
        <w:rPr>
          <w:b/>
          <w:u w:val="single"/>
        </w:rPr>
      </w:pPr>
      <w:r>
        <w:rPr>
          <w:b/>
          <w:u w:val="single"/>
        </w:rPr>
        <w:t>Expectations:</w:t>
      </w:r>
    </w:p>
    <w:p w14:paraId="034970A7" w14:textId="77777777" w:rsidR="006C5512" w:rsidRDefault="00F8263A" w:rsidP="00C14BDD">
      <w:pPr>
        <w:numPr>
          <w:ilvl w:val="0"/>
          <w:numId w:val="4"/>
        </w:numPr>
        <w:tabs>
          <w:tab w:val="clear" w:pos="1080"/>
        </w:tabs>
        <w:ind w:left="270"/>
      </w:pPr>
      <w:r w:rsidRPr="006C5512">
        <w:rPr>
          <w:b/>
        </w:rPr>
        <w:t>Arrive to class on time and come to Class prepared.</w:t>
      </w:r>
      <w:r>
        <w:t xml:space="preserve">  Students should bring a notebook/binder and pen/pencil to class every day.  </w:t>
      </w:r>
    </w:p>
    <w:p w14:paraId="33737A54" w14:textId="77777777" w:rsidR="00C85F46" w:rsidRDefault="00C85F46" w:rsidP="00C14BDD">
      <w:pPr>
        <w:ind w:left="270"/>
      </w:pPr>
    </w:p>
    <w:p w14:paraId="7028C32E" w14:textId="77777777" w:rsidR="0054061D" w:rsidRPr="00C85F46" w:rsidRDefault="00F8263A" w:rsidP="00C14BDD">
      <w:pPr>
        <w:numPr>
          <w:ilvl w:val="0"/>
          <w:numId w:val="4"/>
        </w:numPr>
        <w:tabs>
          <w:tab w:val="clear" w:pos="1080"/>
        </w:tabs>
        <w:ind w:left="270"/>
      </w:pPr>
      <w:r w:rsidRPr="006C5512">
        <w:rPr>
          <w:b/>
        </w:rPr>
        <w:t>Student work accountability</w:t>
      </w:r>
      <w:r>
        <w:t xml:space="preserve">. </w:t>
      </w:r>
      <w:r w:rsidRPr="004F61C8">
        <w:t>S</w:t>
      </w:r>
      <w:r>
        <w:t xml:space="preserve">tudents are responsible for completing ALL assignments.  </w:t>
      </w:r>
      <w:r w:rsidR="00655F02" w:rsidRPr="006C5512">
        <w:rPr>
          <w:color w:val="000000"/>
        </w:rPr>
        <w:t>Students can request an extension for some assignments but extensions are not granted for routine assignments</w:t>
      </w:r>
      <w:r w:rsidR="00655F02" w:rsidRPr="006C5512">
        <w:rPr>
          <w:i/>
          <w:iCs/>
          <w:color w:val="000000"/>
        </w:rPr>
        <w:t xml:space="preserve">.  </w:t>
      </w:r>
      <w:r w:rsidR="00655F02" w:rsidRPr="006C5512">
        <w:rPr>
          <w:color w:val="000000"/>
        </w:rPr>
        <w:t xml:space="preserve">Work </w:t>
      </w:r>
      <w:r w:rsidR="00EC4D20" w:rsidRPr="006C5512">
        <w:rPr>
          <w:color w:val="000000"/>
        </w:rPr>
        <w:t xml:space="preserve">that is excessively late detracts from student learning.  The instructors of this course believe that responsibility for learning is an essential outcome of the course </w:t>
      </w:r>
      <w:r w:rsidR="00FF6CDB" w:rsidRPr="006C5512">
        <w:rPr>
          <w:color w:val="000000"/>
        </w:rPr>
        <w:t>as well, a</w:t>
      </w:r>
      <w:r w:rsidR="00EC4D20" w:rsidRPr="006C5512">
        <w:rPr>
          <w:color w:val="000000"/>
        </w:rPr>
        <w:t xml:space="preserve">nd as such, </w:t>
      </w:r>
      <w:r w:rsidR="006B2987" w:rsidRPr="006C5512">
        <w:rPr>
          <w:color w:val="000000"/>
        </w:rPr>
        <w:t xml:space="preserve">all </w:t>
      </w:r>
      <w:r w:rsidR="00EC4D20" w:rsidRPr="006C5512">
        <w:rPr>
          <w:color w:val="000000"/>
        </w:rPr>
        <w:t>late work</w:t>
      </w:r>
      <w:r w:rsidR="006B2987" w:rsidRPr="006C5512">
        <w:rPr>
          <w:color w:val="000000"/>
        </w:rPr>
        <w:t xml:space="preserve"> handed </w:t>
      </w:r>
      <w:r w:rsidR="00D1736E" w:rsidRPr="006C5512">
        <w:rPr>
          <w:color w:val="000000"/>
        </w:rPr>
        <w:t xml:space="preserve">in </w:t>
      </w:r>
      <w:r w:rsidR="006B2987" w:rsidRPr="006C5512">
        <w:rPr>
          <w:color w:val="000000"/>
        </w:rPr>
        <w:t xml:space="preserve">after the </w:t>
      </w:r>
      <w:r w:rsidR="00D1736E" w:rsidRPr="006C5512">
        <w:rPr>
          <w:color w:val="000000"/>
        </w:rPr>
        <w:t xml:space="preserve">associated </w:t>
      </w:r>
      <w:r w:rsidR="006B2987" w:rsidRPr="006C5512">
        <w:rPr>
          <w:color w:val="000000"/>
        </w:rPr>
        <w:t>unit test</w:t>
      </w:r>
      <w:r w:rsidR="00EC4D20" w:rsidRPr="006C5512">
        <w:rPr>
          <w:color w:val="000000"/>
        </w:rPr>
        <w:t xml:space="preserve">, though always accepted, may be subject to </w:t>
      </w:r>
      <w:r w:rsidR="006C5512">
        <w:rPr>
          <w:color w:val="000000"/>
        </w:rPr>
        <w:t>reduction of credit</w:t>
      </w:r>
      <w:r w:rsidR="00D1736E" w:rsidRPr="006C5512">
        <w:rPr>
          <w:color w:val="000000"/>
        </w:rPr>
        <w:t>.</w:t>
      </w:r>
      <w:r w:rsidR="00EC4D20" w:rsidRPr="006C5512">
        <w:rPr>
          <w:color w:val="000000"/>
        </w:rPr>
        <w:t xml:space="preserve"> </w:t>
      </w:r>
      <w:r w:rsidR="001D19EA" w:rsidRPr="006C5512">
        <w:rPr>
          <w:color w:val="000000"/>
        </w:rPr>
        <w:t xml:space="preserve">When assignment deadlines (original or extended) are missed, students will be required to have a conference with the course instructor.  The conference may need to be scheduled after school, or some other time outside of the regular time the class meets. Parents, counselors, and administrators may also attend conferences at the discretion of the instructor.  </w:t>
      </w:r>
      <w:r w:rsidR="00C51411" w:rsidRPr="006C5512">
        <w:rPr>
          <w:iCs/>
          <w:color w:val="000000"/>
        </w:rPr>
        <w:t xml:space="preserve">All late work is due one week prior to the end of each quarter for consideration in the quarter grade.  </w:t>
      </w:r>
    </w:p>
    <w:p w14:paraId="66D4A44F" w14:textId="77777777" w:rsidR="00C85F46" w:rsidRDefault="00C85F46" w:rsidP="00C14BDD">
      <w:pPr>
        <w:pStyle w:val="ListParagraph"/>
        <w:ind w:left="270"/>
      </w:pPr>
    </w:p>
    <w:p w14:paraId="06B05A6C" w14:textId="77777777" w:rsidR="00F8263A" w:rsidRPr="00C85F46" w:rsidRDefault="00205BE0" w:rsidP="00C14BDD">
      <w:pPr>
        <w:numPr>
          <w:ilvl w:val="0"/>
          <w:numId w:val="4"/>
        </w:numPr>
        <w:tabs>
          <w:tab w:val="clear" w:pos="1080"/>
        </w:tabs>
        <w:ind w:left="270"/>
      </w:pPr>
      <w:r w:rsidRPr="00205BE0">
        <w:rPr>
          <w:b/>
        </w:rPr>
        <w:t>B</w:t>
      </w:r>
      <w:r w:rsidR="00F8263A" w:rsidRPr="00205BE0">
        <w:rPr>
          <w:b/>
        </w:rPr>
        <w:t>e organized</w:t>
      </w:r>
      <w:r w:rsidR="00F8263A">
        <w:t>.  ALL assignme</w:t>
      </w:r>
      <w:r w:rsidR="00F8263A" w:rsidRPr="004F61C8">
        <w:t>nts, not</w:t>
      </w:r>
      <w:r w:rsidR="00F8263A">
        <w:t xml:space="preserve">es, and handouts should be kept in your </w:t>
      </w:r>
      <w:r w:rsidR="00F8263A" w:rsidRPr="00603992">
        <w:t>notebook/binder</w:t>
      </w:r>
      <w:r w:rsidR="00F8263A">
        <w:t xml:space="preserve"> because it is being graded.  If you are absent, you should get any missed </w:t>
      </w:r>
      <w:r w:rsidR="006C5512">
        <w:t>assignments</w:t>
      </w:r>
      <w:r w:rsidR="00F8263A">
        <w:t xml:space="preserve"> from blackboard.  You are responsible for all materials covered in class, including videos, presentations, and supplementary readings. </w:t>
      </w:r>
      <w:r w:rsidR="00F8263A" w:rsidRPr="00603992">
        <w:rPr>
          <w:b/>
          <w:bCs/>
          <w:color w:val="000000"/>
        </w:rPr>
        <w:t xml:space="preserve"> </w:t>
      </w:r>
    </w:p>
    <w:p w14:paraId="36898E0B" w14:textId="77777777" w:rsidR="00C85F46" w:rsidRDefault="00C85F46" w:rsidP="00C14BDD">
      <w:pPr>
        <w:pStyle w:val="ListParagraph"/>
        <w:ind w:left="270"/>
      </w:pPr>
    </w:p>
    <w:p w14:paraId="561B074C" w14:textId="77777777" w:rsidR="00F8263A" w:rsidRDefault="00F8263A" w:rsidP="00C14BDD">
      <w:pPr>
        <w:numPr>
          <w:ilvl w:val="0"/>
          <w:numId w:val="4"/>
        </w:numPr>
        <w:tabs>
          <w:tab w:val="clear" w:pos="1080"/>
        </w:tabs>
        <w:ind w:left="270"/>
      </w:pPr>
      <w:r w:rsidRPr="003F61F1">
        <w:rPr>
          <w:b/>
        </w:rPr>
        <w:t>Do your own work</w:t>
      </w:r>
      <w:r>
        <w:t xml:space="preserve"> (No plagiarism or cheating).  Students are expected to complete their own work.  Any student who gives or receives unauthorized help (including materials) on quizzes, </w:t>
      </w:r>
      <w:r>
        <w:lastRenderedPageBreak/>
        <w:t xml:space="preserve">tests, or other assignments is cheating.  Plagiarism - using text from another source, including Internet web sites, without permission or citation - is also considered inappropriate.  Such behavior will result in a student receiving no credit for the assignment, and the </w:t>
      </w:r>
      <w:r w:rsidR="00E953B1">
        <w:t>student will</w:t>
      </w:r>
      <w:r>
        <w:t xml:space="preserve"> be referred by the teacher to the </w:t>
      </w:r>
      <w:r w:rsidR="00A57362">
        <w:t>Honor council</w:t>
      </w:r>
      <w:r>
        <w:t>.</w:t>
      </w:r>
      <w:r w:rsidR="00FB0C1B">
        <w:t xml:space="preserve">  For more information refer to Honor Council Handout.</w:t>
      </w:r>
    </w:p>
    <w:p w14:paraId="65F3DD80" w14:textId="77777777" w:rsidR="00C85F46" w:rsidRDefault="00C85F46" w:rsidP="00C14BDD">
      <w:pPr>
        <w:pStyle w:val="ListParagraph"/>
        <w:ind w:left="270"/>
      </w:pPr>
    </w:p>
    <w:p w14:paraId="5785711C" w14:textId="77777777" w:rsidR="00F8263A" w:rsidRDefault="00F8263A" w:rsidP="00C14BDD">
      <w:pPr>
        <w:numPr>
          <w:ilvl w:val="0"/>
          <w:numId w:val="4"/>
        </w:numPr>
        <w:tabs>
          <w:tab w:val="clear" w:pos="1080"/>
        </w:tabs>
        <w:ind w:left="270"/>
      </w:pPr>
      <w:r w:rsidRPr="003F61F1">
        <w:rPr>
          <w:b/>
        </w:rPr>
        <w:t xml:space="preserve"> </w:t>
      </w:r>
      <w:r>
        <w:rPr>
          <w:b/>
        </w:rPr>
        <w:t xml:space="preserve">A </w:t>
      </w:r>
      <w:r w:rsidRPr="003F61F1">
        <w:rPr>
          <w:b/>
        </w:rPr>
        <w:t>classroom is based on RESPECT</w:t>
      </w:r>
      <w:r>
        <w:t xml:space="preserve">.  </w:t>
      </w:r>
    </w:p>
    <w:p w14:paraId="35511172" w14:textId="77777777" w:rsidR="00F8263A" w:rsidRDefault="00F8263A" w:rsidP="00C14BDD">
      <w:pPr>
        <w:numPr>
          <w:ilvl w:val="1"/>
          <w:numId w:val="7"/>
        </w:numPr>
        <w:tabs>
          <w:tab w:val="clear" w:pos="1800"/>
          <w:tab w:val="left" w:pos="810"/>
        </w:tabs>
        <w:ind w:left="810"/>
      </w:pPr>
      <w:r>
        <w:t>You are expected to politely listen to your classmates' opinions and ideas, think about what they have said, and contribute yourself.  Throughout the year students will be introduced to different cultures, lifestyles, and religions, students must be respectful, not judgmental.  Statements of bigotry, intolerance, and racism will be punished with detention, and parents will be contacted.</w:t>
      </w:r>
    </w:p>
    <w:p w14:paraId="021706D4" w14:textId="77777777" w:rsidR="00F8263A" w:rsidRDefault="00F8263A" w:rsidP="00C14BDD">
      <w:pPr>
        <w:numPr>
          <w:ilvl w:val="1"/>
          <w:numId w:val="7"/>
        </w:numPr>
        <w:tabs>
          <w:tab w:val="left" w:pos="810"/>
        </w:tabs>
        <w:ind w:left="810"/>
      </w:pPr>
      <w:r>
        <w:t xml:space="preserve"> Respect property that is not your own.  Unless something is yours, do not touch it without permission.  This refers to anything belonging to your classmates, the furniture in the room, and the teacher's belongings</w:t>
      </w:r>
    </w:p>
    <w:p w14:paraId="486DA046" w14:textId="77777777" w:rsidR="00F8263A" w:rsidRDefault="00F8263A" w:rsidP="00C14BDD">
      <w:pPr>
        <w:numPr>
          <w:ilvl w:val="1"/>
          <w:numId w:val="7"/>
        </w:numPr>
        <w:tabs>
          <w:tab w:val="left" w:pos="810"/>
        </w:tabs>
        <w:ind w:left="810"/>
      </w:pPr>
      <w:r>
        <w:t xml:space="preserve"> Conduct yourself appropriately in class.  No eating or drinking (including candy and gum) is allowed in the classroom.  Treat others as you wish to be treated.</w:t>
      </w:r>
    </w:p>
    <w:p w14:paraId="30AA6C2F" w14:textId="77777777" w:rsidR="00CA28B9" w:rsidRDefault="00CA28B9" w:rsidP="00CA28B9"/>
    <w:p w14:paraId="15050DE2" w14:textId="77777777" w:rsidR="00F8263A" w:rsidRDefault="00F8263A" w:rsidP="00F8263A">
      <w:pPr>
        <w:numPr>
          <w:ilvl w:val="0"/>
          <w:numId w:val="4"/>
        </w:numPr>
      </w:pPr>
      <w:r w:rsidRPr="00727C69">
        <w:rPr>
          <w:b/>
        </w:rPr>
        <w:t>Materials needed</w:t>
      </w:r>
      <w:r w:rsidR="00727C69">
        <w:t>.</w:t>
      </w:r>
    </w:p>
    <w:p w14:paraId="7DF26386" w14:textId="77777777" w:rsidR="00F8263A" w:rsidRDefault="00C14BDD" w:rsidP="00FB0C1B">
      <w:pPr>
        <w:numPr>
          <w:ilvl w:val="1"/>
          <w:numId w:val="7"/>
        </w:numPr>
      </w:pPr>
      <w:r>
        <w:t xml:space="preserve">Notebook </w:t>
      </w:r>
    </w:p>
    <w:p w14:paraId="56E1165F" w14:textId="77777777" w:rsidR="00F8263A" w:rsidRDefault="00FE28E9" w:rsidP="00F8263A">
      <w:pPr>
        <w:numPr>
          <w:ilvl w:val="1"/>
          <w:numId w:val="7"/>
        </w:numPr>
      </w:pPr>
      <w:r>
        <w:t xml:space="preserve">Pen and </w:t>
      </w:r>
      <w:r w:rsidR="00F8263A">
        <w:t>pencil</w:t>
      </w:r>
    </w:p>
    <w:p w14:paraId="14241CBF" w14:textId="77777777" w:rsidR="00FB0C1B" w:rsidRDefault="00FB0C1B" w:rsidP="00F8263A">
      <w:pPr>
        <w:numPr>
          <w:ilvl w:val="1"/>
          <w:numId w:val="7"/>
        </w:numPr>
      </w:pPr>
      <w:r>
        <w:t>Colored pencils</w:t>
      </w:r>
    </w:p>
    <w:p w14:paraId="486F83E2" w14:textId="77777777" w:rsidR="00823142" w:rsidRPr="003D092F" w:rsidRDefault="00823142" w:rsidP="00823142">
      <w:pPr>
        <w:ind w:left="720"/>
      </w:pPr>
    </w:p>
    <w:p w14:paraId="79234D4A" w14:textId="77777777" w:rsidR="00823142" w:rsidRPr="003D092F" w:rsidRDefault="00823142" w:rsidP="00425F67">
      <w:pPr>
        <w:pStyle w:val="ListParagraph"/>
        <w:spacing w:after="120"/>
        <w:ind w:left="0"/>
        <w:rPr>
          <w:rFonts w:ascii="Times New Roman" w:hAnsi="Times New Roman"/>
          <w:b/>
          <w:sz w:val="24"/>
          <w:szCs w:val="24"/>
        </w:rPr>
      </w:pPr>
      <w:r w:rsidRPr="003D092F">
        <w:rPr>
          <w:rFonts w:ascii="Times New Roman" w:hAnsi="Times New Roman"/>
          <w:b/>
          <w:sz w:val="24"/>
          <w:szCs w:val="24"/>
          <w:u w:val="single"/>
        </w:rPr>
        <w:t>Revising &amp; Resubmitting Assessments</w:t>
      </w:r>
      <w:r w:rsidRPr="003D092F">
        <w:rPr>
          <w:rFonts w:ascii="Times New Roman" w:hAnsi="Times New Roman"/>
          <w:b/>
          <w:sz w:val="24"/>
          <w:szCs w:val="24"/>
        </w:rPr>
        <w:t xml:space="preserve">: </w:t>
      </w:r>
    </w:p>
    <w:p w14:paraId="5A590811" w14:textId="77777777" w:rsidR="00823142" w:rsidRPr="003D092F" w:rsidRDefault="00823142" w:rsidP="00823142">
      <w:pPr>
        <w:pStyle w:val="ListParagraph"/>
        <w:ind w:left="0"/>
        <w:rPr>
          <w:rFonts w:ascii="Times New Roman" w:hAnsi="Times New Roman"/>
          <w:b/>
          <w:sz w:val="24"/>
          <w:szCs w:val="24"/>
        </w:rPr>
      </w:pPr>
      <w:r w:rsidRPr="003D092F">
        <w:rPr>
          <w:rFonts w:ascii="Times New Roman" w:hAnsi="Times New Roman"/>
          <w:sz w:val="24"/>
          <w:szCs w:val="24"/>
        </w:rPr>
        <w:t xml:space="preserve">Retakes are an option designed to help students demonstrate mastery on </w:t>
      </w:r>
      <w:r w:rsidRPr="003D092F">
        <w:rPr>
          <w:rFonts w:ascii="Times New Roman" w:hAnsi="Times New Roman"/>
          <w:b/>
          <w:sz w:val="24"/>
          <w:szCs w:val="24"/>
          <w:u w:val="single"/>
        </w:rPr>
        <w:t>major</w:t>
      </w:r>
      <w:r w:rsidRPr="003D092F">
        <w:rPr>
          <w:rFonts w:ascii="Times New Roman" w:hAnsi="Times New Roman"/>
          <w:sz w:val="24"/>
          <w:szCs w:val="24"/>
        </w:rPr>
        <w:t xml:space="preserve"> assessments. A retake can be requested by a student. A retake can also be required by the teacher or a student’s support team (e.g. the Individualized Education Plan team or a parent/student/teacher partnership).</w:t>
      </w:r>
      <w:r w:rsidRPr="003D092F">
        <w:rPr>
          <w:rFonts w:ascii="Times New Roman" w:hAnsi="Times New Roman"/>
          <w:b/>
          <w:sz w:val="24"/>
          <w:szCs w:val="24"/>
        </w:rPr>
        <w:t xml:space="preserve"> </w:t>
      </w:r>
      <w:r w:rsidRPr="003D092F">
        <w:rPr>
          <w:rFonts w:ascii="Times New Roman" w:hAnsi="Times New Roman"/>
          <w:sz w:val="24"/>
          <w:szCs w:val="24"/>
        </w:rPr>
        <w:t>When doing retakes, students will be expected to complete a new assessment, not repeat the original. The student should also submit the original assignment with the retake if it was returned to them by their teacher (to document learning over time).</w:t>
      </w:r>
    </w:p>
    <w:p w14:paraId="24975B81" w14:textId="77777777" w:rsidR="0049365C" w:rsidRDefault="0049365C" w:rsidP="0049365C">
      <w:pPr>
        <w:pStyle w:val="ListParagraph"/>
        <w:ind w:left="0"/>
        <w:jc w:val="left"/>
        <w:rPr>
          <w:rFonts w:ascii="Times New Roman" w:hAnsi="Times New Roman"/>
          <w:sz w:val="24"/>
          <w:szCs w:val="24"/>
        </w:rPr>
      </w:pPr>
    </w:p>
    <w:p w14:paraId="5D9E29D8" w14:textId="77777777" w:rsidR="00823142" w:rsidRPr="003D092F" w:rsidRDefault="00823142" w:rsidP="0049365C">
      <w:pPr>
        <w:pStyle w:val="ListParagraph"/>
        <w:ind w:left="0"/>
        <w:jc w:val="left"/>
        <w:rPr>
          <w:rFonts w:ascii="Times New Roman" w:hAnsi="Times New Roman"/>
          <w:sz w:val="24"/>
          <w:szCs w:val="24"/>
        </w:rPr>
      </w:pPr>
      <w:r w:rsidRPr="003D092F">
        <w:rPr>
          <w:rFonts w:ascii="Times New Roman" w:hAnsi="Times New Roman"/>
          <w:sz w:val="24"/>
          <w:szCs w:val="24"/>
        </w:rPr>
        <w:t xml:space="preserve">A retake follows additional learning to help achieve mastery. These activities may include test corrections, after school with the teacher or peers, and/or other remediation activities created by the teacher or course team. </w:t>
      </w:r>
    </w:p>
    <w:p w14:paraId="17B83656" w14:textId="77777777" w:rsidR="00823142" w:rsidRPr="003D092F" w:rsidRDefault="00823142" w:rsidP="00823142">
      <w:pPr>
        <w:pStyle w:val="ListParagraph"/>
        <w:ind w:left="360"/>
        <w:jc w:val="left"/>
        <w:rPr>
          <w:rFonts w:ascii="Times New Roman" w:hAnsi="Times New Roman"/>
          <w:sz w:val="24"/>
          <w:szCs w:val="24"/>
        </w:rPr>
      </w:pPr>
    </w:p>
    <w:p w14:paraId="1109462E" w14:textId="77777777" w:rsidR="00823142" w:rsidRPr="003D092F" w:rsidRDefault="00823142" w:rsidP="0049365C">
      <w:pPr>
        <w:pStyle w:val="ListParagraph"/>
        <w:ind w:left="0"/>
        <w:jc w:val="left"/>
        <w:rPr>
          <w:rFonts w:ascii="Times New Roman" w:hAnsi="Times New Roman"/>
          <w:sz w:val="24"/>
          <w:szCs w:val="24"/>
        </w:rPr>
      </w:pPr>
      <w:r w:rsidRPr="003D092F">
        <w:rPr>
          <w:rFonts w:ascii="Times New Roman" w:hAnsi="Times New Roman"/>
          <w:sz w:val="24"/>
          <w:szCs w:val="24"/>
        </w:rPr>
        <w:t>Additional effort and retakes must be completed within the timeframe established by the teacher to accommodate quarterly grade deadlines. Retakes will not be allowed in the last week of the quarter. In support of mastery learning, the retake opportunity will be the grade recorded (unless otherwise specified by the teacher).</w:t>
      </w:r>
    </w:p>
    <w:p w14:paraId="2BD60A62" w14:textId="77777777" w:rsidR="00C85F46" w:rsidRDefault="00C85F46" w:rsidP="00C14BDD">
      <w:pPr>
        <w:pStyle w:val="Heading2"/>
        <w:rPr>
          <w:rFonts w:ascii="Cambria" w:hAnsi="Cambria"/>
          <w:sz w:val="36"/>
          <w:szCs w:val="36"/>
        </w:rPr>
      </w:pPr>
      <w:r>
        <w:rPr>
          <w:rFonts w:ascii="Cambria" w:hAnsi="Cambria" w:cs="Calibri"/>
          <w:sz w:val="22"/>
        </w:rPr>
        <w:br w:type="page"/>
      </w:r>
      <w:r w:rsidR="00C14BDD">
        <w:rPr>
          <w:rFonts w:ascii="Cambria" w:hAnsi="Cambria"/>
          <w:sz w:val="36"/>
          <w:szCs w:val="36"/>
        </w:rPr>
        <w:lastRenderedPageBreak/>
        <w:t xml:space="preserve">Civics &amp; American Government </w:t>
      </w:r>
      <w:r w:rsidR="00CA28B9" w:rsidRPr="005C4E23">
        <w:rPr>
          <w:rFonts w:ascii="Cambria" w:hAnsi="Cambria"/>
          <w:sz w:val="36"/>
          <w:szCs w:val="36"/>
        </w:rPr>
        <w:t xml:space="preserve">Syllabus: </w:t>
      </w:r>
    </w:p>
    <w:p w14:paraId="4D5929DE" w14:textId="77777777" w:rsidR="00CA28B9" w:rsidRPr="005C4E23" w:rsidRDefault="00CA28B9" w:rsidP="00C85F46">
      <w:pPr>
        <w:rPr>
          <w:rFonts w:ascii="Cambria" w:hAnsi="Cambria"/>
          <w:sz w:val="28"/>
          <w:szCs w:val="28"/>
        </w:rPr>
      </w:pPr>
      <w:r w:rsidRPr="005C4E23">
        <w:rPr>
          <w:rFonts w:ascii="Cambria" w:hAnsi="Cambria"/>
          <w:sz w:val="28"/>
          <w:szCs w:val="28"/>
        </w:rPr>
        <w:t>Student Signature &amp; Information Sheet</w:t>
      </w:r>
    </w:p>
    <w:p w14:paraId="70A80270" w14:textId="77777777" w:rsidR="00CA28B9" w:rsidRPr="005C4E23" w:rsidRDefault="005551FD" w:rsidP="00CA28B9">
      <w:pPr>
        <w:rPr>
          <w:rFonts w:ascii="Cambria" w:hAnsi="Cambria"/>
        </w:rPr>
      </w:pPr>
      <w:r>
        <w:rPr>
          <w:rFonts w:ascii="Cambria" w:hAnsi="Cambria"/>
        </w:rPr>
        <w:t xml:space="preserve"> </w:t>
      </w:r>
    </w:p>
    <w:p w14:paraId="787265E4" w14:textId="77777777" w:rsidR="00CA28B9" w:rsidRPr="005C4E23" w:rsidRDefault="00CA28B9" w:rsidP="00CA28B9">
      <w:pPr>
        <w:rPr>
          <w:rFonts w:ascii="Cambria" w:hAnsi="Cambria"/>
          <w:sz w:val="10"/>
          <w:szCs w:val="10"/>
        </w:rPr>
      </w:pPr>
    </w:p>
    <w:p w14:paraId="57BBC88C" w14:textId="77777777" w:rsidR="00CA28B9" w:rsidRPr="005C4E23" w:rsidRDefault="00C14BDD" w:rsidP="00CA28B9">
      <w:pPr>
        <w:rPr>
          <w:rFonts w:ascii="Cambria" w:hAnsi="Cambria"/>
        </w:rPr>
      </w:pPr>
      <w:r w:rsidRPr="001B4F81">
        <w:rPr>
          <w:rFonts w:ascii="Cambria" w:hAnsi="Cambria"/>
          <w:b/>
          <w:noProof/>
          <w:sz w:val="36"/>
          <w:szCs w:val="36"/>
        </w:rPr>
        <mc:AlternateContent>
          <mc:Choice Requires="wps">
            <w:drawing>
              <wp:anchor distT="0" distB="0" distL="114300" distR="114300" simplePos="0" relativeHeight="251656704" behindDoc="0" locked="0" layoutInCell="1" allowOverlap="1" wp14:anchorId="765C3C77" wp14:editId="4B888B07">
                <wp:simplePos x="0" y="0"/>
                <wp:positionH relativeFrom="column">
                  <wp:posOffset>635</wp:posOffset>
                </wp:positionH>
                <wp:positionV relativeFrom="paragraph">
                  <wp:posOffset>43180</wp:posOffset>
                </wp:positionV>
                <wp:extent cx="6036310" cy="0"/>
                <wp:effectExtent l="10160" t="10795" r="11430" b="8255"/>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6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A635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4pt" to="475.3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Kv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eL0JneuAICKrWzoTZ6Vi/mWdPvDildtUQdeGT4ejGQloWM5E1K2DgD+Pv+s2YQQ45exzad&#10;G9sFSGgAOkc1Lnc1+NkjCofzdDqfZiAaHXwJKYZEY53/xHWHglFiCZwjMDk9Ox+IkGIICfcovRVS&#10;RrGlQn2Jl7PJLCY4LQULzhDm7GFfSYtOJIxL/GJV4HkMs/qoWARrOWGbm+2JkFcbLpcq4EEpQOdm&#10;XefhxzJdbhabRT7KJ/PNKE/revRxW+Wj+Tb7MKundVXV2c9ALcuLVjDGVWA3zGaW/532t1dynar7&#10;dN7bkLxFj/0CssM/ko5aBvmug7DX7LKzg8YwjjH49nTCvD/uwX584OtfAAAA//8DAFBLAwQUAAYA&#10;CAAAACEAUxtCF9cAAAAEAQAADwAAAGRycy9kb3ducmV2LnhtbEyOwU7DMBBE70j8g7VIXKrWpogC&#10;IU6FgNy4UKi4buMliYjXaey2ga9nywWOTzOaefly9J3a0xDbwBYuZgYUcRVcy7WFt9dyegMqJmSH&#10;XWCy8EURlsXpSY6ZCwd+of0q1UpGOGZooUmpz7SOVUMe4yz0xJJ9hMFjEhxq7QY8yLjv9NyYhfbY&#10;sjw02NNDQ9XnauctxHJN2/J7Uk3M+2UdaL59fH5Ca8/Pxvs7UInG9FeGo76oQyFOm7BjF1V3ZJUs&#10;LERfwtsrcw1q88u6yPV/+eIHAAD//wMAUEsBAi0AFAAGAAgAAAAhALaDOJL+AAAA4QEAABMAAAAA&#10;AAAAAAAAAAAAAAAAAFtDb250ZW50X1R5cGVzXS54bWxQSwECLQAUAAYACAAAACEAOP0h/9YAAACU&#10;AQAACwAAAAAAAAAAAAAAAAAvAQAAX3JlbHMvLnJlbHNQSwECLQAUAAYACAAAACEAjATyrxICAAAo&#10;BAAADgAAAAAAAAAAAAAAAAAuAgAAZHJzL2Uyb0RvYy54bWxQSwECLQAUAAYACAAAACEAUxtCF9cA&#10;AAAEAQAADwAAAAAAAAAAAAAAAABsBAAAZHJzL2Rvd25yZXYueG1sUEsFBgAAAAAEAAQA8wAAAHAF&#10;AAAAAA==&#10;"/>
            </w:pict>
          </mc:Fallback>
        </mc:AlternateContent>
      </w:r>
    </w:p>
    <w:p w14:paraId="5A099247" w14:textId="77777777" w:rsidR="00CA28B9" w:rsidRPr="005C4E23" w:rsidRDefault="00CA28B9" w:rsidP="00CA28B9">
      <w:pPr>
        <w:rPr>
          <w:rFonts w:ascii="Cambria" w:hAnsi="Cambria" w:cs="Calibri"/>
          <w:sz w:val="22"/>
        </w:rPr>
      </w:pPr>
      <w:r w:rsidRPr="005C4E23">
        <w:rPr>
          <w:rFonts w:ascii="Cambria" w:hAnsi="Cambria" w:cs="Calibri"/>
          <w:sz w:val="22"/>
        </w:rPr>
        <w:t xml:space="preserve">I have read and understand the expectations and procedures described above for </w:t>
      </w:r>
      <w:r w:rsidR="00C14BDD" w:rsidRPr="00C14BDD">
        <w:rPr>
          <w:rFonts w:ascii="Cambria" w:hAnsi="Cambria" w:cs="Calibri"/>
          <w:sz w:val="22"/>
        </w:rPr>
        <w:t>Civics &amp; American Government</w:t>
      </w:r>
      <w:r w:rsidRPr="005C4E23">
        <w:rPr>
          <w:rFonts w:ascii="Cambria" w:hAnsi="Cambria" w:cs="Calibri"/>
          <w:sz w:val="22"/>
        </w:rPr>
        <w:t xml:space="preserve">.  </w:t>
      </w:r>
      <w:r w:rsidRPr="005C4E23">
        <w:rPr>
          <w:rFonts w:ascii="Cambria" w:hAnsi="Cambria" w:cs="Calibri"/>
          <w:i/>
          <w:iCs/>
          <w:sz w:val="22"/>
        </w:rPr>
        <w:t>Throughout the year I agree to follow and support them, and when I find that I cannot follow and support them, I agree to discuss my concerns with my instructor</w:t>
      </w:r>
      <w:r>
        <w:rPr>
          <w:rFonts w:ascii="Cambria" w:hAnsi="Cambria" w:cs="Calibri"/>
          <w:i/>
          <w:iCs/>
          <w:sz w:val="22"/>
        </w:rPr>
        <w:t>.</w:t>
      </w:r>
    </w:p>
    <w:p w14:paraId="3C3D8B74" w14:textId="77777777" w:rsidR="00CA28B9" w:rsidRPr="005C4E23" w:rsidRDefault="00CA28B9" w:rsidP="00CA28B9">
      <w:pPr>
        <w:rPr>
          <w:rFonts w:ascii="Cambria" w:hAnsi="Cambria" w:cs="Calibri"/>
          <w:sz w:val="22"/>
        </w:rPr>
      </w:pPr>
    </w:p>
    <w:p w14:paraId="201BBCEE" w14:textId="77777777" w:rsidR="00CA28B9" w:rsidRPr="005C4E23" w:rsidRDefault="00CA28B9" w:rsidP="00CA28B9">
      <w:pPr>
        <w:outlineLvl w:val="0"/>
        <w:rPr>
          <w:rFonts w:ascii="Cambria" w:hAnsi="Cambria" w:cs="Calibri"/>
          <w:sz w:val="22"/>
        </w:rPr>
      </w:pPr>
      <w:r w:rsidRPr="005C4E23">
        <w:rPr>
          <w:rFonts w:ascii="Cambria" w:hAnsi="Cambria" w:cs="Calibri"/>
          <w:sz w:val="22"/>
        </w:rPr>
        <w:t>Name (printed): _______________________________________</w:t>
      </w:r>
    </w:p>
    <w:p w14:paraId="632BBD7E" w14:textId="77777777" w:rsidR="00CA28B9" w:rsidRPr="005C4E23" w:rsidRDefault="00CA28B9" w:rsidP="00CA28B9">
      <w:pPr>
        <w:rPr>
          <w:rFonts w:ascii="Cambria" w:hAnsi="Cambria" w:cs="Calibri"/>
          <w:sz w:val="22"/>
        </w:rPr>
      </w:pPr>
    </w:p>
    <w:p w14:paraId="20116C1C" w14:textId="77777777" w:rsidR="00CA28B9" w:rsidRPr="005C4E23" w:rsidRDefault="00CA28B9" w:rsidP="00CA28B9">
      <w:pPr>
        <w:rPr>
          <w:rFonts w:ascii="Cambria" w:hAnsi="Cambria" w:cs="Calibri"/>
          <w:sz w:val="22"/>
        </w:rPr>
      </w:pPr>
      <w:r w:rsidRPr="005C4E23">
        <w:rPr>
          <w:rFonts w:ascii="Cambria" w:hAnsi="Cambria" w:cs="Calibri"/>
          <w:sz w:val="22"/>
        </w:rPr>
        <w:t>Signature: ____________________________________________</w:t>
      </w:r>
      <w:r w:rsidRPr="005C4E23">
        <w:rPr>
          <w:rFonts w:ascii="Cambria" w:hAnsi="Cambria" w:cs="Calibri"/>
          <w:sz w:val="22"/>
        </w:rPr>
        <w:tab/>
        <w:t>Date: ____________</w:t>
      </w:r>
    </w:p>
    <w:p w14:paraId="576D1FC6" w14:textId="77777777" w:rsidR="00CA28B9" w:rsidRPr="005C4E23" w:rsidRDefault="00CA28B9" w:rsidP="00CA28B9">
      <w:pPr>
        <w:rPr>
          <w:rFonts w:ascii="Cambria" w:hAnsi="Cambria" w:cs="Calibri"/>
          <w:sz w:val="22"/>
        </w:rPr>
      </w:pPr>
    </w:p>
    <w:p w14:paraId="1068D237" w14:textId="77777777" w:rsidR="00CA28B9" w:rsidRPr="005C4E23" w:rsidRDefault="00CA28B9" w:rsidP="00CA28B9">
      <w:pPr>
        <w:outlineLvl w:val="0"/>
        <w:rPr>
          <w:rFonts w:ascii="Cambria" w:hAnsi="Cambria" w:cs="Calibri"/>
          <w:sz w:val="22"/>
        </w:rPr>
      </w:pPr>
      <w:r w:rsidRPr="005C4E23">
        <w:rPr>
          <w:rFonts w:ascii="Cambria" w:hAnsi="Cambria" w:cs="Calibri"/>
          <w:sz w:val="22"/>
        </w:rPr>
        <w:t>Student’s e-mail address: _______________________________________________________</w:t>
      </w:r>
    </w:p>
    <w:p w14:paraId="20552EF2" w14:textId="77777777" w:rsidR="00CA28B9" w:rsidRPr="005C4E23" w:rsidRDefault="00CA28B9" w:rsidP="00CA28B9">
      <w:pPr>
        <w:rPr>
          <w:rFonts w:ascii="Cambria" w:hAnsi="Cambria" w:cs="Calibri"/>
          <w:sz w:val="22"/>
        </w:rPr>
      </w:pPr>
    </w:p>
    <w:p w14:paraId="7EF6BEC5" w14:textId="77777777" w:rsidR="00CA28B9" w:rsidRPr="005C4E23" w:rsidRDefault="00CA28B9" w:rsidP="00CA28B9">
      <w:pPr>
        <w:pBdr>
          <w:top w:val="double" w:sz="4" w:space="1" w:color="auto"/>
        </w:pBdr>
        <w:rPr>
          <w:rFonts w:ascii="Cambria" w:hAnsi="Cambria" w:cs="Calibri"/>
          <w:b/>
          <w:sz w:val="22"/>
        </w:rPr>
      </w:pPr>
      <w:r w:rsidRPr="005C4E23">
        <w:rPr>
          <w:rFonts w:ascii="Cambria" w:hAnsi="Cambria" w:cs="Calibri"/>
          <w:b/>
          <w:sz w:val="22"/>
        </w:rPr>
        <w:t>Please respond to the following questions.</w:t>
      </w:r>
    </w:p>
    <w:p w14:paraId="5B0188FF" w14:textId="77777777" w:rsidR="00CA28B9" w:rsidRPr="005C4E23" w:rsidRDefault="00CA28B9" w:rsidP="00CA28B9">
      <w:pPr>
        <w:rPr>
          <w:rFonts w:ascii="Cambria" w:hAnsi="Cambria" w:cs="Calibri"/>
          <w:sz w:val="22"/>
        </w:rPr>
      </w:pPr>
      <w:r w:rsidRPr="005C4E23">
        <w:rPr>
          <w:rFonts w:ascii="Cambria" w:hAnsi="Cambria" w:cs="Calibri"/>
          <w:sz w:val="22"/>
        </w:rPr>
        <w:t>Do you have convenient access to a computer and reliable internet access?  Is your access at home or someplace else?  Is your access to the computer limited, for example do you share this computer with anyone else?</w:t>
      </w:r>
    </w:p>
    <w:p w14:paraId="64F17B2C" w14:textId="77777777" w:rsidR="00CA28B9" w:rsidRPr="005C4E23" w:rsidRDefault="00CA28B9" w:rsidP="00CA28B9">
      <w:pPr>
        <w:rPr>
          <w:rFonts w:ascii="Cambria" w:hAnsi="Cambria" w:cs="Calibri"/>
          <w:sz w:val="22"/>
        </w:rPr>
      </w:pPr>
    </w:p>
    <w:p w14:paraId="1F0F2D57" w14:textId="77777777" w:rsidR="00CA28B9" w:rsidRPr="005C4E23" w:rsidRDefault="00CA28B9" w:rsidP="00CA28B9">
      <w:pPr>
        <w:rPr>
          <w:rFonts w:ascii="Cambria" w:hAnsi="Cambria" w:cs="Calibri"/>
          <w:sz w:val="22"/>
        </w:rPr>
      </w:pPr>
    </w:p>
    <w:p w14:paraId="244B1ABB" w14:textId="77777777" w:rsidR="00CA28B9" w:rsidRPr="005C4E23" w:rsidRDefault="00CA28B9" w:rsidP="00CA28B9">
      <w:pPr>
        <w:rPr>
          <w:rFonts w:ascii="Cambria" w:hAnsi="Cambria" w:cs="Calibri"/>
          <w:sz w:val="22"/>
        </w:rPr>
      </w:pPr>
    </w:p>
    <w:p w14:paraId="704D2D48" w14:textId="77777777" w:rsidR="00CA28B9" w:rsidRPr="005C4E23" w:rsidRDefault="00CA28B9" w:rsidP="00CA28B9">
      <w:pPr>
        <w:rPr>
          <w:rFonts w:ascii="Cambria" w:hAnsi="Cambria" w:cs="Calibri"/>
          <w:sz w:val="22"/>
        </w:rPr>
      </w:pPr>
    </w:p>
    <w:p w14:paraId="5BCF0995" w14:textId="77777777" w:rsidR="00CA28B9" w:rsidRPr="005C4E23" w:rsidRDefault="00CA28B9" w:rsidP="00CA28B9">
      <w:pPr>
        <w:rPr>
          <w:rFonts w:ascii="Cambria" w:hAnsi="Cambria" w:cs="Calibri"/>
          <w:sz w:val="22"/>
        </w:rPr>
      </w:pPr>
    </w:p>
    <w:p w14:paraId="30AF7EA8" w14:textId="77777777" w:rsidR="00CA28B9" w:rsidRPr="005C4E23" w:rsidRDefault="00CA28B9" w:rsidP="00CA28B9">
      <w:pPr>
        <w:rPr>
          <w:rFonts w:ascii="Cambria" w:hAnsi="Cambria" w:cs="Calibri"/>
          <w:sz w:val="22"/>
        </w:rPr>
      </w:pPr>
      <w:r w:rsidRPr="005C4E23">
        <w:rPr>
          <w:rFonts w:ascii="Cambria" w:hAnsi="Cambria" w:cs="Calibri"/>
          <w:sz w:val="22"/>
        </w:rPr>
        <w:t>What (3) words would you give to describe yourself?</w:t>
      </w:r>
    </w:p>
    <w:p w14:paraId="579AD197" w14:textId="77777777" w:rsidR="00CA28B9" w:rsidRPr="005C4E23" w:rsidRDefault="00CA28B9" w:rsidP="00CA28B9">
      <w:pPr>
        <w:rPr>
          <w:rFonts w:ascii="Cambria" w:hAnsi="Cambria" w:cs="Calibri"/>
          <w:sz w:val="22"/>
        </w:rPr>
      </w:pPr>
    </w:p>
    <w:p w14:paraId="69677089" w14:textId="77777777" w:rsidR="00CA28B9" w:rsidRPr="005C4E23" w:rsidRDefault="00CA28B9" w:rsidP="00CA28B9">
      <w:pPr>
        <w:rPr>
          <w:rFonts w:ascii="Cambria" w:hAnsi="Cambria" w:cs="Calibri"/>
          <w:sz w:val="22"/>
        </w:rPr>
      </w:pPr>
    </w:p>
    <w:p w14:paraId="40551A13" w14:textId="77777777" w:rsidR="00CA28B9" w:rsidRPr="005C4E23" w:rsidRDefault="00CA28B9" w:rsidP="00CA28B9">
      <w:pPr>
        <w:rPr>
          <w:rFonts w:ascii="Cambria" w:hAnsi="Cambria" w:cs="Calibri"/>
          <w:sz w:val="22"/>
        </w:rPr>
      </w:pPr>
    </w:p>
    <w:p w14:paraId="1BD630BC" w14:textId="77777777" w:rsidR="00CA28B9" w:rsidRPr="005C4E23" w:rsidRDefault="00CA28B9" w:rsidP="00CA28B9">
      <w:pPr>
        <w:rPr>
          <w:rFonts w:ascii="Cambria" w:hAnsi="Cambria" w:cs="Calibri"/>
          <w:sz w:val="22"/>
        </w:rPr>
      </w:pPr>
    </w:p>
    <w:p w14:paraId="03184A02" w14:textId="77777777" w:rsidR="00CA28B9" w:rsidRPr="005C4E23" w:rsidRDefault="00CA28B9" w:rsidP="00CA28B9">
      <w:pPr>
        <w:rPr>
          <w:rFonts w:ascii="Cambria" w:hAnsi="Cambria" w:cs="Calibri"/>
          <w:sz w:val="22"/>
        </w:rPr>
      </w:pPr>
    </w:p>
    <w:p w14:paraId="55DBDA8F" w14:textId="77777777" w:rsidR="00CA28B9" w:rsidRPr="005C4E23" w:rsidRDefault="00CA28B9" w:rsidP="00CA28B9">
      <w:pPr>
        <w:rPr>
          <w:rFonts w:ascii="Cambria" w:hAnsi="Cambria" w:cs="Calibri"/>
          <w:sz w:val="22"/>
        </w:rPr>
      </w:pPr>
      <w:r w:rsidRPr="005C4E23">
        <w:rPr>
          <w:rFonts w:ascii="Cambria" w:hAnsi="Cambria" w:cs="Calibri"/>
          <w:sz w:val="22"/>
        </w:rPr>
        <w:t xml:space="preserve">Is there anything else you think the instructor should know about you as a student in </w:t>
      </w:r>
      <w:r>
        <w:rPr>
          <w:rFonts w:ascii="Cambria" w:hAnsi="Cambria" w:cs="Calibri"/>
          <w:sz w:val="22"/>
        </w:rPr>
        <w:t>this course</w:t>
      </w:r>
      <w:r w:rsidRPr="005C4E23">
        <w:rPr>
          <w:rFonts w:ascii="Cambria" w:hAnsi="Cambria" w:cs="Calibri"/>
          <w:sz w:val="22"/>
        </w:rPr>
        <w:t>?</w:t>
      </w:r>
    </w:p>
    <w:p w14:paraId="6E5C83C1" w14:textId="77777777" w:rsidR="00CA28B9" w:rsidRPr="005C4E23" w:rsidRDefault="00CA28B9" w:rsidP="00CA28B9">
      <w:pPr>
        <w:rPr>
          <w:rFonts w:ascii="Cambria" w:hAnsi="Cambria" w:cs="Calibri"/>
          <w:sz w:val="22"/>
        </w:rPr>
      </w:pPr>
    </w:p>
    <w:p w14:paraId="6E3771DB" w14:textId="77777777" w:rsidR="00C85F46" w:rsidRDefault="00CA28B9" w:rsidP="00CA28B9">
      <w:pPr>
        <w:pStyle w:val="Heading2"/>
        <w:rPr>
          <w:rFonts w:ascii="Cambria" w:hAnsi="Cambria"/>
          <w:sz w:val="36"/>
          <w:szCs w:val="36"/>
        </w:rPr>
      </w:pPr>
      <w:r w:rsidRPr="005C4E23">
        <w:rPr>
          <w:rFonts w:ascii="Cambria" w:hAnsi="Cambria" w:cs="Calibri"/>
          <w:sz w:val="22"/>
        </w:rPr>
        <w:br w:type="page"/>
      </w:r>
      <w:r w:rsidR="00C14BDD" w:rsidRPr="00C14BDD">
        <w:rPr>
          <w:rFonts w:ascii="Cambria" w:hAnsi="Cambria"/>
          <w:sz w:val="36"/>
          <w:szCs w:val="36"/>
        </w:rPr>
        <w:lastRenderedPageBreak/>
        <w:t>Civics &amp; American Government</w:t>
      </w:r>
      <w:r w:rsidR="00C14BDD">
        <w:rPr>
          <w:rFonts w:ascii="Cambria" w:hAnsi="Cambria"/>
          <w:sz w:val="36"/>
          <w:szCs w:val="36"/>
        </w:rPr>
        <w:t xml:space="preserve"> </w:t>
      </w:r>
      <w:r w:rsidRPr="005C4E23">
        <w:rPr>
          <w:rFonts w:ascii="Cambria" w:hAnsi="Cambria"/>
          <w:sz w:val="36"/>
          <w:szCs w:val="36"/>
        </w:rPr>
        <w:t xml:space="preserve">Syllabus: </w:t>
      </w:r>
    </w:p>
    <w:p w14:paraId="6017CA61" w14:textId="77777777" w:rsidR="00CA28B9" w:rsidRPr="005C4E23" w:rsidRDefault="00CA28B9" w:rsidP="00CA28B9">
      <w:pPr>
        <w:pStyle w:val="Heading2"/>
        <w:rPr>
          <w:rFonts w:ascii="Cambria" w:hAnsi="Cambria"/>
          <w:sz w:val="28"/>
          <w:szCs w:val="28"/>
        </w:rPr>
      </w:pPr>
      <w:r w:rsidRPr="005C4E23">
        <w:rPr>
          <w:rFonts w:ascii="Cambria" w:hAnsi="Cambria"/>
          <w:sz w:val="28"/>
          <w:szCs w:val="28"/>
        </w:rPr>
        <w:t>Parent/Guardian Signature &amp; Information Sheet</w:t>
      </w:r>
    </w:p>
    <w:p w14:paraId="0BBBD3C4" w14:textId="77777777" w:rsidR="00CA28B9" w:rsidRDefault="00CA28B9" w:rsidP="00CA28B9">
      <w:pPr>
        <w:rPr>
          <w:rFonts w:ascii="Cambria" w:hAnsi="Cambria"/>
        </w:rPr>
      </w:pPr>
    </w:p>
    <w:p w14:paraId="3FB7C897" w14:textId="77777777" w:rsidR="00C14BDD" w:rsidRPr="005C4E23" w:rsidRDefault="00C14BDD" w:rsidP="00CA28B9">
      <w:pPr>
        <w:rPr>
          <w:rFonts w:ascii="Cambria" w:hAnsi="Cambria"/>
          <w:sz w:val="10"/>
          <w:szCs w:val="10"/>
        </w:rPr>
      </w:pPr>
    </w:p>
    <w:p w14:paraId="08972027" w14:textId="77777777" w:rsidR="00CA28B9" w:rsidRPr="005C4E23" w:rsidRDefault="00C14BDD" w:rsidP="00CA28B9">
      <w:pPr>
        <w:rPr>
          <w:rFonts w:ascii="Cambria" w:hAnsi="Cambria"/>
        </w:rPr>
      </w:pPr>
      <w:r w:rsidRPr="001B4F81">
        <w:rPr>
          <w:rFonts w:ascii="Cambria" w:hAnsi="Cambria"/>
          <w:b/>
          <w:noProof/>
          <w:sz w:val="36"/>
          <w:szCs w:val="36"/>
        </w:rPr>
        <mc:AlternateContent>
          <mc:Choice Requires="wps">
            <w:drawing>
              <wp:anchor distT="0" distB="0" distL="114300" distR="114300" simplePos="0" relativeHeight="251657728" behindDoc="0" locked="0" layoutInCell="1" allowOverlap="1" wp14:anchorId="504A77AA" wp14:editId="53DD92B8">
                <wp:simplePos x="0" y="0"/>
                <wp:positionH relativeFrom="column">
                  <wp:posOffset>-55245</wp:posOffset>
                </wp:positionH>
                <wp:positionV relativeFrom="paragraph">
                  <wp:posOffset>43180</wp:posOffset>
                </wp:positionV>
                <wp:extent cx="6036310" cy="0"/>
                <wp:effectExtent l="11430" t="10795" r="10160" b="825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6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CEEE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3.4pt" to="470.9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ih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zO0+l8CkQQHXwJKYaLxjr/iesOBaPEEkhHYHJ6dj4QIcUQEt5Reiuk&#10;jGpLhfoSL2eTWbzgtBQsOEOYs4d9JS06kdAv8YtZgecxzOqjYhGs5YRtbrYnQl5teFyqgAepAJ2b&#10;dW2IH8t0uVlsFvkon8w3ozyt69HHbZWP5tvsw6ye1lVVZz8DtSwvWsEYV4Hd0JxZ/nfi38bk2lb3&#10;9ryXIXmLHusFZId/JB21DPKFaXLFXrPLzg4aQz/G4NvshIZ/3IP9OOHrXwAAAP//AwBQSwMEFAAG&#10;AAgAAAAhAL95ZyDbAAAABgEAAA8AAABkcnMvZG93bnJldi54bWxMj81OwzAQhO9IvIO1SFyq1mlB&#10;/QlxKgTkxqWFius2XpKIeJ3Gbht4ehYucBzNaOabbD24Vp2oD41nA9NJAoq49LbhysDrSzFeggoR&#10;2WLrmQx8UoB1fnmRYWr9mTd02sZKSQmHFA3UMXap1qGsyWGY+I5YvHffO4wi+0rbHs9S7lo9S5K5&#10;dtiwLNTY0UNN5cf26AyEYkeH4mtUjpK3m8rT7PD4/ITGXF8N93egIg3xLww/+IIOuTDt/ZFtUK2B&#10;8XIhSQNzOSD26na6ArX/1TrP9H/8/BsAAP//AwBQSwECLQAUAAYACAAAACEAtoM4kv4AAADhAQAA&#10;EwAAAAAAAAAAAAAAAAAAAAAAW0NvbnRlbnRfVHlwZXNdLnhtbFBLAQItABQABgAIAAAAIQA4/SH/&#10;1gAAAJQBAAALAAAAAAAAAAAAAAAAAC8BAABfcmVscy8ucmVsc1BLAQItABQABgAIAAAAIQDtJCih&#10;EwIAACkEAAAOAAAAAAAAAAAAAAAAAC4CAABkcnMvZTJvRG9jLnhtbFBLAQItABQABgAIAAAAIQC/&#10;eWcg2wAAAAYBAAAPAAAAAAAAAAAAAAAAAG0EAABkcnMvZG93bnJldi54bWxQSwUGAAAAAAQABADz&#10;AAAAdQUAAAAA&#10;"/>
            </w:pict>
          </mc:Fallback>
        </mc:AlternateContent>
      </w:r>
    </w:p>
    <w:p w14:paraId="28B91CBC" w14:textId="77777777" w:rsidR="00CA28B9" w:rsidRPr="005C4E23" w:rsidRDefault="00CA28B9" w:rsidP="00CA28B9">
      <w:pPr>
        <w:rPr>
          <w:rFonts w:ascii="Cambria" w:hAnsi="Cambria" w:cs="Calibri"/>
          <w:sz w:val="22"/>
        </w:rPr>
      </w:pPr>
      <w:r w:rsidRPr="005C4E23">
        <w:rPr>
          <w:rFonts w:ascii="Cambria" w:hAnsi="Cambria" w:cs="Calibri"/>
          <w:sz w:val="22"/>
        </w:rPr>
        <w:t xml:space="preserve">I have read the expectations and classroom procedures described above and will support them.  </w:t>
      </w:r>
      <w:r w:rsidRPr="005C4E23">
        <w:rPr>
          <w:rFonts w:ascii="Cambria" w:hAnsi="Cambria" w:cs="Calibri"/>
          <w:i/>
          <w:iCs/>
          <w:sz w:val="22"/>
        </w:rPr>
        <w:t>Throughout the year I agree to support them, and when I find that I cannot follow and support them, I agree to discuss my concerns with my student’s instruc</w:t>
      </w:r>
      <w:r>
        <w:rPr>
          <w:rFonts w:ascii="Cambria" w:hAnsi="Cambria" w:cs="Calibri"/>
          <w:i/>
          <w:iCs/>
          <w:sz w:val="22"/>
        </w:rPr>
        <w:t>tor</w:t>
      </w:r>
      <w:r w:rsidRPr="005C4E23">
        <w:rPr>
          <w:rFonts w:ascii="Cambria" w:hAnsi="Cambria" w:cs="Calibri"/>
          <w:i/>
          <w:iCs/>
          <w:sz w:val="22"/>
        </w:rPr>
        <w:t>.</w:t>
      </w:r>
    </w:p>
    <w:p w14:paraId="60902459" w14:textId="77777777" w:rsidR="00CA28B9" w:rsidRPr="005C4E23" w:rsidRDefault="00CA28B9" w:rsidP="00CA28B9">
      <w:pPr>
        <w:outlineLvl w:val="0"/>
        <w:rPr>
          <w:rFonts w:ascii="Cambria" w:hAnsi="Cambria" w:cs="Calibri"/>
          <w:sz w:val="22"/>
        </w:rPr>
      </w:pPr>
    </w:p>
    <w:p w14:paraId="14CF5230" w14:textId="77777777" w:rsidR="00CA28B9" w:rsidRPr="005C4E23" w:rsidRDefault="00CA28B9" w:rsidP="00CA28B9">
      <w:pPr>
        <w:rPr>
          <w:rFonts w:ascii="Cambria" w:hAnsi="Cambria" w:cs="Calibri"/>
          <w:sz w:val="22"/>
        </w:rPr>
      </w:pPr>
    </w:p>
    <w:p w14:paraId="7090A578" w14:textId="77777777" w:rsidR="00CA28B9" w:rsidRPr="005C4E23" w:rsidRDefault="00CA28B9" w:rsidP="00CA28B9">
      <w:pPr>
        <w:outlineLvl w:val="0"/>
        <w:rPr>
          <w:rFonts w:ascii="Cambria" w:hAnsi="Cambria" w:cs="Calibri"/>
          <w:sz w:val="22"/>
        </w:rPr>
      </w:pPr>
      <w:r w:rsidRPr="005C4E23">
        <w:rPr>
          <w:rFonts w:ascii="Cambria" w:hAnsi="Cambria" w:cs="Calibri"/>
          <w:sz w:val="22"/>
        </w:rPr>
        <w:t>Name (printed): _______________________________________</w:t>
      </w:r>
    </w:p>
    <w:p w14:paraId="7828E8F9" w14:textId="77777777" w:rsidR="00CA28B9" w:rsidRPr="005C4E23" w:rsidRDefault="00CA28B9" w:rsidP="00CA28B9">
      <w:pPr>
        <w:outlineLvl w:val="0"/>
        <w:rPr>
          <w:rFonts w:ascii="Cambria" w:hAnsi="Cambria" w:cs="Calibri"/>
          <w:sz w:val="22"/>
        </w:rPr>
      </w:pPr>
    </w:p>
    <w:p w14:paraId="547E8660" w14:textId="77777777" w:rsidR="00CA28B9" w:rsidRPr="005C4E23" w:rsidRDefault="00CA28B9" w:rsidP="00CA28B9">
      <w:pPr>
        <w:outlineLvl w:val="0"/>
        <w:rPr>
          <w:rFonts w:ascii="Cambria" w:hAnsi="Cambria" w:cs="Calibri"/>
          <w:sz w:val="22"/>
        </w:rPr>
      </w:pPr>
      <w:r w:rsidRPr="005C4E23">
        <w:rPr>
          <w:rFonts w:ascii="Cambria" w:hAnsi="Cambria" w:cs="Calibri"/>
          <w:sz w:val="22"/>
        </w:rPr>
        <w:t>Relationship to student: _________________________________</w:t>
      </w:r>
    </w:p>
    <w:p w14:paraId="14F5FCB3" w14:textId="77777777" w:rsidR="00CA28B9" w:rsidRPr="005C4E23" w:rsidRDefault="00CA28B9" w:rsidP="00CA28B9">
      <w:pPr>
        <w:rPr>
          <w:rFonts w:ascii="Cambria" w:hAnsi="Cambria" w:cs="Calibri"/>
          <w:sz w:val="22"/>
        </w:rPr>
      </w:pPr>
    </w:p>
    <w:p w14:paraId="3BEC211D" w14:textId="77777777" w:rsidR="00CA28B9" w:rsidRPr="005C4E23" w:rsidRDefault="00CA28B9" w:rsidP="00CA28B9">
      <w:pPr>
        <w:rPr>
          <w:rFonts w:ascii="Cambria" w:hAnsi="Cambria" w:cs="Calibri"/>
          <w:sz w:val="22"/>
        </w:rPr>
      </w:pPr>
      <w:r w:rsidRPr="005C4E23">
        <w:rPr>
          <w:rFonts w:ascii="Cambria" w:hAnsi="Cambria" w:cs="Calibri"/>
          <w:sz w:val="22"/>
        </w:rPr>
        <w:t>Signature: ____________________________________________</w:t>
      </w:r>
      <w:r w:rsidRPr="005C4E23">
        <w:rPr>
          <w:rFonts w:ascii="Cambria" w:hAnsi="Cambria" w:cs="Calibri"/>
          <w:sz w:val="22"/>
        </w:rPr>
        <w:tab/>
        <w:t>Date: ____________</w:t>
      </w:r>
    </w:p>
    <w:p w14:paraId="6CBF3750" w14:textId="77777777" w:rsidR="00CA28B9" w:rsidRPr="005C4E23" w:rsidRDefault="00CA28B9" w:rsidP="00CA28B9">
      <w:pPr>
        <w:outlineLvl w:val="0"/>
        <w:rPr>
          <w:rFonts w:ascii="Cambria" w:hAnsi="Cambria" w:cs="Calibri"/>
          <w:sz w:val="22"/>
        </w:rPr>
      </w:pPr>
    </w:p>
    <w:p w14:paraId="7EB9F9D6" w14:textId="77777777" w:rsidR="00CA28B9" w:rsidRPr="005C4E23" w:rsidRDefault="00CA28B9" w:rsidP="00CA28B9">
      <w:pPr>
        <w:outlineLvl w:val="0"/>
        <w:rPr>
          <w:rFonts w:ascii="Cambria" w:hAnsi="Cambria" w:cs="Calibri"/>
          <w:sz w:val="22"/>
        </w:rPr>
      </w:pPr>
    </w:p>
    <w:p w14:paraId="3FB277A9" w14:textId="77777777" w:rsidR="00CA28B9" w:rsidRPr="005C4E23" w:rsidRDefault="00CA28B9" w:rsidP="00CA28B9">
      <w:pPr>
        <w:pBdr>
          <w:top w:val="double" w:sz="4" w:space="1" w:color="auto"/>
        </w:pBdr>
        <w:outlineLvl w:val="0"/>
        <w:rPr>
          <w:rFonts w:ascii="Cambria" w:hAnsi="Cambria" w:cs="Calibri"/>
          <w:b/>
          <w:sz w:val="22"/>
        </w:rPr>
      </w:pPr>
      <w:r w:rsidRPr="005C4E23">
        <w:rPr>
          <w:rFonts w:ascii="Cambria" w:hAnsi="Cambria" w:cs="Calibri"/>
          <w:b/>
          <w:sz w:val="22"/>
        </w:rPr>
        <w:t>Please provide the following information.</w:t>
      </w:r>
    </w:p>
    <w:p w14:paraId="3CA55E0B" w14:textId="77777777" w:rsidR="00CA28B9" w:rsidRPr="005C4E23" w:rsidRDefault="00CA28B9" w:rsidP="00CA28B9">
      <w:pPr>
        <w:pBdr>
          <w:top w:val="double" w:sz="4" w:space="1" w:color="auto"/>
        </w:pBdr>
        <w:outlineLvl w:val="0"/>
        <w:rPr>
          <w:rFonts w:ascii="Cambria" w:hAnsi="Cambria" w:cs="Calibri"/>
          <w:b/>
          <w:sz w:val="22"/>
        </w:rPr>
      </w:pPr>
    </w:p>
    <w:p w14:paraId="2F15A90F" w14:textId="77777777" w:rsidR="00CA28B9" w:rsidRPr="005C4E23" w:rsidRDefault="00CA28B9" w:rsidP="00CA28B9">
      <w:pPr>
        <w:pBdr>
          <w:top w:val="double" w:sz="4" w:space="1" w:color="auto"/>
        </w:pBdr>
        <w:outlineLvl w:val="0"/>
        <w:rPr>
          <w:rFonts w:ascii="Cambria" w:hAnsi="Cambria" w:cs="Calibri"/>
          <w:sz w:val="22"/>
        </w:rPr>
      </w:pPr>
      <w:r w:rsidRPr="005C4E23">
        <w:rPr>
          <w:rFonts w:ascii="Cambria" w:hAnsi="Cambria" w:cs="Calibri"/>
          <w:sz w:val="22"/>
        </w:rPr>
        <w:t>Parent/guardian’s e-mail address: _________________________</w:t>
      </w:r>
    </w:p>
    <w:p w14:paraId="6D036EDA" w14:textId="77777777" w:rsidR="00CA28B9" w:rsidRPr="005C4E23" w:rsidRDefault="00CA28B9" w:rsidP="00CA28B9">
      <w:pPr>
        <w:outlineLvl w:val="0"/>
        <w:rPr>
          <w:rFonts w:ascii="Cambria" w:hAnsi="Cambria" w:cs="Calibri"/>
          <w:sz w:val="22"/>
        </w:rPr>
      </w:pPr>
    </w:p>
    <w:p w14:paraId="37C08932" w14:textId="77777777" w:rsidR="00CA28B9" w:rsidRPr="005C4E23" w:rsidRDefault="00CA28B9" w:rsidP="00CA28B9">
      <w:pPr>
        <w:outlineLvl w:val="0"/>
        <w:rPr>
          <w:rFonts w:ascii="Cambria" w:hAnsi="Cambria" w:cs="Calibri"/>
          <w:sz w:val="22"/>
        </w:rPr>
      </w:pPr>
      <w:r w:rsidRPr="005C4E23">
        <w:rPr>
          <w:rFonts w:ascii="Cambria" w:hAnsi="Cambria" w:cs="Calibri"/>
          <w:sz w:val="22"/>
        </w:rPr>
        <w:t>Phone number (home): _________________________________</w:t>
      </w:r>
    </w:p>
    <w:p w14:paraId="705C217F" w14:textId="77777777" w:rsidR="00CA28B9" w:rsidRPr="005C4E23" w:rsidRDefault="00CA28B9" w:rsidP="00CA28B9">
      <w:pPr>
        <w:outlineLvl w:val="0"/>
        <w:rPr>
          <w:rFonts w:ascii="Cambria" w:hAnsi="Cambria" w:cs="Calibri"/>
          <w:sz w:val="22"/>
        </w:rPr>
      </w:pPr>
    </w:p>
    <w:p w14:paraId="197DF947" w14:textId="77777777" w:rsidR="00CA28B9" w:rsidRPr="005C4E23" w:rsidRDefault="00CA28B9" w:rsidP="00CA28B9">
      <w:pPr>
        <w:outlineLvl w:val="0"/>
        <w:rPr>
          <w:rFonts w:ascii="Cambria" w:hAnsi="Cambria" w:cs="Calibri"/>
          <w:sz w:val="22"/>
        </w:rPr>
      </w:pPr>
      <w:r w:rsidRPr="005C4E23">
        <w:rPr>
          <w:rFonts w:ascii="Cambria" w:hAnsi="Cambria" w:cs="Calibri"/>
          <w:sz w:val="22"/>
        </w:rPr>
        <w:t>Phone number (work): __________________________________</w:t>
      </w:r>
    </w:p>
    <w:p w14:paraId="10D0E140" w14:textId="77777777" w:rsidR="00CA28B9" w:rsidRPr="005C4E23" w:rsidRDefault="00CA28B9" w:rsidP="00CA28B9">
      <w:pPr>
        <w:rPr>
          <w:rFonts w:ascii="Cambria" w:hAnsi="Cambria" w:cs="Calibri"/>
          <w:sz w:val="22"/>
        </w:rPr>
      </w:pPr>
    </w:p>
    <w:p w14:paraId="385E2087" w14:textId="77777777" w:rsidR="00CA28B9" w:rsidRPr="005C4E23" w:rsidRDefault="00CA28B9" w:rsidP="00CA28B9">
      <w:pPr>
        <w:outlineLvl w:val="0"/>
        <w:rPr>
          <w:rFonts w:ascii="Cambria" w:hAnsi="Cambria" w:cs="Calibri"/>
          <w:sz w:val="22"/>
        </w:rPr>
      </w:pPr>
    </w:p>
    <w:p w14:paraId="0E12B170" w14:textId="77777777" w:rsidR="00CA28B9" w:rsidRPr="005C4E23" w:rsidRDefault="00CA28B9" w:rsidP="00CA28B9">
      <w:pPr>
        <w:pBdr>
          <w:top w:val="double" w:sz="4" w:space="1" w:color="auto"/>
        </w:pBdr>
        <w:rPr>
          <w:rFonts w:ascii="Cambria" w:hAnsi="Cambria" w:cs="Calibri"/>
          <w:b/>
          <w:sz w:val="22"/>
        </w:rPr>
      </w:pPr>
      <w:r w:rsidRPr="005C4E23">
        <w:rPr>
          <w:rFonts w:ascii="Cambria" w:hAnsi="Cambria" w:cs="Calibri"/>
          <w:b/>
          <w:sz w:val="22"/>
        </w:rPr>
        <w:t>Please respond to the following questions.</w:t>
      </w:r>
    </w:p>
    <w:p w14:paraId="7E2DD9B8" w14:textId="77777777" w:rsidR="00CA28B9" w:rsidRPr="005C4E23" w:rsidRDefault="00CA28B9" w:rsidP="00CA28B9">
      <w:pPr>
        <w:pBdr>
          <w:top w:val="double" w:sz="4" w:space="1" w:color="auto"/>
        </w:pBdr>
        <w:rPr>
          <w:rFonts w:ascii="Cambria" w:hAnsi="Cambria" w:cs="Calibri"/>
          <w:sz w:val="22"/>
        </w:rPr>
      </w:pPr>
    </w:p>
    <w:p w14:paraId="40066559" w14:textId="77777777" w:rsidR="00CA28B9" w:rsidRPr="005C4E23" w:rsidRDefault="00CA28B9" w:rsidP="00CA28B9">
      <w:pPr>
        <w:pBdr>
          <w:top w:val="double" w:sz="4" w:space="1" w:color="auto"/>
        </w:pBdr>
        <w:rPr>
          <w:rFonts w:ascii="Cambria" w:hAnsi="Cambria" w:cs="Calibri"/>
          <w:sz w:val="22"/>
        </w:rPr>
      </w:pPr>
      <w:r w:rsidRPr="005C4E23">
        <w:rPr>
          <w:rFonts w:ascii="Cambria" w:hAnsi="Cambria" w:cs="Calibri"/>
          <w:sz w:val="22"/>
        </w:rPr>
        <w:t>What are THREE (3) words/phrases that best describe your son/daughter’s personality?</w:t>
      </w:r>
    </w:p>
    <w:p w14:paraId="506AEAC3" w14:textId="77777777" w:rsidR="00CA28B9" w:rsidRPr="005C4E23" w:rsidRDefault="00CA28B9" w:rsidP="00CA28B9">
      <w:pPr>
        <w:rPr>
          <w:rFonts w:ascii="Cambria" w:hAnsi="Cambria" w:cs="Calibri"/>
          <w:sz w:val="22"/>
        </w:rPr>
      </w:pPr>
    </w:p>
    <w:p w14:paraId="30BD161B" w14:textId="77777777" w:rsidR="00CA28B9" w:rsidRPr="005C4E23" w:rsidRDefault="00CA28B9" w:rsidP="00CA28B9">
      <w:pPr>
        <w:rPr>
          <w:rFonts w:ascii="Cambria" w:hAnsi="Cambria" w:cs="Calibri"/>
          <w:sz w:val="22"/>
        </w:rPr>
      </w:pPr>
    </w:p>
    <w:p w14:paraId="6105C66D" w14:textId="77777777" w:rsidR="00CA28B9" w:rsidRPr="005C4E23" w:rsidRDefault="00CA28B9" w:rsidP="00CA28B9">
      <w:pPr>
        <w:rPr>
          <w:rFonts w:ascii="Cambria" w:hAnsi="Cambria" w:cs="Calibri"/>
          <w:sz w:val="22"/>
        </w:rPr>
      </w:pPr>
    </w:p>
    <w:p w14:paraId="359A1B6A" w14:textId="77777777" w:rsidR="00CA28B9" w:rsidRPr="005C4E23" w:rsidRDefault="00CA28B9" w:rsidP="00CA28B9">
      <w:pPr>
        <w:rPr>
          <w:rFonts w:ascii="Cambria" w:hAnsi="Cambria" w:cs="Calibri"/>
          <w:sz w:val="22"/>
        </w:rPr>
      </w:pPr>
    </w:p>
    <w:p w14:paraId="741A86D9" w14:textId="77777777" w:rsidR="00CA28B9" w:rsidRPr="005C4E23" w:rsidRDefault="00CA28B9" w:rsidP="00CA28B9">
      <w:pPr>
        <w:rPr>
          <w:rFonts w:ascii="Cambria" w:hAnsi="Cambria" w:cs="Calibri"/>
          <w:sz w:val="22"/>
        </w:rPr>
      </w:pPr>
    </w:p>
    <w:p w14:paraId="38B42EC4" w14:textId="77777777" w:rsidR="00CA28B9" w:rsidRPr="005C4E23" w:rsidRDefault="00CA28B9" w:rsidP="00CA28B9">
      <w:pPr>
        <w:rPr>
          <w:rFonts w:ascii="Cambria" w:hAnsi="Cambria" w:cs="Calibri"/>
          <w:sz w:val="22"/>
        </w:rPr>
      </w:pPr>
    </w:p>
    <w:p w14:paraId="7372D976" w14:textId="77777777" w:rsidR="00CA28B9" w:rsidRPr="005C4E23" w:rsidRDefault="00CA28B9" w:rsidP="00CA28B9">
      <w:pPr>
        <w:rPr>
          <w:rFonts w:ascii="Cambria" w:hAnsi="Cambria" w:cs="Calibri"/>
          <w:sz w:val="22"/>
        </w:rPr>
      </w:pPr>
      <w:r w:rsidRPr="005C4E23">
        <w:rPr>
          <w:rFonts w:ascii="Cambria" w:hAnsi="Cambria" w:cs="Calibri"/>
          <w:sz w:val="22"/>
        </w:rPr>
        <w:t>What are TWO (2) words/phrases that best describe your son/daughter academically?</w:t>
      </w:r>
    </w:p>
    <w:p w14:paraId="180D6FEB" w14:textId="77777777" w:rsidR="00CA28B9" w:rsidRPr="005C4E23" w:rsidRDefault="00CA28B9" w:rsidP="00CA28B9">
      <w:pPr>
        <w:rPr>
          <w:rFonts w:ascii="Cambria" w:hAnsi="Cambria" w:cs="Calibri"/>
          <w:sz w:val="22"/>
        </w:rPr>
      </w:pPr>
    </w:p>
    <w:p w14:paraId="568B3B26" w14:textId="77777777" w:rsidR="00CA28B9" w:rsidRPr="005C4E23" w:rsidRDefault="00CA28B9" w:rsidP="00CA28B9">
      <w:pPr>
        <w:rPr>
          <w:rFonts w:ascii="Cambria" w:hAnsi="Cambria" w:cs="Calibri"/>
          <w:sz w:val="22"/>
        </w:rPr>
      </w:pPr>
    </w:p>
    <w:p w14:paraId="36690429" w14:textId="77777777" w:rsidR="00CA28B9" w:rsidRPr="005C4E23" w:rsidRDefault="00CA28B9" w:rsidP="00CA28B9">
      <w:pPr>
        <w:rPr>
          <w:rFonts w:ascii="Cambria" w:hAnsi="Cambria" w:cs="Calibri"/>
          <w:sz w:val="22"/>
        </w:rPr>
      </w:pPr>
    </w:p>
    <w:p w14:paraId="75D16D30" w14:textId="77777777" w:rsidR="00CA28B9" w:rsidRPr="005C4E23" w:rsidRDefault="00CA28B9" w:rsidP="00CA28B9">
      <w:pPr>
        <w:rPr>
          <w:rFonts w:ascii="Cambria" w:hAnsi="Cambria" w:cs="Calibri"/>
          <w:sz w:val="22"/>
        </w:rPr>
      </w:pPr>
    </w:p>
    <w:p w14:paraId="7E56B189" w14:textId="77777777" w:rsidR="00CA28B9" w:rsidRPr="005C4E23" w:rsidRDefault="00CA28B9" w:rsidP="00CA28B9">
      <w:pPr>
        <w:rPr>
          <w:rFonts w:ascii="Cambria" w:hAnsi="Cambria" w:cs="Calibri"/>
          <w:sz w:val="22"/>
        </w:rPr>
      </w:pPr>
    </w:p>
    <w:p w14:paraId="5EE5D293" w14:textId="77777777" w:rsidR="00CA28B9" w:rsidRPr="005C4E23" w:rsidRDefault="00CA28B9" w:rsidP="00CA28B9">
      <w:pPr>
        <w:rPr>
          <w:rFonts w:ascii="Cambria" w:hAnsi="Cambria" w:cs="Calibri"/>
          <w:sz w:val="22"/>
        </w:rPr>
      </w:pPr>
    </w:p>
    <w:p w14:paraId="31CC2A58" w14:textId="77777777" w:rsidR="00CA28B9" w:rsidRPr="005C4E23" w:rsidRDefault="00CA28B9" w:rsidP="00CA28B9">
      <w:pPr>
        <w:rPr>
          <w:rFonts w:ascii="Cambria" w:hAnsi="Cambria" w:cs="Calibri"/>
          <w:sz w:val="22"/>
        </w:rPr>
      </w:pPr>
    </w:p>
    <w:p w14:paraId="00813CC0" w14:textId="77777777" w:rsidR="00CA28B9" w:rsidRPr="005C4E23" w:rsidRDefault="00CA28B9" w:rsidP="00CA28B9">
      <w:pPr>
        <w:rPr>
          <w:rFonts w:ascii="Cambria" w:hAnsi="Cambria" w:cs="Calibri"/>
          <w:sz w:val="22"/>
        </w:rPr>
      </w:pPr>
      <w:r w:rsidRPr="005C4E23">
        <w:rPr>
          <w:rFonts w:ascii="Cambria" w:hAnsi="Cambria" w:cs="Calibri"/>
          <w:sz w:val="22"/>
        </w:rPr>
        <w:t xml:space="preserve">Is there any additional information that you feel the instructor should know about your student in </w:t>
      </w:r>
      <w:r>
        <w:rPr>
          <w:rFonts w:ascii="Cambria" w:hAnsi="Cambria" w:cs="Calibri"/>
          <w:sz w:val="22"/>
        </w:rPr>
        <w:t>this course</w:t>
      </w:r>
      <w:r w:rsidRPr="005C4E23">
        <w:rPr>
          <w:rFonts w:ascii="Cambria" w:hAnsi="Cambria" w:cs="Calibri"/>
          <w:sz w:val="22"/>
        </w:rPr>
        <w:t>?</w:t>
      </w:r>
    </w:p>
    <w:p w14:paraId="79044FDD" w14:textId="77777777" w:rsidR="00CA28B9" w:rsidRDefault="00CA28B9" w:rsidP="00CA28B9"/>
    <w:sectPr w:rsidR="00CA28B9" w:rsidSect="00425F67">
      <w:type w:val="continuous"/>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50E9D" w14:textId="77777777" w:rsidR="002E755E" w:rsidRDefault="002E755E" w:rsidP="00932B32">
      <w:r>
        <w:separator/>
      </w:r>
    </w:p>
  </w:endnote>
  <w:endnote w:type="continuationSeparator" w:id="0">
    <w:p w14:paraId="5C7E529C" w14:textId="77777777" w:rsidR="002E755E" w:rsidRDefault="002E755E" w:rsidP="0093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1D43C" w14:textId="77777777" w:rsidR="00CA28B9" w:rsidRDefault="00CA28B9" w:rsidP="00CA28B9">
    <w:pPr>
      <w:pStyle w:val="Footer"/>
      <w:tabs>
        <w:tab w:val="clear" w:pos="9360"/>
      </w:tabs>
    </w:pPr>
    <w:r w:rsidRPr="00A118A5">
      <w:rPr>
        <w:rFonts w:ascii="Calibri" w:hAnsi="Calibri" w:cs="Calibri"/>
        <w:sz w:val="18"/>
        <w:szCs w:val="18"/>
      </w:rPr>
      <w:tab/>
    </w:r>
    <w:r>
      <w:t xml:space="preserve"> </w:t>
    </w:r>
  </w:p>
  <w:p w14:paraId="0987D75E" w14:textId="77777777" w:rsidR="00425F67" w:rsidRDefault="00425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8C161" w14:textId="77777777" w:rsidR="002E755E" w:rsidRDefault="002E755E" w:rsidP="00932B32">
      <w:r>
        <w:separator/>
      </w:r>
    </w:p>
  </w:footnote>
  <w:footnote w:type="continuationSeparator" w:id="0">
    <w:p w14:paraId="749F816C" w14:textId="77777777" w:rsidR="002E755E" w:rsidRDefault="002E755E" w:rsidP="00932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EBA"/>
    <w:multiLevelType w:val="hybridMultilevel"/>
    <w:tmpl w:val="7854CE54"/>
    <w:lvl w:ilvl="0" w:tplc="54605356">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F2E6C"/>
    <w:multiLevelType w:val="hybridMultilevel"/>
    <w:tmpl w:val="669274F0"/>
    <w:lvl w:ilvl="0" w:tplc="75D2789E">
      <w:start w:val="1"/>
      <w:numFmt w:val="decimal"/>
      <w:lvlText w:val="%1."/>
      <w:lvlJc w:val="left"/>
      <w:pPr>
        <w:tabs>
          <w:tab w:val="num" w:pos="1080"/>
        </w:tabs>
        <w:ind w:left="1080" w:hanging="360"/>
      </w:pPr>
      <w:rPr>
        <w:rFonts w:hint="default"/>
      </w:rPr>
    </w:lvl>
    <w:lvl w:ilvl="1" w:tplc="1722DC9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D44988"/>
    <w:multiLevelType w:val="hybridMultilevel"/>
    <w:tmpl w:val="E2A0D73A"/>
    <w:lvl w:ilvl="0" w:tplc="D7686096">
      <w:start w:val="1"/>
      <w:numFmt w:val="decimal"/>
      <w:lvlText w:val="%1."/>
      <w:lvlJc w:val="left"/>
      <w:pPr>
        <w:tabs>
          <w:tab w:val="num" w:pos="1080"/>
        </w:tabs>
        <w:ind w:left="1080" w:hanging="360"/>
      </w:pPr>
      <w:rPr>
        <w:rFonts w:hint="default"/>
      </w:rPr>
    </w:lvl>
    <w:lvl w:ilvl="1" w:tplc="1722DC9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EDF2B53"/>
    <w:multiLevelType w:val="hybridMultilevel"/>
    <w:tmpl w:val="A03CC29E"/>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85762"/>
    <w:multiLevelType w:val="hybridMultilevel"/>
    <w:tmpl w:val="19CE6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1C274D"/>
    <w:multiLevelType w:val="hybridMultilevel"/>
    <w:tmpl w:val="90D23B0A"/>
    <w:lvl w:ilvl="0" w:tplc="9B2EB2A8">
      <w:start w:val="1"/>
      <w:numFmt w:val="bullet"/>
      <w:lvlText w:val="−"/>
      <w:lvlJc w:val="left"/>
      <w:pPr>
        <w:ind w:left="360" w:hanging="360"/>
      </w:pPr>
      <w:rPr>
        <w:rFonts w:ascii="Bookman Old Style" w:hAnsi="Bookman Old Style"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FD1554"/>
    <w:multiLevelType w:val="hybridMultilevel"/>
    <w:tmpl w:val="CD5A75FE"/>
    <w:lvl w:ilvl="0" w:tplc="1722DC9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840270"/>
    <w:multiLevelType w:val="hybridMultilevel"/>
    <w:tmpl w:val="7976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20D7B"/>
    <w:multiLevelType w:val="hybridMultilevel"/>
    <w:tmpl w:val="C6006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F21"/>
    <w:multiLevelType w:val="hybridMultilevel"/>
    <w:tmpl w:val="116EF6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07710C5"/>
    <w:multiLevelType w:val="hybridMultilevel"/>
    <w:tmpl w:val="37309D28"/>
    <w:lvl w:ilvl="0" w:tplc="1722DC94">
      <w:numFmt w:val="bullet"/>
      <w:lvlText w:val="•"/>
      <w:lvlJc w:val="left"/>
      <w:pPr>
        <w:ind w:left="1080" w:hanging="720"/>
      </w:pPr>
      <w:rPr>
        <w:rFonts w:ascii="Times New Roman" w:eastAsia="Times New Roman" w:hAnsi="Times New Roman" w:cs="Times New Roman" w:hint="default"/>
      </w:rPr>
    </w:lvl>
    <w:lvl w:ilvl="1" w:tplc="1722DC9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E77E7"/>
    <w:multiLevelType w:val="hybridMultilevel"/>
    <w:tmpl w:val="870C49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43854">
    <w:abstractNumId w:val="9"/>
  </w:num>
  <w:num w:numId="2" w16cid:durableId="1526409016">
    <w:abstractNumId w:val="11"/>
  </w:num>
  <w:num w:numId="3" w16cid:durableId="2018192869">
    <w:abstractNumId w:val="4"/>
  </w:num>
  <w:num w:numId="4" w16cid:durableId="571355191">
    <w:abstractNumId w:val="2"/>
  </w:num>
  <w:num w:numId="5" w16cid:durableId="705331055">
    <w:abstractNumId w:val="6"/>
  </w:num>
  <w:num w:numId="6" w16cid:durableId="1368482613">
    <w:abstractNumId w:val="10"/>
  </w:num>
  <w:num w:numId="7" w16cid:durableId="143275716">
    <w:abstractNumId w:val="1"/>
  </w:num>
  <w:num w:numId="8" w16cid:durableId="191260539">
    <w:abstractNumId w:val="7"/>
  </w:num>
  <w:num w:numId="9" w16cid:durableId="1570771831">
    <w:abstractNumId w:val="5"/>
  </w:num>
  <w:num w:numId="10" w16cid:durableId="486240847">
    <w:abstractNumId w:val="8"/>
  </w:num>
  <w:num w:numId="11" w16cid:durableId="1071125657">
    <w:abstractNumId w:val="0"/>
  </w:num>
  <w:num w:numId="12" w16cid:durableId="130683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8AA"/>
    <w:rsid w:val="000136F6"/>
    <w:rsid w:val="00030C32"/>
    <w:rsid w:val="000332E8"/>
    <w:rsid w:val="0006431C"/>
    <w:rsid w:val="000842F2"/>
    <w:rsid w:val="000B5152"/>
    <w:rsid w:val="00153678"/>
    <w:rsid w:val="00197817"/>
    <w:rsid w:val="001D19EA"/>
    <w:rsid w:val="00205BE0"/>
    <w:rsid w:val="00230FB8"/>
    <w:rsid w:val="002656D0"/>
    <w:rsid w:val="002E755E"/>
    <w:rsid w:val="00316AAC"/>
    <w:rsid w:val="003366E2"/>
    <w:rsid w:val="003D092F"/>
    <w:rsid w:val="00421313"/>
    <w:rsid w:val="00425F67"/>
    <w:rsid w:val="0045577B"/>
    <w:rsid w:val="0049365C"/>
    <w:rsid w:val="004B020E"/>
    <w:rsid w:val="004B45E8"/>
    <w:rsid w:val="004D1013"/>
    <w:rsid w:val="004F7CB2"/>
    <w:rsid w:val="0054061D"/>
    <w:rsid w:val="005551FD"/>
    <w:rsid w:val="005B6117"/>
    <w:rsid w:val="005D1CC7"/>
    <w:rsid w:val="005E403B"/>
    <w:rsid w:val="00617679"/>
    <w:rsid w:val="00652252"/>
    <w:rsid w:val="00655F02"/>
    <w:rsid w:val="0068393B"/>
    <w:rsid w:val="006B2987"/>
    <w:rsid w:val="006B670E"/>
    <w:rsid w:val="006C5512"/>
    <w:rsid w:val="00727C69"/>
    <w:rsid w:val="007B4759"/>
    <w:rsid w:val="007B6233"/>
    <w:rsid w:val="007E177C"/>
    <w:rsid w:val="007E2EDC"/>
    <w:rsid w:val="007E4567"/>
    <w:rsid w:val="00823142"/>
    <w:rsid w:val="008238CF"/>
    <w:rsid w:val="00870732"/>
    <w:rsid w:val="009258AC"/>
    <w:rsid w:val="00932B32"/>
    <w:rsid w:val="0093545D"/>
    <w:rsid w:val="00981137"/>
    <w:rsid w:val="00990F46"/>
    <w:rsid w:val="009A25E5"/>
    <w:rsid w:val="009B43EF"/>
    <w:rsid w:val="009D54B1"/>
    <w:rsid w:val="00A57362"/>
    <w:rsid w:val="00AB2BC0"/>
    <w:rsid w:val="00AD375F"/>
    <w:rsid w:val="00B239BF"/>
    <w:rsid w:val="00B377DF"/>
    <w:rsid w:val="00B609F0"/>
    <w:rsid w:val="00BC2E13"/>
    <w:rsid w:val="00BE3B35"/>
    <w:rsid w:val="00BF7DF1"/>
    <w:rsid w:val="00C14BDD"/>
    <w:rsid w:val="00C350AE"/>
    <w:rsid w:val="00C51411"/>
    <w:rsid w:val="00C85F46"/>
    <w:rsid w:val="00CA28AA"/>
    <w:rsid w:val="00CA28B9"/>
    <w:rsid w:val="00D065CA"/>
    <w:rsid w:val="00D1736E"/>
    <w:rsid w:val="00D43D2F"/>
    <w:rsid w:val="00DE3141"/>
    <w:rsid w:val="00E007AC"/>
    <w:rsid w:val="00E349E9"/>
    <w:rsid w:val="00E804FE"/>
    <w:rsid w:val="00E83070"/>
    <w:rsid w:val="00E953B1"/>
    <w:rsid w:val="00EC4D20"/>
    <w:rsid w:val="00F3324C"/>
    <w:rsid w:val="00F8263A"/>
    <w:rsid w:val="00FA19BC"/>
    <w:rsid w:val="00FB0C1B"/>
    <w:rsid w:val="00FC3A89"/>
    <w:rsid w:val="00FE28E9"/>
    <w:rsid w:val="00FF012C"/>
    <w:rsid w:val="00FF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3C01F"/>
  <w15:chartTrackingRefBased/>
  <w15:docId w15:val="{4E4FE189-18EB-4A58-BCAF-985A8008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qFormat/>
    <w:rsid w:val="00FF012C"/>
    <w:pPr>
      <w:keepNext/>
      <w:outlineLvl w:val="1"/>
    </w:pPr>
    <w:rPr>
      <w:rFonts w:ascii="Arial" w:hAnsi="Arial"/>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74AF5"/>
    <w:rPr>
      <w:rFonts w:ascii="Tahoma" w:hAnsi="Tahoma" w:cs="Tahoma"/>
      <w:sz w:val="16"/>
      <w:szCs w:val="16"/>
    </w:rPr>
  </w:style>
  <w:style w:type="character" w:customStyle="1" w:styleId="BalloonTextChar">
    <w:name w:val="Balloon Text Char"/>
    <w:link w:val="BalloonText"/>
    <w:rsid w:val="00274AF5"/>
    <w:rPr>
      <w:rFonts w:ascii="Tahoma" w:hAnsi="Tahoma" w:cs="Tahoma"/>
      <w:sz w:val="16"/>
      <w:szCs w:val="16"/>
    </w:rPr>
  </w:style>
  <w:style w:type="paragraph" w:customStyle="1" w:styleId="Default">
    <w:name w:val="Default"/>
    <w:rsid w:val="00E84007"/>
    <w:pPr>
      <w:autoSpaceDE w:val="0"/>
      <w:autoSpaceDN w:val="0"/>
      <w:adjustRightInd w:val="0"/>
    </w:pPr>
    <w:rPr>
      <w:rFonts w:ascii="Calibri" w:hAnsi="Calibri" w:cs="Calibri"/>
      <w:color w:val="000000"/>
      <w:sz w:val="24"/>
      <w:szCs w:val="24"/>
    </w:rPr>
  </w:style>
  <w:style w:type="character" w:styleId="CommentReference">
    <w:name w:val="annotation reference"/>
    <w:rsid w:val="004C7846"/>
    <w:rPr>
      <w:sz w:val="16"/>
      <w:szCs w:val="16"/>
    </w:rPr>
  </w:style>
  <w:style w:type="paragraph" w:styleId="CommentText">
    <w:name w:val="annotation text"/>
    <w:basedOn w:val="Normal"/>
    <w:link w:val="CommentTextChar"/>
    <w:rsid w:val="004C7846"/>
    <w:rPr>
      <w:sz w:val="20"/>
      <w:szCs w:val="20"/>
    </w:rPr>
  </w:style>
  <w:style w:type="character" w:customStyle="1" w:styleId="CommentTextChar">
    <w:name w:val="Comment Text Char"/>
    <w:basedOn w:val="DefaultParagraphFont"/>
    <w:link w:val="CommentText"/>
    <w:rsid w:val="004C7846"/>
  </w:style>
  <w:style w:type="paragraph" w:styleId="CommentSubject">
    <w:name w:val="annotation subject"/>
    <w:basedOn w:val="CommentText"/>
    <w:next w:val="CommentText"/>
    <w:link w:val="CommentSubjectChar"/>
    <w:rsid w:val="004C7846"/>
    <w:rPr>
      <w:b/>
      <w:bCs/>
    </w:rPr>
  </w:style>
  <w:style w:type="character" w:customStyle="1" w:styleId="CommentSubjectChar">
    <w:name w:val="Comment Subject Char"/>
    <w:link w:val="CommentSubject"/>
    <w:rsid w:val="004C7846"/>
    <w:rPr>
      <w:b/>
      <w:bCs/>
    </w:rPr>
  </w:style>
  <w:style w:type="paragraph" w:styleId="PlainText">
    <w:name w:val="Plain Text"/>
    <w:basedOn w:val="Normal"/>
    <w:link w:val="PlainTextChar"/>
    <w:uiPriority w:val="99"/>
    <w:unhideWhenUsed/>
    <w:rsid w:val="0054061D"/>
    <w:rPr>
      <w:rFonts w:ascii="Consolas" w:eastAsia="Calibri" w:hAnsi="Consolas"/>
      <w:sz w:val="21"/>
      <w:szCs w:val="21"/>
    </w:rPr>
  </w:style>
  <w:style w:type="character" w:customStyle="1" w:styleId="PlainTextChar">
    <w:name w:val="Plain Text Char"/>
    <w:link w:val="PlainText"/>
    <w:uiPriority w:val="99"/>
    <w:rsid w:val="0054061D"/>
    <w:rPr>
      <w:rFonts w:ascii="Consolas" w:eastAsia="Calibri" w:hAnsi="Consolas" w:cs="Times New Roman"/>
      <w:sz w:val="21"/>
      <w:szCs w:val="21"/>
    </w:rPr>
  </w:style>
  <w:style w:type="paragraph" w:styleId="Header">
    <w:name w:val="header"/>
    <w:basedOn w:val="Normal"/>
    <w:link w:val="HeaderChar"/>
    <w:rsid w:val="00932B32"/>
    <w:pPr>
      <w:tabs>
        <w:tab w:val="center" w:pos="4680"/>
        <w:tab w:val="right" w:pos="9360"/>
      </w:tabs>
    </w:pPr>
  </w:style>
  <w:style w:type="character" w:customStyle="1" w:styleId="HeaderChar">
    <w:name w:val="Header Char"/>
    <w:link w:val="Header"/>
    <w:rsid w:val="00932B32"/>
    <w:rPr>
      <w:sz w:val="24"/>
      <w:szCs w:val="24"/>
    </w:rPr>
  </w:style>
  <w:style w:type="paragraph" w:styleId="Footer">
    <w:name w:val="footer"/>
    <w:basedOn w:val="Normal"/>
    <w:link w:val="FooterChar"/>
    <w:uiPriority w:val="99"/>
    <w:rsid w:val="00932B32"/>
    <w:pPr>
      <w:tabs>
        <w:tab w:val="center" w:pos="4680"/>
        <w:tab w:val="right" w:pos="9360"/>
      </w:tabs>
    </w:pPr>
  </w:style>
  <w:style w:type="character" w:customStyle="1" w:styleId="FooterChar">
    <w:name w:val="Footer Char"/>
    <w:link w:val="Footer"/>
    <w:uiPriority w:val="99"/>
    <w:rsid w:val="00932B32"/>
    <w:rPr>
      <w:sz w:val="24"/>
      <w:szCs w:val="24"/>
    </w:rPr>
  </w:style>
  <w:style w:type="paragraph" w:styleId="ListParagraph">
    <w:name w:val="List Paragraph"/>
    <w:basedOn w:val="Normal"/>
    <w:uiPriority w:val="34"/>
    <w:qFormat/>
    <w:rsid w:val="00823142"/>
    <w:pPr>
      <w:ind w:left="720"/>
      <w:contextualSpacing/>
      <w:jc w:val="both"/>
    </w:pPr>
    <w:rPr>
      <w:rFonts w:ascii="Bookman Old Style" w:eastAsia="Calibri" w:hAnsi="Bookman Old Style"/>
      <w:sz w:val="20"/>
      <w:szCs w:val="22"/>
    </w:rPr>
  </w:style>
  <w:style w:type="character" w:customStyle="1" w:styleId="Heading2Char">
    <w:name w:val="Heading 2 Char"/>
    <w:link w:val="Heading2"/>
    <w:rsid w:val="00FF012C"/>
    <w:rPr>
      <w:rFonts w:ascii="Arial" w:hAnsi="Arial"/>
      <w:b/>
      <w:sz w:val="32"/>
    </w:rPr>
  </w:style>
  <w:style w:type="character" w:styleId="Hyperlink">
    <w:name w:val="Hyperlink"/>
    <w:rsid w:val="00CA28B9"/>
    <w:rPr>
      <w:color w:val="0000FF"/>
      <w:u w:val="single"/>
    </w:rPr>
  </w:style>
  <w:style w:type="character" w:styleId="FollowedHyperlink">
    <w:name w:val="FollowedHyperlink"/>
    <w:rsid w:val="00981137"/>
    <w:rPr>
      <w:color w:val="800080"/>
      <w:u w:val="single"/>
    </w:rPr>
  </w:style>
  <w:style w:type="character" w:styleId="UnresolvedMention">
    <w:name w:val="Unresolved Mention"/>
    <w:basedOn w:val="DefaultParagraphFont"/>
    <w:uiPriority w:val="99"/>
    <w:semiHidden/>
    <w:unhideWhenUsed/>
    <w:rsid w:val="00C14B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21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history.org/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4C339-D214-46DA-A71A-51076588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1419</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World History &amp; Geography I</vt:lpstr>
    </vt:vector>
  </TitlesOfParts>
  <Company>Fairfax County Public Schools</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History &amp; Geography I</dc:title>
  <dc:subject/>
  <dc:creator>Students of History</dc:creator>
  <cp:keywords/>
  <cp:lastModifiedBy>Luke Rosa</cp:lastModifiedBy>
  <cp:revision>8</cp:revision>
  <cp:lastPrinted>2012-08-30T11:20:00Z</cp:lastPrinted>
  <dcterms:created xsi:type="dcterms:W3CDTF">2018-01-18T19:57:00Z</dcterms:created>
  <dcterms:modified xsi:type="dcterms:W3CDTF">2024-08-13T20:59:00Z</dcterms:modified>
</cp:coreProperties>
</file>