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3FAA3" w14:textId="26CB4318" w:rsidR="0094428E" w:rsidRDefault="00000000">
      <w:pPr>
        <w:spacing w:after="40" w:line="252" w:lineRule="auto"/>
        <w:jc w:val="center"/>
      </w:pPr>
      <w:r>
        <w:rPr>
          <w:b/>
          <w:sz w:val="32"/>
        </w:rPr>
        <w:t xml:space="preserve">Pemodelan Konsumsi Bahan Bakar Gabungan Kendaraan Menggunakan </w:t>
      </w:r>
      <w:r w:rsidR="00E810F7">
        <w:rPr>
          <w:b/>
          <w:sz w:val="32"/>
        </w:rPr>
        <w:t>Multiple Linear Regression</w:t>
      </w:r>
      <w:r>
        <w:rPr>
          <w:b/>
          <w:sz w:val="32"/>
        </w:rPr>
        <w:t xml:space="preserve"> dengan One-Hot Encoding</w:t>
      </w:r>
    </w:p>
    <w:p w14:paraId="5342FD41" w14:textId="77777777" w:rsidR="0094428E" w:rsidRDefault="00000000">
      <w:pPr>
        <w:spacing w:after="160" w:line="252" w:lineRule="auto"/>
        <w:jc w:val="center"/>
      </w:pPr>
      <w:r>
        <w:rPr>
          <w:i/>
          <w:sz w:val="32"/>
        </w:rPr>
        <w:t>Modeling Combined Vehicle Fuel Consumption Using Multiple Linear Regression with One-Hot Encoding</w:t>
      </w:r>
    </w:p>
    <w:p w14:paraId="4BFA8FBD" w14:textId="77777777" w:rsidR="0094428E" w:rsidRPr="00AC512E" w:rsidRDefault="00000000">
      <w:pPr>
        <w:spacing w:after="60"/>
        <w:jc w:val="center"/>
        <w:rPr>
          <w:sz w:val="28"/>
          <w:szCs w:val="28"/>
        </w:rPr>
      </w:pPr>
      <w:r w:rsidRPr="00AC512E">
        <w:rPr>
          <w:sz w:val="28"/>
          <w:szCs w:val="28"/>
        </w:rPr>
        <w:t>Amadeus Eugene Dirgantara</w:t>
      </w:r>
      <w:r w:rsidRPr="004B20FC">
        <w:rPr>
          <w:sz w:val="28"/>
          <w:szCs w:val="28"/>
          <w:vertAlign w:val="superscript"/>
        </w:rPr>
        <w:t>1</w:t>
      </w:r>
      <w:r w:rsidRPr="00AC512E">
        <w:rPr>
          <w:sz w:val="28"/>
          <w:szCs w:val="28"/>
        </w:rPr>
        <w:t>, Rei Putra Soemanto</w:t>
      </w:r>
      <w:r w:rsidRPr="004B20FC">
        <w:rPr>
          <w:sz w:val="28"/>
          <w:szCs w:val="28"/>
          <w:vertAlign w:val="superscript"/>
        </w:rPr>
        <w:t>2</w:t>
      </w:r>
      <w:r w:rsidRPr="00AC512E">
        <w:rPr>
          <w:sz w:val="28"/>
          <w:szCs w:val="28"/>
        </w:rPr>
        <w:t>, Jason Tio</w:t>
      </w:r>
      <w:r w:rsidRPr="004B20FC">
        <w:rPr>
          <w:sz w:val="28"/>
          <w:szCs w:val="28"/>
          <w:vertAlign w:val="superscript"/>
        </w:rPr>
        <w:t>3</w:t>
      </w:r>
      <w:r w:rsidRPr="00AC512E">
        <w:rPr>
          <w:sz w:val="28"/>
          <w:szCs w:val="28"/>
        </w:rPr>
        <w:t>, Christopher Andreas, S.Stat., M.Stat.</w:t>
      </w:r>
      <w:r w:rsidRPr="004B20FC">
        <w:rPr>
          <w:sz w:val="28"/>
          <w:szCs w:val="28"/>
          <w:vertAlign w:val="superscript"/>
        </w:rPr>
        <w:t>4</w:t>
      </w:r>
    </w:p>
    <w:p w14:paraId="6669196E" w14:textId="77777777" w:rsidR="0094428E" w:rsidRPr="00AC512E" w:rsidRDefault="00000000">
      <w:pPr>
        <w:spacing w:after="20"/>
        <w:jc w:val="center"/>
        <w:rPr>
          <w:sz w:val="24"/>
          <w:szCs w:val="24"/>
        </w:rPr>
      </w:pPr>
      <w:r w:rsidRPr="004B20FC">
        <w:rPr>
          <w:sz w:val="24"/>
          <w:szCs w:val="24"/>
          <w:vertAlign w:val="superscript"/>
        </w:rPr>
        <w:t>1,2,3</w:t>
      </w:r>
      <w:r w:rsidRPr="00AC512E">
        <w:rPr>
          <w:sz w:val="24"/>
          <w:szCs w:val="24"/>
        </w:rPr>
        <w:t>Program Studi Informatika, Universitas Ciputra, Surabaya, Jawa Timur, Indonesia</w:t>
      </w:r>
    </w:p>
    <w:p w14:paraId="69016DA5" w14:textId="77777777" w:rsidR="0094428E" w:rsidRPr="00AC512E" w:rsidRDefault="00000000">
      <w:pPr>
        <w:spacing w:after="20"/>
        <w:jc w:val="center"/>
        <w:rPr>
          <w:sz w:val="24"/>
          <w:szCs w:val="24"/>
        </w:rPr>
      </w:pPr>
      <w:r w:rsidRPr="004B20FC">
        <w:rPr>
          <w:sz w:val="24"/>
          <w:szCs w:val="24"/>
          <w:vertAlign w:val="superscript"/>
        </w:rPr>
        <w:t>4</w:t>
      </w:r>
      <w:r w:rsidRPr="00AC512E">
        <w:rPr>
          <w:sz w:val="24"/>
          <w:szCs w:val="24"/>
        </w:rPr>
        <w:t>Dosen Pengampu Mata Kuliah Probabilitas dan Statistika, Universitas Ciputra, Surabaya, Indonesia</w:t>
      </w:r>
    </w:p>
    <w:p w14:paraId="76D8473A" w14:textId="77777777" w:rsidR="0094428E" w:rsidRPr="00AC512E" w:rsidRDefault="00000000">
      <w:pPr>
        <w:spacing w:after="20"/>
        <w:jc w:val="center"/>
        <w:rPr>
          <w:sz w:val="24"/>
          <w:szCs w:val="24"/>
        </w:rPr>
      </w:pPr>
      <w:r w:rsidRPr="00AC512E">
        <w:rPr>
          <w:sz w:val="24"/>
          <w:szCs w:val="24"/>
        </w:rPr>
        <w:t>NIM: 0706012410063, 0706012410060, 0706012410006</w:t>
      </w:r>
    </w:p>
    <w:p w14:paraId="623178AD" w14:textId="77777777" w:rsidR="0094428E" w:rsidRDefault="00000000">
      <w:pPr>
        <w:spacing w:after="120"/>
        <w:jc w:val="center"/>
      </w:pPr>
      <w:r>
        <w:rPr>
          <w:sz w:val="17"/>
        </w:rPr>
        <w:t>*Email penulis korespondensi: amadeuseugenedirgantara@gmail.com</w:t>
      </w:r>
    </w:p>
    <w:p w14:paraId="6FE4B91F" w14:textId="5B4CB0B6" w:rsidR="0094428E" w:rsidRDefault="00000000" w:rsidP="00AC512E">
      <w:pPr>
        <w:spacing w:after="120"/>
      </w:pPr>
      <w:r>
        <w:rPr>
          <w:b/>
        </w:rPr>
        <w:t>Abstrak:</w:t>
      </w:r>
      <w:r>
        <w:t xml:space="preserve"> Konsumsi bahan bakar kendaraan berkaitan langsung dengan biaya operasional, emisi, dan kebijakan keberlanjutan, sehingga kemampuan memprediksinya dari spesifikasi teknis memiliki nilai praktis. Penelitian ini memodelkan konsumsi bahan bakar gabungan (comb_l_100km, dalam L/100 km) menggunakan dataset Fuel Consumption 2000–2022 yang berisi 22.555 baris setelah pembersihan. Pendekatan yang dipakai adalah </w:t>
      </w:r>
      <w:r w:rsidR="00E810F7">
        <w:t>multiple linear regression</w:t>
      </w:r>
      <w:r>
        <w:t xml:space="preserve"> dengan one-hot encoding pada variabel kategorikal jenis bahan bakar, kelas kendaraan, dan tipe transmisi, ditambah prediktor numerik ukuran mesin, jumlah silinder, dan jumlah gigi. Tahun model dibuang karena korelasinya dengan respons mendekati nol; jumlah silinder dipertahankan meskipun hampir kolinier dengan ukuran mesin karena uji ablasi menunjukkan ia masih menambah daya prediksi; suku kuadratik ukuran mesin diuji namun tidak menaikkan R-squared uji sehingga model linear yang lebih sederhana dipilih. Model akhir menjelaskan sekitar 84 persen variansi (R-squared uji sekitar 0,84) dengan RMSE uji sekitar 1,18 L/100 km tanpa indikasi overfitting. Penggerak utama adalah jenis bahan bakar, kelas kendaraan, dan ukuran mesin. Uji Breusch-Pagan dan Jarque-Bera menolak homoskedastisitas dan normalitas; penolakan ini wajar pada sampel besar dan tidak membatalkan estimasi titik koefisien. Standard error robust HC3 dipakai agar inferensi tetap sahih terhadap heteroskedastisitas.</w:t>
      </w:r>
    </w:p>
    <w:p w14:paraId="349EDC57" w14:textId="776F91B7" w:rsidR="0094428E" w:rsidRDefault="00000000" w:rsidP="00AC512E">
      <w:pPr>
        <w:spacing w:after="120"/>
      </w:pPr>
      <w:r>
        <w:rPr>
          <w:b/>
        </w:rPr>
        <w:t>Kata Kunci:</w:t>
      </w:r>
      <w:r>
        <w:t xml:space="preserve"> </w:t>
      </w:r>
      <w:r w:rsidR="00E810F7">
        <w:t>multiple linear regression</w:t>
      </w:r>
      <w:r>
        <w:t>, one-hot encoding, seleksi fitur, konsumsi bahan bakar, multikolinieritas, heteroskedastisitas, standard error robust HC3.</w:t>
      </w:r>
    </w:p>
    <w:p w14:paraId="4D77B5AB" w14:textId="77777777" w:rsidR="0094428E" w:rsidRDefault="00000000" w:rsidP="00AC512E">
      <w:pPr>
        <w:spacing w:after="120"/>
      </w:pPr>
      <w:r>
        <w:rPr>
          <w:b/>
          <w:i/>
        </w:rPr>
        <w:t>Abstract:</w:t>
      </w:r>
      <w:r>
        <w:rPr>
          <w:i/>
        </w:rPr>
        <w:t xml:space="preserve"> Vehicle fuel consumption is directly related to operating cost, emissions, and sustainability policy, so predicting it from technical specifications has practical value. This study models combined fuel consumption (comb_l_100km, in L/100 km) using the Fuel Consumption 2000–2022 dataset containing 22,555 rows after cleaning, via multiple linear regression with one-hot encoding on fuel type, vehicle class, and transmission type, plus numeric predictors engine size, cylinder count, and number of gears. Model year is dropped (near-zero correlation); cylinder count is kept despite collinearity with engine size because an ablation test shows it still adds predictive power; a quadratic engine-size term did not raise the test R-squared, so the simpler linear model was chosen. The final model explains about 84 percent of variance (test R-squared about 0.84) with a test RMSE of about 1.18 L/100 km and no overfitting. The main drivers are fuel type, vehicle class, and engine size. Breusch-Pagan and Jarque-Bera reject homoscedasticity and normality; these rejections are expected at large samples and do not invalidate the point estimates. HC3 robust standard errors keep inference valid under heteroscedasticity.</w:t>
      </w:r>
    </w:p>
    <w:p w14:paraId="04814694" w14:textId="2886C58E" w:rsidR="00AC512E" w:rsidRDefault="00000000" w:rsidP="00AC512E">
      <w:pPr>
        <w:spacing w:after="120"/>
        <w:rPr>
          <w:i/>
        </w:rPr>
      </w:pPr>
      <w:r>
        <w:rPr>
          <w:b/>
          <w:i/>
        </w:rPr>
        <w:t>Keywords:</w:t>
      </w:r>
      <w:r>
        <w:rPr>
          <w:i/>
        </w:rPr>
        <w:t xml:space="preserve"> multiple linear regression, one-hot encoding, feature selection, fuel consumption, multicollinearity, heteroscedasticity, HC3 robust standard errors.</w:t>
      </w:r>
    </w:p>
    <w:p w14:paraId="6E7D4CFE" w14:textId="4DE09971" w:rsidR="0094428E" w:rsidRDefault="00000000" w:rsidP="00AC512E">
      <w:pPr>
        <w:pStyle w:val="ListParagraph"/>
        <w:numPr>
          <w:ilvl w:val="0"/>
          <w:numId w:val="6"/>
        </w:numPr>
        <w:spacing w:before="160" w:after="60"/>
        <w:ind w:left="284" w:hanging="284"/>
        <w:jc w:val="left"/>
      </w:pPr>
      <w:r w:rsidRPr="00AC512E">
        <w:rPr>
          <w:b/>
        </w:rPr>
        <w:lastRenderedPageBreak/>
        <w:t>Pendahuluan</w:t>
      </w:r>
    </w:p>
    <w:p w14:paraId="57FF9313" w14:textId="77777777" w:rsidR="0094428E" w:rsidRDefault="00000000">
      <w:pPr>
        <w:spacing w:after="100"/>
        <w:ind w:firstLine="283"/>
      </w:pPr>
      <w:r>
        <w:t>Konsumsi bahan bakar kendaraan merupakan indikator yang berhubungan langsung dengan biaya operasional, emisi gas rumah kaca, dan kebijakan keberlanjutan transportasi. Kemampuan memprediksinya dari karakteristik teknis bermanfaat untuk perencanaan armada, perbandingan biaya bagi konsumen, deteksi anomali data spesifikasi, sampai pelaporan keberlanjutan, sehingga pemodelan statistik yang tepat menjadi kebutuhan yang relevan.</w:t>
      </w:r>
    </w:p>
    <w:p w14:paraId="02BA21D6" w14:textId="77777777" w:rsidR="0094428E" w:rsidRDefault="00000000">
      <w:pPr>
        <w:spacing w:after="100"/>
        <w:ind w:firstLine="283"/>
      </w:pPr>
      <w:r>
        <w:t>Karakteristik kendaraan terdiri atas besaran numerik (ukuran mesin, jumlah silinder, jumlah gigi) dan kategori (jenis bahan bakar, kelas kendaraan, tipe transmisi). Variabel kategori tidak dapat langsung masuk regresi karena berupa label, sehingga perlu diubah menjadi kolom indikator melalui one-hot encoding agar pengaruh tiap kategori diestimasi terpisah terhadap kategori acuan.</w:t>
      </w:r>
    </w:p>
    <w:p w14:paraId="39B0D1BB" w14:textId="77777777" w:rsidR="0094428E" w:rsidRDefault="00000000">
      <w:pPr>
        <w:spacing w:after="100"/>
        <w:ind w:firstLine="283"/>
      </w:pPr>
      <w:r>
        <w:t>Pemodelan ini menghadapi empat tantangan: multikolinieritas antara ukuran mesin dan jumlah silinder; keberadaan prediktor nyaris tak relevan seperti tahun model; kemungkinan kelengkungan hubungan ukuran mesin dengan konsumsi; serta pemenuhan asumsi Ordinary Least Squares (OLS) yang menjadi dasar inferensi. Sesuai itu, penelitian menjawab empat pertanyaan: fitur mana yang dipertahankan, bagaimana kategori diolah tanpa kolinieritas sempurna, apakah model linear memadai atau perlu suku polinomial, dan apakah asumsi OLS terpenuhi serta bagaimana menangani pelanggarannya. Jawabannya disusun melalui kerangka analisis bertahap dari eksplorasi data, seleksi fitur berbasis korelasi, pembentukan model, pemilihan bentuk fungsional, validasi asumsi, hingga penyempurnaan inferensi dengan standard error robust.</w:t>
      </w:r>
    </w:p>
    <w:p w14:paraId="4F6AB53F" w14:textId="11166918" w:rsidR="0094428E" w:rsidRDefault="00000000" w:rsidP="00AC512E">
      <w:pPr>
        <w:pStyle w:val="ListParagraph"/>
        <w:numPr>
          <w:ilvl w:val="0"/>
          <w:numId w:val="6"/>
        </w:numPr>
        <w:spacing w:before="160" w:after="60"/>
        <w:ind w:left="284" w:hanging="284"/>
        <w:jc w:val="left"/>
      </w:pPr>
      <w:r w:rsidRPr="00AC512E">
        <w:rPr>
          <w:b/>
        </w:rPr>
        <w:t>Kajian Pustaka</w:t>
      </w:r>
    </w:p>
    <w:p w14:paraId="4BB81936" w14:textId="2A1B9E63" w:rsidR="0094428E" w:rsidRDefault="00000000" w:rsidP="00AC512E">
      <w:pPr>
        <w:spacing w:before="160" w:after="60"/>
        <w:ind w:firstLine="0"/>
        <w:jc w:val="left"/>
      </w:pPr>
      <w:r>
        <w:rPr>
          <w:b/>
          <w:i/>
        </w:rPr>
        <w:t xml:space="preserve">2.1 </w:t>
      </w:r>
      <w:r w:rsidR="00E810F7">
        <w:rPr>
          <w:b/>
          <w:i/>
        </w:rPr>
        <w:t>Multiple Linear Regression</w:t>
      </w:r>
    </w:p>
    <w:p w14:paraId="70AC18F6" w14:textId="7A066FF1" w:rsidR="0094428E" w:rsidRDefault="00E810F7">
      <w:pPr>
        <w:spacing w:after="100"/>
        <w:ind w:firstLine="283"/>
      </w:pPr>
      <w:r>
        <w:t>Multiple linear regression</w:t>
      </w:r>
      <w:r w:rsidR="00000000">
        <w:t xml:space="preserve"> memodelkan respons sebagai jumlah konstanta dan kontribusi linear tiap prediktor; koefisiennya menyatakan perubahan rata-rata respons untuk kenaikan satu satuan prediktor dengan prediktor lain ditahan tetap. Model diestimasi dengan kuadrat terkecil yang meminimalkan jumlah kuadrat selisih nilai sebenarnya dan prediksi. Kesederhanaan dan kemudahan interpretasinya menjadikannya titik awal yang wajar (Montgomery dkk., 2012; James dkk., 2013).</w:t>
      </w:r>
    </w:p>
    <w:p w14:paraId="1546883C" w14:textId="77777777" w:rsidR="0094428E" w:rsidRDefault="00000000" w:rsidP="00AC512E">
      <w:pPr>
        <w:spacing w:before="160" w:after="60"/>
        <w:ind w:firstLine="0"/>
        <w:jc w:val="left"/>
      </w:pPr>
      <w:r>
        <w:rPr>
          <w:b/>
          <w:i/>
        </w:rPr>
        <w:t>2.2 One-Hot Encoding dan Kategori Acuan</w:t>
      </w:r>
    </w:p>
    <w:p w14:paraId="4DE52ACE" w14:textId="77777777" w:rsidR="0094428E" w:rsidRDefault="00000000">
      <w:pPr>
        <w:spacing w:after="100"/>
        <w:ind w:firstLine="283"/>
      </w:pPr>
      <w:r>
        <w:t>One-hot encoding mengubah satu variabel kategori menjadi kolom indikator bernilai nol atau satu. Untuk variabel dengan k kategori dibuat k−1 kolom dan satu kategori menjadi acuan, untuk menghindari dummy variable trap, yaitu kolinieritas sempurna antara kolom indikator dan konstanta. Koefisien tiap indikator dibaca sebagai selisih rata-rata respons kategori tersebut terhadap acuan (James dkk., 2013).</w:t>
      </w:r>
    </w:p>
    <w:p w14:paraId="6BA805D6" w14:textId="77777777" w:rsidR="0094428E" w:rsidRDefault="00000000" w:rsidP="00AC512E">
      <w:pPr>
        <w:spacing w:before="160" w:after="60"/>
        <w:ind w:firstLine="0"/>
        <w:jc w:val="left"/>
      </w:pPr>
      <w:r>
        <w:rPr>
          <w:b/>
          <w:i/>
        </w:rPr>
        <w:t>2.3 Korelasi Pearson dan Spearman</w:t>
      </w:r>
    </w:p>
    <w:p w14:paraId="27F4DD40" w14:textId="77777777" w:rsidR="0094428E" w:rsidRDefault="00000000">
      <w:pPr>
        <w:spacing w:after="100"/>
        <w:ind w:firstLine="283"/>
      </w:pPr>
      <w:r>
        <w:t>Korelasi Pearson mengukur kekuatan hubungan linear, sedangkan Spearman mengukur hubungan monoton karena dihitung pada peringkat sehingga lebih tahan pencilan dan tidak mengandaikan bentuk lurus (Spearman, 1904). Bila Spearman jauh lebih besar daripada Pearson, ada kelengkungan monoton yang membuat Pearson meremehkan hubungan; bila keduanya berdekatan, hubungan monotonnya nyaris lurus sehingga Pearson sah dibaca sebagai kekuatan linear.</w:t>
      </w:r>
    </w:p>
    <w:p w14:paraId="77D8B97D" w14:textId="77777777" w:rsidR="0094428E" w:rsidRDefault="00000000" w:rsidP="00AC512E">
      <w:pPr>
        <w:spacing w:before="160" w:after="60"/>
        <w:ind w:firstLine="0"/>
        <w:jc w:val="left"/>
      </w:pPr>
      <w:r>
        <w:rPr>
          <w:b/>
          <w:i/>
        </w:rPr>
        <w:t>2.4 Multikolinieritas</w:t>
      </w:r>
    </w:p>
    <w:p w14:paraId="5050D710" w14:textId="77777777" w:rsidR="0094428E" w:rsidRDefault="00000000">
      <w:pPr>
        <w:spacing w:after="100"/>
        <w:ind w:firstLine="283"/>
      </w:pPr>
      <w:r>
        <w:t>Multikolinieritas terjadi ketika dua atau lebih prediktor berkorelasi sangat tinggi, sehingga koefisien menjadi sensitif terhadap perubahan kecil data dan standard error membesar. Namun kolinieritas tidak selalu menurunkan daya prediksi; selama pola korelasi antarprediktor tetap berlaku pada data baru, kedua prediktor dapat dipertahankan apabila terbukti menambah akurasi (Montgomery dkk., 2012).</w:t>
      </w:r>
    </w:p>
    <w:p w14:paraId="4D7172F9" w14:textId="77777777" w:rsidR="00AC512E" w:rsidRDefault="00AC512E">
      <w:pPr>
        <w:rPr>
          <w:b/>
          <w:i/>
        </w:rPr>
      </w:pPr>
      <w:r>
        <w:rPr>
          <w:b/>
          <w:i/>
        </w:rPr>
        <w:br w:type="page"/>
      </w:r>
    </w:p>
    <w:p w14:paraId="485754F5" w14:textId="50E3C7B6" w:rsidR="0094428E" w:rsidRDefault="00000000" w:rsidP="00AC512E">
      <w:pPr>
        <w:spacing w:before="160" w:after="60"/>
        <w:ind w:firstLine="0"/>
        <w:jc w:val="left"/>
      </w:pPr>
      <w:r>
        <w:rPr>
          <w:b/>
          <w:i/>
        </w:rPr>
        <w:lastRenderedPageBreak/>
        <w:t>2.5 Validasi Asumsi OLS dan Standard Error Robust HC3</w:t>
      </w:r>
    </w:p>
    <w:p w14:paraId="5963142B" w14:textId="77777777" w:rsidR="0094428E" w:rsidRDefault="00000000">
      <w:pPr>
        <w:spacing w:after="100"/>
        <w:ind w:firstLine="283"/>
      </w:pPr>
      <w:r>
        <w:t>Inferensi OLS bertumpu pada asumsi error, terutama homoskedastisitas (variansi error konstan) dan normalitas residual. Homoskedastisitas diuji dengan Breusch-Pagan (Breusch &amp; Pagan, 1979) dan normalitas dengan Jarque-Bera (Jarque &amp; Bera, 1980), dilengkapi diagnostik visual Q-Q plot dan plot residual terhadap prediksi. Pada sampel besar kedua uji sangat sensitif sehingga hampir selalu menolak walau penyimpangan kecil. Ketika heteroskedastisitas terkonfirmasi, estimasi titik tetap tidak bias namun standard error klasik keliru; solusinya standard error robust, dengan varian HC3 yang paling konservatif sebagai pilihan default (MacKinnon &amp; White, 1985).</w:t>
      </w:r>
    </w:p>
    <w:p w14:paraId="4909954E" w14:textId="17C5B75B" w:rsidR="0094428E" w:rsidRDefault="00000000" w:rsidP="00AC512E">
      <w:pPr>
        <w:pStyle w:val="ListParagraph"/>
        <w:numPr>
          <w:ilvl w:val="0"/>
          <w:numId w:val="6"/>
        </w:numPr>
        <w:spacing w:before="160" w:after="60"/>
        <w:ind w:left="284" w:hanging="284"/>
        <w:jc w:val="left"/>
      </w:pPr>
      <w:r w:rsidRPr="00AC512E">
        <w:rPr>
          <w:b/>
        </w:rPr>
        <w:t>Metode</w:t>
      </w:r>
    </w:p>
    <w:p w14:paraId="0FB1A974" w14:textId="77777777" w:rsidR="0094428E" w:rsidRDefault="00000000" w:rsidP="00AC512E">
      <w:pPr>
        <w:spacing w:before="160" w:after="60"/>
        <w:ind w:firstLine="0"/>
        <w:jc w:val="left"/>
      </w:pPr>
      <w:r>
        <w:rPr>
          <w:b/>
          <w:i/>
        </w:rPr>
        <w:t>3.1 Dataset dan Variabel</w:t>
      </w:r>
    </w:p>
    <w:p w14:paraId="2DBE91FF" w14:textId="77777777" w:rsidR="0094428E" w:rsidRDefault="00000000">
      <w:pPr>
        <w:spacing w:after="100"/>
        <w:ind w:firstLine="283"/>
      </w:pPr>
      <w:r>
        <w:t>Penelitian menggunakan dataset publik Fuel Consumption 2000–2022 (Yilmaz, n.d.) yang memuat 22.556 baris dan 13 kolom spesifikasi kendaraan. Respons adalah konsumsi bahan bakar gabungan comb_l_100km dari kolom COMB (L/100 km). Prediktor numerik yang dipertimbangkan: ukuran mesin (liter), jumlah silinder, tahun model, dan jumlah gigi. Prediktor kategori: jenis bahan bakar, kelas kendaraan, dan tipe transmisi.</w:t>
      </w:r>
    </w:p>
    <w:p w14:paraId="02F3A8BA" w14:textId="77777777" w:rsidR="0094428E" w:rsidRDefault="00000000" w:rsidP="00AC512E">
      <w:pPr>
        <w:spacing w:before="160" w:after="60"/>
        <w:ind w:firstLine="0"/>
        <w:jc w:val="left"/>
      </w:pPr>
      <w:r>
        <w:rPr>
          <w:b/>
          <w:i/>
        </w:rPr>
        <w:t>3.2 Persiapan Data</w:t>
      </w:r>
    </w:p>
    <w:p w14:paraId="589C86D0" w14:textId="77777777" w:rsidR="0094428E" w:rsidRDefault="00000000">
      <w:pPr>
        <w:spacing w:after="100"/>
        <w:ind w:firstLine="283"/>
      </w:pPr>
      <w:r>
        <w:t>Data mentah tidak memuat nilai hilang sehingga tidak diperlukan imputasi. Satu baris duplikat persis dihapus karena produsen kerap mencatat konfigurasi trim identik sebagai baris tersendiri, menyisakan 22.555 baris efektif. Label kelas kendaraan dirapikan karena memuat penulisan berbeda untuk makna sama (mis. “SUV - SMALL” dan “SUV: Small”), sehingga jumlah kelas menyusut dari 32 menjadi 17. Kolom transmisi dipecah menjadi tipe transmisi dan jumlah gigi; transmisi variabel kontinu (CVT) tidak memiliki gigi tetap sehingga jumlah giginya ditetapkan nol sebagai konvensi.</w:t>
      </w:r>
    </w:p>
    <w:p w14:paraId="07ECCFF5" w14:textId="77777777" w:rsidR="0094428E" w:rsidRDefault="00000000" w:rsidP="00AC512E">
      <w:pPr>
        <w:spacing w:before="160" w:after="60"/>
        <w:ind w:firstLine="0"/>
        <w:jc w:val="left"/>
      </w:pPr>
      <w:r>
        <w:rPr>
          <w:b/>
          <w:i/>
        </w:rPr>
        <w:t>3.3 Kerangka Analisis Bertahap</w:t>
      </w:r>
    </w:p>
    <w:p w14:paraId="22F28DD2" w14:textId="77777777" w:rsidR="0094428E" w:rsidRDefault="00000000">
      <w:pPr>
        <w:spacing w:after="100"/>
        <w:ind w:firstLine="283"/>
      </w:pPr>
      <w:r>
        <w:t>Analisis dilakukan dalam lima tahap: (1) eksplorasi data — memetakan peran kolom, meringkas distribusi, memeriksa pola lewat pair plot dan boxplot; (2) seleksi fitur — menilai korelasi prediktor terhadap respons dan antarprediktor; (3) pembentukan model — one-hot encoding, pembagian latih/uji, dan perbandingan model linear vs polinomial; (4) validasi asumsi — Breusch-Pagan dan Jarque-Bera dengan diagnostik visual; (5) penyempurnaan inferensi — standard error robust HC3 dan pelaporan koefisien beserta selang kepercayaan.</w:t>
      </w:r>
    </w:p>
    <w:p w14:paraId="4E378462" w14:textId="77777777" w:rsidR="0094428E" w:rsidRDefault="00000000" w:rsidP="00AC512E">
      <w:pPr>
        <w:spacing w:before="160" w:after="60"/>
        <w:ind w:firstLine="0"/>
        <w:jc w:val="left"/>
      </w:pPr>
      <w:r>
        <w:rPr>
          <w:b/>
          <w:i/>
        </w:rPr>
        <w:t>3.4 Aturan Seleksi Fitur</w:t>
      </w:r>
    </w:p>
    <w:p w14:paraId="42DE8E4D" w14:textId="77777777" w:rsidR="0094428E" w:rsidRDefault="00000000">
      <w:pPr>
        <w:spacing w:after="100"/>
        <w:ind w:firstLine="283"/>
      </w:pPr>
      <w:r>
        <w:t>Prediktor dinilai dari kekuatan korelasi dengan respons dan tingkat kolinieritas dengan prediktor lain. Prediktor dengan korelasi marginal yang dapat diabaikan menjadi kandidat dibuang. Untuk prediktor yang saling kolinier, keputusan tidak hanya berdasar korelasi tetapi juga uji ablasi pada data uji, yang membandingkan model lengkap dengan model tanpa prediktor tertentu untuk menilai apakah ia benar-benar menambah daya prediksi.</w:t>
      </w:r>
    </w:p>
    <w:p w14:paraId="6F05EC9F" w14:textId="77777777" w:rsidR="0094428E" w:rsidRDefault="00000000" w:rsidP="00AC512E">
      <w:pPr>
        <w:spacing w:before="160" w:after="60"/>
        <w:ind w:firstLine="0"/>
        <w:jc w:val="left"/>
      </w:pPr>
      <w:r>
        <w:rPr>
          <w:b/>
          <w:i/>
        </w:rPr>
        <w:t>3.5 Estimasi dan Evaluasi</w:t>
      </w:r>
    </w:p>
    <w:p w14:paraId="515388FF" w14:textId="77777777" w:rsidR="0094428E" w:rsidRDefault="00000000">
      <w:pPr>
        <w:spacing w:after="100"/>
        <w:ind w:firstLine="283"/>
      </w:pPr>
      <w:r>
        <w:t>Data dibagi latih/uji 80:20 dengan random state tetap demi reproduktibilitas (latih 18.044 baris, uji 4.511 baris). Subset uji ditahan dan hanya dipakai menilai generalisasi. Model diestimasi dengan OLS memakai pustaka Python pandas (McKinney, 2010), statsmodels (Seabold &amp; Perktold, 2010), dan scikit-learn (Pedregosa dkk., 2011). Kualitas prediksi diukur dengan R-squared, RMSE, dan MAE; RMSE dan MAE dinyatakan dalam satuan asli L/100 km.</w:t>
      </w:r>
    </w:p>
    <w:p w14:paraId="0CBB7495" w14:textId="63973F0D" w:rsidR="0094428E" w:rsidRDefault="00000000" w:rsidP="00AC512E">
      <w:pPr>
        <w:pStyle w:val="ListParagraph"/>
        <w:numPr>
          <w:ilvl w:val="0"/>
          <w:numId w:val="6"/>
        </w:numPr>
        <w:spacing w:before="160" w:after="60"/>
        <w:ind w:left="284" w:hanging="284"/>
        <w:jc w:val="left"/>
      </w:pPr>
      <w:r w:rsidRPr="00AC512E">
        <w:rPr>
          <w:b/>
        </w:rPr>
        <w:t>Hasil dan Pembahasan</w:t>
      </w:r>
    </w:p>
    <w:p w14:paraId="0E7438B8" w14:textId="77777777" w:rsidR="0094428E" w:rsidRDefault="00000000" w:rsidP="00AC512E">
      <w:pPr>
        <w:spacing w:before="160" w:after="60"/>
        <w:ind w:firstLine="0"/>
        <w:jc w:val="left"/>
      </w:pPr>
      <w:r>
        <w:rPr>
          <w:b/>
          <w:i/>
        </w:rPr>
        <w:t>4.1 Statistik Deskriptif</w:t>
      </w:r>
    </w:p>
    <w:p w14:paraId="1BB0B45A" w14:textId="77777777" w:rsidR="0094428E" w:rsidRDefault="00000000">
      <w:pPr>
        <w:spacing w:after="100"/>
        <w:ind w:firstLine="283"/>
      </w:pPr>
      <w:r>
        <w:t xml:space="preserve">Tabel 1 menyajikan statistik deskriptif variabel numerik. Ukuran mesin berkisar 0,8–8,4 liter dengan median 3,0 liter, jumlah silinder terpusat pada 4/6/8, dan tahun model tersebar merata 2000–2022. Respons condong ke kanan </w:t>
      </w:r>
      <w:r>
        <w:lastRenderedPageBreak/>
        <w:t>dengan mayoritas kendaraan pada 9–13 L/100 km dan ekor tipis melampaui 20 L/100 km. Pada komposisi kategori, Regular dan Premium gasoline mendominasi (11.822 dan 9.315 kendaraan) sedangkan Diesel dan Natural gas langka (314 dan 33); kelas Compact, Mid size, dan SUV paling sering muncul; transmisi otomatis paling banyak (8.690).</w:t>
      </w:r>
    </w:p>
    <w:p w14:paraId="65039B70" w14:textId="77777777" w:rsidR="0094428E" w:rsidRDefault="00000000" w:rsidP="00AC512E">
      <w:pPr>
        <w:spacing w:after="20"/>
        <w:ind w:firstLine="0"/>
        <w:jc w:val="center"/>
      </w:pPr>
      <w:r>
        <w:rPr>
          <w:b/>
          <w:sz w:val="17"/>
        </w:rPr>
        <w:t>Tabel 1. Statistik deskriptif variabel numerik (n = 22.555)</w:t>
      </w:r>
    </w:p>
    <w:tbl>
      <w:tblPr>
        <w:tblStyle w:val="TableNormal0"/>
        <w:tblW w:w="9186" w:type="dxa"/>
        <w:tblInd w:w="0" w:type="dxa"/>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1692"/>
        <w:gridCol w:w="924"/>
        <w:gridCol w:w="1095"/>
        <w:gridCol w:w="1087"/>
        <w:gridCol w:w="1087"/>
        <w:gridCol w:w="1127"/>
        <w:gridCol w:w="1087"/>
        <w:gridCol w:w="1087"/>
      </w:tblGrid>
      <w:tr w:rsidR="0094428E" w14:paraId="4A6A8B2E" w14:textId="77777777" w:rsidTr="00E810F7">
        <w:tc>
          <w:tcPr>
            <w:tcW w:w="1701" w:type="dxa"/>
            <w:tcBorders>
              <w:bottom w:val="single" w:sz="6" w:space="0" w:color="000000"/>
            </w:tcBorders>
          </w:tcPr>
          <w:p w14:paraId="566F011C" w14:textId="77777777" w:rsidR="0094428E" w:rsidRDefault="00000000">
            <w:pPr>
              <w:jc w:val="left"/>
            </w:pPr>
            <w:r>
              <w:rPr>
                <w:b/>
                <w:sz w:val="16"/>
              </w:rPr>
              <w:t>Variabel</w:t>
            </w:r>
          </w:p>
        </w:tc>
        <w:tc>
          <w:tcPr>
            <w:tcW w:w="851" w:type="dxa"/>
            <w:tcBorders>
              <w:bottom w:val="single" w:sz="6" w:space="0" w:color="000000"/>
            </w:tcBorders>
          </w:tcPr>
          <w:p w14:paraId="7B8A7ED0" w14:textId="77777777" w:rsidR="0094428E" w:rsidRDefault="00000000">
            <w:pPr>
              <w:jc w:val="right"/>
            </w:pPr>
            <w:r>
              <w:rPr>
                <w:b/>
                <w:sz w:val="16"/>
              </w:rPr>
              <w:t>Mean</w:t>
            </w:r>
          </w:p>
        </w:tc>
        <w:tc>
          <w:tcPr>
            <w:tcW w:w="1106" w:type="dxa"/>
            <w:tcBorders>
              <w:bottom w:val="single" w:sz="6" w:space="0" w:color="000000"/>
            </w:tcBorders>
          </w:tcPr>
          <w:p w14:paraId="0B2FE422" w14:textId="77777777" w:rsidR="0094428E" w:rsidRDefault="00000000">
            <w:pPr>
              <w:jc w:val="right"/>
            </w:pPr>
            <w:r>
              <w:rPr>
                <w:b/>
                <w:sz w:val="16"/>
              </w:rPr>
              <w:t>Std</w:t>
            </w:r>
          </w:p>
        </w:tc>
        <w:tc>
          <w:tcPr>
            <w:tcW w:w="1099" w:type="dxa"/>
            <w:tcBorders>
              <w:bottom w:val="single" w:sz="6" w:space="0" w:color="000000"/>
            </w:tcBorders>
          </w:tcPr>
          <w:p w14:paraId="474F957D" w14:textId="77777777" w:rsidR="0094428E" w:rsidRDefault="00000000">
            <w:pPr>
              <w:jc w:val="right"/>
            </w:pPr>
            <w:r>
              <w:rPr>
                <w:b/>
                <w:sz w:val="16"/>
              </w:rPr>
              <w:t>Min</w:t>
            </w:r>
          </w:p>
        </w:tc>
        <w:tc>
          <w:tcPr>
            <w:tcW w:w="1099" w:type="dxa"/>
            <w:tcBorders>
              <w:bottom w:val="single" w:sz="6" w:space="0" w:color="000000"/>
            </w:tcBorders>
          </w:tcPr>
          <w:p w14:paraId="5326AB89" w14:textId="77777777" w:rsidR="0094428E" w:rsidRDefault="00000000">
            <w:pPr>
              <w:jc w:val="right"/>
            </w:pPr>
            <w:r>
              <w:rPr>
                <w:b/>
                <w:sz w:val="16"/>
              </w:rPr>
              <w:t>Q1</w:t>
            </w:r>
          </w:p>
        </w:tc>
        <w:tc>
          <w:tcPr>
            <w:tcW w:w="1132" w:type="dxa"/>
            <w:tcBorders>
              <w:bottom w:val="single" w:sz="6" w:space="0" w:color="000000"/>
            </w:tcBorders>
          </w:tcPr>
          <w:p w14:paraId="0D8F796B" w14:textId="77777777" w:rsidR="0094428E" w:rsidRDefault="00000000">
            <w:pPr>
              <w:jc w:val="right"/>
            </w:pPr>
            <w:r>
              <w:rPr>
                <w:b/>
                <w:sz w:val="16"/>
              </w:rPr>
              <w:t>Median</w:t>
            </w:r>
          </w:p>
        </w:tc>
        <w:tc>
          <w:tcPr>
            <w:tcW w:w="1099" w:type="dxa"/>
            <w:tcBorders>
              <w:bottom w:val="single" w:sz="6" w:space="0" w:color="000000"/>
            </w:tcBorders>
          </w:tcPr>
          <w:p w14:paraId="5431BEC2" w14:textId="77777777" w:rsidR="0094428E" w:rsidRDefault="00000000">
            <w:pPr>
              <w:jc w:val="right"/>
            </w:pPr>
            <w:r>
              <w:rPr>
                <w:b/>
                <w:sz w:val="16"/>
              </w:rPr>
              <w:t>Q3</w:t>
            </w:r>
          </w:p>
        </w:tc>
        <w:tc>
          <w:tcPr>
            <w:tcW w:w="1099" w:type="dxa"/>
            <w:tcBorders>
              <w:bottom w:val="single" w:sz="6" w:space="0" w:color="000000"/>
            </w:tcBorders>
          </w:tcPr>
          <w:p w14:paraId="136FFDDC" w14:textId="77777777" w:rsidR="0094428E" w:rsidRDefault="00000000">
            <w:pPr>
              <w:jc w:val="right"/>
            </w:pPr>
            <w:r>
              <w:rPr>
                <w:b/>
                <w:sz w:val="16"/>
              </w:rPr>
              <w:t>Max</w:t>
            </w:r>
          </w:p>
        </w:tc>
      </w:tr>
      <w:tr w:rsidR="0094428E" w14:paraId="6AB59C50" w14:textId="77777777" w:rsidTr="00E810F7">
        <w:tc>
          <w:tcPr>
            <w:tcW w:w="1701" w:type="dxa"/>
          </w:tcPr>
          <w:p w14:paraId="746A4EA1" w14:textId="77777777" w:rsidR="0094428E" w:rsidRDefault="00000000">
            <w:pPr>
              <w:jc w:val="left"/>
            </w:pPr>
            <w:r>
              <w:rPr>
                <w:sz w:val="16"/>
              </w:rPr>
              <w:t>Ukuran mesin (L)</w:t>
            </w:r>
          </w:p>
        </w:tc>
        <w:tc>
          <w:tcPr>
            <w:tcW w:w="851" w:type="dxa"/>
          </w:tcPr>
          <w:p w14:paraId="2D577E69" w14:textId="77777777" w:rsidR="0094428E" w:rsidRDefault="00000000">
            <w:pPr>
              <w:jc w:val="right"/>
            </w:pPr>
            <w:r>
              <w:rPr>
                <w:sz w:val="16"/>
              </w:rPr>
              <w:t>3,357</w:t>
            </w:r>
          </w:p>
        </w:tc>
        <w:tc>
          <w:tcPr>
            <w:tcW w:w="1106" w:type="dxa"/>
          </w:tcPr>
          <w:p w14:paraId="109948CE" w14:textId="77777777" w:rsidR="0094428E" w:rsidRDefault="00000000">
            <w:pPr>
              <w:jc w:val="right"/>
            </w:pPr>
            <w:r>
              <w:rPr>
                <w:sz w:val="16"/>
              </w:rPr>
              <w:t>1,335</w:t>
            </w:r>
          </w:p>
        </w:tc>
        <w:tc>
          <w:tcPr>
            <w:tcW w:w="1099" w:type="dxa"/>
          </w:tcPr>
          <w:p w14:paraId="638AC553" w14:textId="77777777" w:rsidR="0094428E" w:rsidRDefault="00000000">
            <w:pPr>
              <w:jc w:val="right"/>
            </w:pPr>
            <w:r>
              <w:rPr>
                <w:sz w:val="16"/>
              </w:rPr>
              <w:t>0,8</w:t>
            </w:r>
          </w:p>
        </w:tc>
        <w:tc>
          <w:tcPr>
            <w:tcW w:w="1099" w:type="dxa"/>
          </w:tcPr>
          <w:p w14:paraId="5DC0EDB9" w14:textId="77777777" w:rsidR="0094428E" w:rsidRDefault="00000000">
            <w:pPr>
              <w:jc w:val="right"/>
            </w:pPr>
            <w:r>
              <w:rPr>
                <w:sz w:val="16"/>
              </w:rPr>
              <w:t>2,3</w:t>
            </w:r>
          </w:p>
        </w:tc>
        <w:tc>
          <w:tcPr>
            <w:tcW w:w="1132" w:type="dxa"/>
          </w:tcPr>
          <w:p w14:paraId="4D6CB39D" w14:textId="77777777" w:rsidR="0094428E" w:rsidRDefault="00000000">
            <w:pPr>
              <w:jc w:val="right"/>
            </w:pPr>
            <w:r>
              <w:rPr>
                <w:sz w:val="16"/>
              </w:rPr>
              <w:t>3,0</w:t>
            </w:r>
          </w:p>
        </w:tc>
        <w:tc>
          <w:tcPr>
            <w:tcW w:w="1099" w:type="dxa"/>
          </w:tcPr>
          <w:p w14:paraId="5E336CF8" w14:textId="77777777" w:rsidR="0094428E" w:rsidRDefault="00000000">
            <w:pPr>
              <w:jc w:val="right"/>
            </w:pPr>
            <w:r>
              <w:rPr>
                <w:sz w:val="16"/>
              </w:rPr>
              <w:t>4,2</w:t>
            </w:r>
          </w:p>
        </w:tc>
        <w:tc>
          <w:tcPr>
            <w:tcW w:w="1099" w:type="dxa"/>
          </w:tcPr>
          <w:p w14:paraId="75E84540" w14:textId="77777777" w:rsidR="0094428E" w:rsidRDefault="00000000">
            <w:pPr>
              <w:jc w:val="right"/>
            </w:pPr>
            <w:r>
              <w:rPr>
                <w:sz w:val="16"/>
              </w:rPr>
              <w:t>8,4</w:t>
            </w:r>
          </w:p>
        </w:tc>
      </w:tr>
      <w:tr w:rsidR="0094428E" w14:paraId="0159A4D7" w14:textId="77777777" w:rsidTr="00E810F7">
        <w:tc>
          <w:tcPr>
            <w:tcW w:w="1701" w:type="dxa"/>
          </w:tcPr>
          <w:p w14:paraId="543A90D6" w14:textId="77777777" w:rsidR="0094428E" w:rsidRDefault="00000000">
            <w:pPr>
              <w:jc w:val="left"/>
            </w:pPr>
            <w:r>
              <w:rPr>
                <w:sz w:val="16"/>
              </w:rPr>
              <w:t>Jumlah silinder</w:t>
            </w:r>
          </w:p>
        </w:tc>
        <w:tc>
          <w:tcPr>
            <w:tcW w:w="851" w:type="dxa"/>
          </w:tcPr>
          <w:p w14:paraId="65D35189" w14:textId="77777777" w:rsidR="0094428E" w:rsidRDefault="00000000">
            <w:pPr>
              <w:jc w:val="right"/>
            </w:pPr>
            <w:r>
              <w:rPr>
                <w:sz w:val="16"/>
              </w:rPr>
              <w:t>5,854</w:t>
            </w:r>
          </w:p>
        </w:tc>
        <w:tc>
          <w:tcPr>
            <w:tcW w:w="1106" w:type="dxa"/>
          </w:tcPr>
          <w:p w14:paraId="76EBCEE8" w14:textId="77777777" w:rsidR="0094428E" w:rsidRDefault="00000000">
            <w:pPr>
              <w:jc w:val="right"/>
            </w:pPr>
            <w:r>
              <w:rPr>
                <w:sz w:val="16"/>
              </w:rPr>
              <w:t>1,820</w:t>
            </w:r>
          </w:p>
        </w:tc>
        <w:tc>
          <w:tcPr>
            <w:tcW w:w="1099" w:type="dxa"/>
          </w:tcPr>
          <w:p w14:paraId="4F6D87D3" w14:textId="77777777" w:rsidR="0094428E" w:rsidRDefault="00000000">
            <w:pPr>
              <w:jc w:val="right"/>
            </w:pPr>
            <w:r>
              <w:rPr>
                <w:sz w:val="16"/>
              </w:rPr>
              <w:t>2</w:t>
            </w:r>
          </w:p>
        </w:tc>
        <w:tc>
          <w:tcPr>
            <w:tcW w:w="1099" w:type="dxa"/>
          </w:tcPr>
          <w:p w14:paraId="38009912" w14:textId="77777777" w:rsidR="0094428E" w:rsidRDefault="00000000">
            <w:pPr>
              <w:jc w:val="right"/>
            </w:pPr>
            <w:r>
              <w:rPr>
                <w:sz w:val="16"/>
              </w:rPr>
              <w:t>4</w:t>
            </w:r>
          </w:p>
        </w:tc>
        <w:tc>
          <w:tcPr>
            <w:tcW w:w="1132" w:type="dxa"/>
          </w:tcPr>
          <w:p w14:paraId="09FD2534" w14:textId="77777777" w:rsidR="0094428E" w:rsidRDefault="00000000">
            <w:pPr>
              <w:jc w:val="right"/>
            </w:pPr>
            <w:r>
              <w:rPr>
                <w:sz w:val="16"/>
              </w:rPr>
              <w:t>6</w:t>
            </w:r>
          </w:p>
        </w:tc>
        <w:tc>
          <w:tcPr>
            <w:tcW w:w="1099" w:type="dxa"/>
          </w:tcPr>
          <w:p w14:paraId="4F88F150" w14:textId="77777777" w:rsidR="0094428E" w:rsidRDefault="00000000">
            <w:pPr>
              <w:jc w:val="right"/>
            </w:pPr>
            <w:r>
              <w:rPr>
                <w:sz w:val="16"/>
              </w:rPr>
              <w:t>8</w:t>
            </w:r>
          </w:p>
        </w:tc>
        <w:tc>
          <w:tcPr>
            <w:tcW w:w="1099" w:type="dxa"/>
          </w:tcPr>
          <w:p w14:paraId="539E7775" w14:textId="77777777" w:rsidR="0094428E" w:rsidRDefault="00000000">
            <w:pPr>
              <w:jc w:val="right"/>
            </w:pPr>
            <w:r>
              <w:rPr>
                <w:sz w:val="16"/>
              </w:rPr>
              <w:t>16</w:t>
            </w:r>
          </w:p>
        </w:tc>
      </w:tr>
      <w:tr w:rsidR="0094428E" w14:paraId="7DA37004" w14:textId="77777777" w:rsidTr="00E810F7">
        <w:tc>
          <w:tcPr>
            <w:tcW w:w="1701" w:type="dxa"/>
          </w:tcPr>
          <w:p w14:paraId="67157DB5" w14:textId="77777777" w:rsidR="0094428E" w:rsidRDefault="00000000">
            <w:pPr>
              <w:jc w:val="left"/>
            </w:pPr>
            <w:r>
              <w:rPr>
                <w:sz w:val="16"/>
              </w:rPr>
              <w:t>Tahun model</w:t>
            </w:r>
          </w:p>
        </w:tc>
        <w:tc>
          <w:tcPr>
            <w:tcW w:w="851" w:type="dxa"/>
          </w:tcPr>
          <w:p w14:paraId="3E846C09" w14:textId="77777777" w:rsidR="0094428E" w:rsidRDefault="00000000">
            <w:pPr>
              <w:jc w:val="right"/>
            </w:pPr>
            <w:r>
              <w:rPr>
                <w:sz w:val="16"/>
              </w:rPr>
              <w:t>2011,6</w:t>
            </w:r>
          </w:p>
        </w:tc>
        <w:tc>
          <w:tcPr>
            <w:tcW w:w="1106" w:type="dxa"/>
          </w:tcPr>
          <w:p w14:paraId="79316E0E" w14:textId="77777777" w:rsidR="0094428E" w:rsidRDefault="00000000">
            <w:pPr>
              <w:jc w:val="right"/>
            </w:pPr>
            <w:r>
              <w:rPr>
                <w:sz w:val="16"/>
              </w:rPr>
              <w:t>6,298</w:t>
            </w:r>
          </w:p>
        </w:tc>
        <w:tc>
          <w:tcPr>
            <w:tcW w:w="1099" w:type="dxa"/>
          </w:tcPr>
          <w:p w14:paraId="785818A7" w14:textId="77777777" w:rsidR="0094428E" w:rsidRDefault="00000000">
            <w:pPr>
              <w:jc w:val="right"/>
            </w:pPr>
            <w:r>
              <w:rPr>
                <w:sz w:val="16"/>
              </w:rPr>
              <w:t>2000</w:t>
            </w:r>
          </w:p>
        </w:tc>
        <w:tc>
          <w:tcPr>
            <w:tcW w:w="1099" w:type="dxa"/>
          </w:tcPr>
          <w:p w14:paraId="66B6AB63" w14:textId="77777777" w:rsidR="0094428E" w:rsidRDefault="00000000">
            <w:pPr>
              <w:jc w:val="right"/>
            </w:pPr>
            <w:r>
              <w:rPr>
                <w:sz w:val="16"/>
              </w:rPr>
              <w:t>2006</w:t>
            </w:r>
          </w:p>
        </w:tc>
        <w:tc>
          <w:tcPr>
            <w:tcW w:w="1132" w:type="dxa"/>
          </w:tcPr>
          <w:p w14:paraId="08D9E463" w14:textId="77777777" w:rsidR="0094428E" w:rsidRDefault="00000000">
            <w:pPr>
              <w:jc w:val="right"/>
            </w:pPr>
            <w:r>
              <w:rPr>
                <w:sz w:val="16"/>
              </w:rPr>
              <w:t>2012</w:t>
            </w:r>
          </w:p>
        </w:tc>
        <w:tc>
          <w:tcPr>
            <w:tcW w:w="1099" w:type="dxa"/>
          </w:tcPr>
          <w:p w14:paraId="2A1B6143" w14:textId="77777777" w:rsidR="0094428E" w:rsidRDefault="00000000">
            <w:pPr>
              <w:jc w:val="right"/>
            </w:pPr>
            <w:r>
              <w:rPr>
                <w:sz w:val="16"/>
              </w:rPr>
              <w:t>2017</w:t>
            </w:r>
          </w:p>
        </w:tc>
        <w:tc>
          <w:tcPr>
            <w:tcW w:w="1099" w:type="dxa"/>
          </w:tcPr>
          <w:p w14:paraId="776F2320" w14:textId="77777777" w:rsidR="0094428E" w:rsidRDefault="00000000">
            <w:pPr>
              <w:jc w:val="right"/>
            </w:pPr>
            <w:r>
              <w:rPr>
                <w:sz w:val="16"/>
              </w:rPr>
              <w:t>2022</w:t>
            </w:r>
          </w:p>
        </w:tc>
      </w:tr>
      <w:tr w:rsidR="0094428E" w14:paraId="03EF8411" w14:textId="77777777" w:rsidTr="00E810F7">
        <w:tc>
          <w:tcPr>
            <w:tcW w:w="1701" w:type="dxa"/>
          </w:tcPr>
          <w:p w14:paraId="020D5127" w14:textId="77777777" w:rsidR="0094428E" w:rsidRDefault="00000000">
            <w:pPr>
              <w:jc w:val="left"/>
            </w:pPr>
            <w:r>
              <w:rPr>
                <w:sz w:val="16"/>
              </w:rPr>
              <w:t>Jumlah gigi</w:t>
            </w:r>
          </w:p>
        </w:tc>
        <w:tc>
          <w:tcPr>
            <w:tcW w:w="851" w:type="dxa"/>
          </w:tcPr>
          <w:p w14:paraId="53EEF6D8" w14:textId="77777777" w:rsidR="0094428E" w:rsidRDefault="00000000">
            <w:pPr>
              <w:jc w:val="right"/>
            </w:pPr>
            <w:r>
              <w:rPr>
                <w:sz w:val="16"/>
              </w:rPr>
              <w:t>5,635</w:t>
            </w:r>
          </w:p>
        </w:tc>
        <w:tc>
          <w:tcPr>
            <w:tcW w:w="1106" w:type="dxa"/>
          </w:tcPr>
          <w:p w14:paraId="1180A6B9" w14:textId="77777777" w:rsidR="0094428E" w:rsidRDefault="00000000">
            <w:pPr>
              <w:jc w:val="right"/>
            </w:pPr>
            <w:r>
              <w:rPr>
                <w:sz w:val="16"/>
              </w:rPr>
              <w:t>1,957</w:t>
            </w:r>
          </w:p>
        </w:tc>
        <w:tc>
          <w:tcPr>
            <w:tcW w:w="1099" w:type="dxa"/>
          </w:tcPr>
          <w:p w14:paraId="0F88C10E" w14:textId="77777777" w:rsidR="0094428E" w:rsidRDefault="00000000">
            <w:pPr>
              <w:jc w:val="right"/>
            </w:pPr>
            <w:r>
              <w:rPr>
                <w:sz w:val="16"/>
              </w:rPr>
              <w:t>0</w:t>
            </w:r>
          </w:p>
        </w:tc>
        <w:tc>
          <w:tcPr>
            <w:tcW w:w="1099" w:type="dxa"/>
          </w:tcPr>
          <w:p w14:paraId="0C62F242" w14:textId="77777777" w:rsidR="0094428E" w:rsidRDefault="00000000">
            <w:pPr>
              <w:jc w:val="right"/>
            </w:pPr>
            <w:r>
              <w:rPr>
                <w:sz w:val="16"/>
              </w:rPr>
              <w:t>5</w:t>
            </w:r>
          </w:p>
        </w:tc>
        <w:tc>
          <w:tcPr>
            <w:tcW w:w="1132" w:type="dxa"/>
          </w:tcPr>
          <w:p w14:paraId="4AF47BFB" w14:textId="77777777" w:rsidR="0094428E" w:rsidRDefault="00000000">
            <w:pPr>
              <w:jc w:val="right"/>
            </w:pPr>
            <w:r>
              <w:rPr>
                <w:sz w:val="16"/>
              </w:rPr>
              <w:t>6</w:t>
            </w:r>
          </w:p>
        </w:tc>
        <w:tc>
          <w:tcPr>
            <w:tcW w:w="1099" w:type="dxa"/>
          </w:tcPr>
          <w:p w14:paraId="20453A41" w14:textId="77777777" w:rsidR="0094428E" w:rsidRDefault="00000000">
            <w:pPr>
              <w:jc w:val="right"/>
            </w:pPr>
            <w:r>
              <w:rPr>
                <w:sz w:val="16"/>
              </w:rPr>
              <w:t>6</w:t>
            </w:r>
          </w:p>
        </w:tc>
        <w:tc>
          <w:tcPr>
            <w:tcW w:w="1099" w:type="dxa"/>
          </w:tcPr>
          <w:p w14:paraId="1AD8A2F0" w14:textId="77777777" w:rsidR="0094428E" w:rsidRDefault="00000000">
            <w:pPr>
              <w:jc w:val="right"/>
            </w:pPr>
            <w:r>
              <w:rPr>
                <w:sz w:val="16"/>
              </w:rPr>
              <w:t>10</w:t>
            </w:r>
          </w:p>
        </w:tc>
      </w:tr>
      <w:tr w:rsidR="0094428E" w14:paraId="2D0D11C6" w14:textId="77777777" w:rsidTr="00E810F7">
        <w:tc>
          <w:tcPr>
            <w:tcW w:w="1701" w:type="dxa"/>
          </w:tcPr>
          <w:p w14:paraId="16AA4078" w14:textId="77777777" w:rsidR="0094428E" w:rsidRDefault="00000000">
            <w:pPr>
              <w:jc w:val="left"/>
            </w:pPr>
            <w:r>
              <w:rPr>
                <w:sz w:val="16"/>
              </w:rPr>
              <w:t>comb_l_100km</w:t>
            </w:r>
          </w:p>
        </w:tc>
        <w:tc>
          <w:tcPr>
            <w:tcW w:w="851" w:type="dxa"/>
          </w:tcPr>
          <w:p w14:paraId="1C77E93A" w14:textId="77777777" w:rsidR="0094428E" w:rsidRDefault="00000000">
            <w:pPr>
              <w:jc w:val="right"/>
            </w:pPr>
            <w:r>
              <w:rPr>
                <w:sz w:val="16"/>
              </w:rPr>
              <w:t>11,034</w:t>
            </w:r>
          </w:p>
        </w:tc>
        <w:tc>
          <w:tcPr>
            <w:tcW w:w="1106" w:type="dxa"/>
          </w:tcPr>
          <w:p w14:paraId="3F3B214C" w14:textId="77777777" w:rsidR="0094428E" w:rsidRDefault="00000000">
            <w:pPr>
              <w:jc w:val="right"/>
            </w:pPr>
            <w:r>
              <w:rPr>
                <w:sz w:val="16"/>
              </w:rPr>
              <w:t>2,911</w:t>
            </w:r>
          </w:p>
        </w:tc>
        <w:tc>
          <w:tcPr>
            <w:tcW w:w="1099" w:type="dxa"/>
          </w:tcPr>
          <w:p w14:paraId="5A794889" w14:textId="77777777" w:rsidR="0094428E" w:rsidRDefault="00000000">
            <w:pPr>
              <w:jc w:val="right"/>
            </w:pPr>
            <w:r>
              <w:rPr>
                <w:sz w:val="16"/>
              </w:rPr>
              <w:t>3,6</w:t>
            </w:r>
          </w:p>
        </w:tc>
        <w:tc>
          <w:tcPr>
            <w:tcW w:w="1099" w:type="dxa"/>
          </w:tcPr>
          <w:p w14:paraId="79E08722" w14:textId="77777777" w:rsidR="0094428E" w:rsidRDefault="00000000">
            <w:pPr>
              <w:jc w:val="right"/>
            </w:pPr>
            <w:r>
              <w:rPr>
                <w:sz w:val="16"/>
              </w:rPr>
              <w:t>9,1</w:t>
            </w:r>
          </w:p>
        </w:tc>
        <w:tc>
          <w:tcPr>
            <w:tcW w:w="1132" w:type="dxa"/>
          </w:tcPr>
          <w:p w14:paraId="35AD1B9D" w14:textId="77777777" w:rsidR="0094428E" w:rsidRDefault="00000000">
            <w:pPr>
              <w:jc w:val="right"/>
            </w:pPr>
            <w:r>
              <w:rPr>
                <w:sz w:val="16"/>
              </w:rPr>
              <w:t>10,6</w:t>
            </w:r>
          </w:p>
        </w:tc>
        <w:tc>
          <w:tcPr>
            <w:tcW w:w="1099" w:type="dxa"/>
          </w:tcPr>
          <w:p w14:paraId="4D091E0A" w14:textId="77777777" w:rsidR="0094428E" w:rsidRDefault="00000000">
            <w:pPr>
              <w:jc w:val="right"/>
            </w:pPr>
            <w:r>
              <w:rPr>
                <w:sz w:val="16"/>
              </w:rPr>
              <w:t>12,7</w:t>
            </w:r>
          </w:p>
        </w:tc>
        <w:tc>
          <w:tcPr>
            <w:tcW w:w="1099" w:type="dxa"/>
          </w:tcPr>
          <w:p w14:paraId="71D254D3" w14:textId="77777777" w:rsidR="0094428E" w:rsidRDefault="00000000">
            <w:pPr>
              <w:jc w:val="right"/>
            </w:pPr>
            <w:r>
              <w:rPr>
                <w:sz w:val="16"/>
              </w:rPr>
              <w:t>26,1</w:t>
            </w:r>
          </w:p>
        </w:tc>
      </w:tr>
    </w:tbl>
    <w:p w14:paraId="696F9ACA" w14:textId="77777777" w:rsidR="0094428E" w:rsidRDefault="0094428E">
      <w:pPr>
        <w:spacing w:after="40"/>
      </w:pPr>
    </w:p>
    <w:p w14:paraId="79922A9F" w14:textId="77777777" w:rsidR="0094428E" w:rsidRDefault="00000000" w:rsidP="00AC512E">
      <w:pPr>
        <w:spacing w:before="160" w:after="60"/>
        <w:ind w:firstLine="0"/>
        <w:jc w:val="left"/>
      </w:pPr>
      <w:r>
        <w:rPr>
          <w:b/>
          <w:i/>
        </w:rPr>
        <w:t>4.2 Eksplorasi Visual</w:t>
      </w:r>
    </w:p>
    <w:p w14:paraId="7779FD89" w14:textId="77777777" w:rsidR="0094428E" w:rsidRDefault="00000000">
      <w:pPr>
        <w:spacing w:after="100"/>
        <w:ind w:firstLine="283"/>
      </w:pPr>
      <w:r>
        <w:t>Pair plot (Gambar 1) memperlihatkan pola menanjak yang jelas antara ukuran mesin, jumlah silinder, dan konsumsi; jumlah silinder dan jumlah gigi bernilai diskret sehingga sebarannya membentuk pola vertikal; tahun model hampir datar terhadap konsumsi (korelasi mendekati nol). Hubungan tiap prediktor numerik dengan respons mendekati garis lurus, mendukung pemakaian model linear. Boxplot per kategori (Gambar 2–4) menegaskan ketiga faktor kategori membedakan konsumsi: Diesel paling hemat sedangkan Ethanol E85 dan Natural gas paling boros; kelas kendaraan menanjak dari sedan kecil ke van dan pikap; tipe transmisi berbeda lebih landai namun sistematis. Karena setiap faktor menggeser median konsumsi antar kategori, ketiganya layak masuk model melalui one-hot encoding.</w:t>
      </w:r>
    </w:p>
    <w:p w14:paraId="1E0060A4" w14:textId="77777777" w:rsidR="0094428E" w:rsidRDefault="00000000">
      <w:pPr>
        <w:spacing w:before="40" w:after="20"/>
        <w:jc w:val="center"/>
      </w:pPr>
      <w:r>
        <w:rPr>
          <w:noProof/>
        </w:rPr>
        <w:drawing>
          <wp:inline distT="0" distB="0" distL="0" distR="0" wp14:anchorId="5B06A158" wp14:editId="4226B405">
            <wp:extent cx="3101340" cy="31013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irplot.png"/>
                    <pic:cNvPicPr/>
                  </pic:nvPicPr>
                  <pic:blipFill>
                    <a:blip r:embed="rId8"/>
                    <a:stretch>
                      <a:fillRect/>
                    </a:stretch>
                  </pic:blipFill>
                  <pic:spPr>
                    <a:xfrm>
                      <a:off x="0" y="0"/>
                      <a:ext cx="3101732" cy="3101732"/>
                    </a:xfrm>
                    <a:prstGeom prst="rect">
                      <a:avLst/>
                    </a:prstGeom>
                  </pic:spPr>
                </pic:pic>
              </a:graphicData>
            </a:graphic>
          </wp:inline>
        </w:drawing>
      </w:r>
    </w:p>
    <w:p w14:paraId="0F882E66" w14:textId="77777777" w:rsidR="0094428E" w:rsidRDefault="00000000">
      <w:pPr>
        <w:spacing w:after="120"/>
        <w:jc w:val="center"/>
      </w:pPr>
      <w:r>
        <w:rPr>
          <w:sz w:val="16"/>
        </w:rPr>
        <w:t>Gambar 1. Pair plot variabel numerik pada sampel acak 3.000 baris.</w:t>
      </w:r>
    </w:p>
    <w:p w14:paraId="7668C915" w14:textId="77777777" w:rsidR="0094428E" w:rsidRDefault="00000000">
      <w:pPr>
        <w:spacing w:before="40" w:after="20"/>
        <w:jc w:val="center"/>
      </w:pPr>
      <w:r>
        <w:rPr>
          <w:noProof/>
        </w:rPr>
        <w:lastRenderedPageBreak/>
        <w:drawing>
          <wp:inline distT="0" distB="0" distL="0" distR="0" wp14:anchorId="4DC07C98" wp14:editId="4E9D8B9A">
            <wp:extent cx="4500000" cy="14457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fuel.png"/>
                    <pic:cNvPicPr/>
                  </pic:nvPicPr>
                  <pic:blipFill>
                    <a:blip r:embed="rId9"/>
                    <a:stretch>
                      <a:fillRect/>
                    </a:stretch>
                  </pic:blipFill>
                  <pic:spPr>
                    <a:xfrm>
                      <a:off x="0" y="0"/>
                      <a:ext cx="4500000" cy="1445701"/>
                    </a:xfrm>
                    <a:prstGeom prst="rect">
                      <a:avLst/>
                    </a:prstGeom>
                  </pic:spPr>
                </pic:pic>
              </a:graphicData>
            </a:graphic>
          </wp:inline>
        </w:drawing>
      </w:r>
    </w:p>
    <w:p w14:paraId="2CF71627" w14:textId="77777777" w:rsidR="0094428E" w:rsidRDefault="00000000">
      <w:pPr>
        <w:spacing w:after="120"/>
        <w:jc w:val="center"/>
      </w:pPr>
      <w:r>
        <w:rPr>
          <w:sz w:val="16"/>
        </w:rPr>
        <w:t>Gambar 2. Distribusi comb_l_100km menurut jenis bahan bakar.</w:t>
      </w:r>
    </w:p>
    <w:p w14:paraId="1E19A2D2" w14:textId="77777777" w:rsidR="0094428E" w:rsidRDefault="00000000">
      <w:pPr>
        <w:spacing w:before="40" w:after="20"/>
        <w:jc w:val="center"/>
      </w:pPr>
      <w:r>
        <w:rPr>
          <w:noProof/>
        </w:rPr>
        <w:drawing>
          <wp:inline distT="0" distB="0" distL="0" distR="0" wp14:anchorId="6D3AA29E" wp14:editId="7D7D7E4E">
            <wp:extent cx="4643358" cy="2951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vclass.png"/>
                    <pic:cNvPicPr/>
                  </pic:nvPicPr>
                  <pic:blipFill>
                    <a:blip r:embed="rId10"/>
                    <a:stretch>
                      <a:fillRect/>
                    </a:stretch>
                  </pic:blipFill>
                  <pic:spPr>
                    <a:xfrm>
                      <a:off x="0" y="0"/>
                      <a:ext cx="4643358" cy="2951999"/>
                    </a:xfrm>
                    <a:prstGeom prst="rect">
                      <a:avLst/>
                    </a:prstGeom>
                  </pic:spPr>
                </pic:pic>
              </a:graphicData>
            </a:graphic>
          </wp:inline>
        </w:drawing>
      </w:r>
    </w:p>
    <w:p w14:paraId="58882529" w14:textId="77777777" w:rsidR="0094428E" w:rsidRDefault="00000000">
      <w:pPr>
        <w:spacing w:after="120"/>
        <w:jc w:val="center"/>
      </w:pPr>
      <w:r>
        <w:rPr>
          <w:sz w:val="16"/>
        </w:rPr>
        <w:t>Gambar 3. Distribusi comb_l_100km menurut kelas kendaraan.</w:t>
      </w:r>
    </w:p>
    <w:p w14:paraId="7A066BAF" w14:textId="77777777" w:rsidR="0094428E" w:rsidRDefault="00000000">
      <w:pPr>
        <w:spacing w:before="40" w:after="20"/>
        <w:jc w:val="center"/>
      </w:pPr>
      <w:r>
        <w:rPr>
          <w:noProof/>
        </w:rPr>
        <w:drawing>
          <wp:inline distT="0" distB="0" distL="0" distR="0" wp14:anchorId="526380BA" wp14:editId="4E4E4C4A">
            <wp:extent cx="4500000" cy="14457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trans.png"/>
                    <pic:cNvPicPr/>
                  </pic:nvPicPr>
                  <pic:blipFill>
                    <a:blip r:embed="rId11"/>
                    <a:stretch>
                      <a:fillRect/>
                    </a:stretch>
                  </pic:blipFill>
                  <pic:spPr>
                    <a:xfrm>
                      <a:off x="0" y="0"/>
                      <a:ext cx="4500000" cy="1445701"/>
                    </a:xfrm>
                    <a:prstGeom prst="rect">
                      <a:avLst/>
                    </a:prstGeom>
                  </pic:spPr>
                </pic:pic>
              </a:graphicData>
            </a:graphic>
          </wp:inline>
        </w:drawing>
      </w:r>
    </w:p>
    <w:p w14:paraId="635E17F3" w14:textId="77777777" w:rsidR="0094428E" w:rsidRDefault="00000000">
      <w:pPr>
        <w:spacing w:after="120"/>
        <w:jc w:val="center"/>
      </w:pPr>
      <w:r>
        <w:rPr>
          <w:sz w:val="16"/>
        </w:rPr>
        <w:t>Gambar 4. Distribusi comb_l_100km menurut tipe transmisi.</w:t>
      </w:r>
    </w:p>
    <w:p w14:paraId="2BC9BD64" w14:textId="77777777" w:rsidR="0094428E" w:rsidRDefault="00000000" w:rsidP="00AC512E">
      <w:pPr>
        <w:spacing w:before="160" w:after="60"/>
        <w:ind w:firstLine="0"/>
        <w:jc w:val="left"/>
      </w:pPr>
      <w:r>
        <w:rPr>
          <w:b/>
          <w:i/>
        </w:rPr>
        <w:t>4.3 Analisis Korelasi dan Seleksi Fitur</w:t>
      </w:r>
    </w:p>
    <w:p w14:paraId="75735F52" w14:textId="77777777" w:rsidR="0094428E" w:rsidRDefault="00000000">
      <w:pPr>
        <w:spacing w:after="100"/>
        <w:ind w:firstLine="283"/>
      </w:pPr>
      <w:r>
        <w:t xml:space="preserve">Tabel 2 merangkum korelasi Pearson dan Spearman prediktor numerik terhadap respons serta antara ukuran mesin dan jumlah silinder (matriks lengkap pada Gambar A1–A2 di Lampiran). Putusan diambil dengan membandingkan selang kepercayaan 95 persen koefisien terhadap ambang praktis 0,1, bukan p-value: pada n ≈ </w:t>
      </w:r>
      <w:r>
        <w:lastRenderedPageBreak/>
        <w:t>22.555 p-value hampir selalu signifikan karena hanya menanyakan apakah korelasi tepat nol, sehingga tidak dapat membedakan korelasi yang berarti dari yang dapat diabaikan. Selisih Spearman−Pearson kecil dan positif (sekitar 0,04 untuk ukuran mesin dan 0,05 untuk jumlah silinder), menandakan kelengkungan monoton sangat ringan sehingga Pearson tetap sah dibaca sebagai kekuatan linear; temuan ini mendasari pengujian suku kuadratik yang keputusannya diserahkan pada data uji.</w:t>
      </w:r>
    </w:p>
    <w:p w14:paraId="661CBD41" w14:textId="77777777" w:rsidR="0094428E" w:rsidRDefault="00000000" w:rsidP="00AC512E">
      <w:pPr>
        <w:spacing w:after="20"/>
        <w:ind w:firstLine="0"/>
        <w:jc w:val="center"/>
      </w:pPr>
      <w:r>
        <w:rPr>
          <w:b/>
          <w:sz w:val="17"/>
        </w:rPr>
        <w:t>Tabel 2. Korelasi prediktor numerik (terhadap comb_l_100km, dan antarprediktor)</w:t>
      </w:r>
    </w:p>
    <w:tbl>
      <w:tblPr>
        <w:tblStyle w:val="TableNormal0"/>
        <w:tblW w:w="9114" w:type="dxa"/>
        <w:tblInd w:w="0" w:type="dxa"/>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3119"/>
        <w:gridCol w:w="1559"/>
        <w:gridCol w:w="2126"/>
        <w:gridCol w:w="2310"/>
      </w:tblGrid>
      <w:tr w:rsidR="0094428E" w14:paraId="01F23953" w14:textId="77777777" w:rsidTr="00E810F7">
        <w:tc>
          <w:tcPr>
            <w:tcW w:w="3119" w:type="dxa"/>
            <w:tcBorders>
              <w:bottom w:val="single" w:sz="6" w:space="0" w:color="000000"/>
            </w:tcBorders>
          </w:tcPr>
          <w:p w14:paraId="7795592D" w14:textId="77777777" w:rsidR="0094428E" w:rsidRDefault="00000000">
            <w:pPr>
              <w:jc w:val="left"/>
            </w:pPr>
            <w:r>
              <w:rPr>
                <w:b/>
                <w:sz w:val="16"/>
              </w:rPr>
              <w:t>Pasangan</w:t>
            </w:r>
          </w:p>
        </w:tc>
        <w:tc>
          <w:tcPr>
            <w:tcW w:w="1559" w:type="dxa"/>
            <w:tcBorders>
              <w:bottom w:val="single" w:sz="6" w:space="0" w:color="000000"/>
            </w:tcBorders>
          </w:tcPr>
          <w:p w14:paraId="378B0923" w14:textId="77777777" w:rsidR="0094428E" w:rsidRDefault="00000000">
            <w:pPr>
              <w:jc w:val="right"/>
            </w:pPr>
            <w:r>
              <w:rPr>
                <w:b/>
                <w:sz w:val="16"/>
              </w:rPr>
              <w:t>Pearson</w:t>
            </w:r>
          </w:p>
        </w:tc>
        <w:tc>
          <w:tcPr>
            <w:tcW w:w="2126" w:type="dxa"/>
            <w:tcBorders>
              <w:bottom w:val="single" w:sz="6" w:space="0" w:color="000000"/>
            </w:tcBorders>
          </w:tcPr>
          <w:p w14:paraId="6BEA4BDE" w14:textId="77777777" w:rsidR="0094428E" w:rsidRDefault="00000000">
            <w:pPr>
              <w:jc w:val="right"/>
            </w:pPr>
            <w:r>
              <w:rPr>
                <w:b/>
                <w:sz w:val="16"/>
              </w:rPr>
              <w:t>Spearman</w:t>
            </w:r>
          </w:p>
        </w:tc>
        <w:tc>
          <w:tcPr>
            <w:tcW w:w="2310" w:type="dxa"/>
            <w:tcBorders>
              <w:bottom w:val="single" w:sz="6" w:space="0" w:color="000000"/>
            </w:tcBorders>
          </w:tcPr>
          <w:p w14:paraId="166D80C8" w14:textId="77777777" w:rsidR="0094428E" w:rsidRDefault="00000000">
            <w:pPr>
              <w:jc w:val="left"/>
            </w:pPr>
            <w:r>
              <w:rPr>
                <w:b/>
                <w:sz w:val="16"/>
              </w:rPr>
              <w:t>Putusan</w:t>
            </w:r>
          </w:p>
        </w:tc>
      </w:tr>
      <w:tr w:rsidR="0094428E" w14:paraId="28D2C473" w14:textId="77777777" w:rsidTr="00E810F7">
        <w:tc>
          <w:tcPr>
            <w:tcW w:w="3119" w:type="dxa"/>
          </w:tcPr>
          <w:p w14:paraId="448DCF43" w14:textId="77777777" w:rsidR="0094428E" w:rsidRDefault="00000000">
            <w:pPr>
              <w:jc w:val="left"/>
            </w:pPr>
            <w:r>
              <w:rPr>
                <w:sz w:val="16"/>
              </w:rPr>
              <w:t>Ukuran mesin terhadap respons</w:t>
            </w:r>
          </w:p>
        </w:tc>
        <w:tc>
          <w:tcPr>
            <w:tcW w:w="1559" w:type="dxa"/>
          </w:tcPr>
          <w:p w14:paraId="0F551A55" w14:textId="77777777" w:rsidR="0094428E" w:rsidRDefault="00000000">
            <w:pPr>
              <w:jc w:val="right"/>
            </w:pPr>
            <w:r>
              <w:rPr>
                <w:sz w:val="16"/>
              </w:rPr>
              <w:t>0,807</w:t>
            </w:r>
          </w:p>
        </w:tc>
        <w:tc>
          <w:tcPr>
            <w:tcW w:w="2126" w:type="dxa"/>
          </w:tcPr>
          <w:p w14:paraId="4EDFE2F4" w14:textId="77777777" w:rsidR="0094428E" w:rsidRDefault="00000000">
            <w:pPr>
              <w:jc w:val="right"/>
            </w:pPr>
            <w:r>
              <w:rPr>
                <w:sz w:val="16"/>
              </w:rPr>
              <w:t>0,845</w:t>
            </w:r>
          </w:p>
        </w:tc>
        <w:tc>
          <w:tcPr>
            <w:tcW w:w="2310" w:type="dxa"/>
          </w:tcPr>
          <w:p w14:paraId="7E128DB1" w14:textId="77777777" w:rsidR="0094428E" w:rsidRDefault="00000000">
            <w:pPr>
              <w:jc w:val="left"/>
            </w:pPr>
            <w:r>
              <w:rPr>
                <w:sz w:val="16"/>
              </w:rPr>
              <w:t>Berarti</w:t>
            </w:r>
          </w:p>
        </w:tc>
      </w:tr>
      <w:tr w:rsidR="0094428E" w14:paraId="08C612C7" w14:textId="77777777" w:rsidTr="00E810F7">
        <w:tc>
          <w:tcPr>
            <w:tcW w:w="3119" w:type="dxa"/>
          </w:tcPr>
          <w:p w14:paraId="38C74113" w14:textId="77777777" w:rsidR="0094428E" w:rsidRDefault="00000000">
            <w:pPr>
              <w:jc w:val="left"/>
            </w:pPr>
            <w:r>
              <w:rPr>
                <w:sz w:val="16"/>
              </w:rPr>
              <w:t>Jumlah silinder terhadap respons</w:t>
            </w:r>
          </w:p>
        </w:tc>
        <w:tc>
          <w:tcPr>
            <w:tcW w:w="1559" w:type="dxa"/>
          </w:tcPr>
          <w:p w14:paraId="4F1852D0" w14:textId="77777777" w:rsidR="0094428E" w:rsidRDefault="00000000">
            <w:pPr>
              <w:jc w:val="right"/>
            </w:pPr>
            <w:r>
              <w:rPr>
                <w:sz w:val="16"/>
              </w:rPr>
              <w:t>0,772</w:t>
            </w:r>
          </w:p>
        </w:tc>
        <w:tc>
          <w:tcPr>
            <w:tcW w:w="2126" w:type="dxa"/>
          </w:tcPr>
          <w:p w14:paraId="732DD864" w14:textId="77777777" w:rsidR="0094428E" w:rsidRDefault="00000000">
            <w:pPr>
              <w:jc w:val="right"/>
            </w:pPr>
            <w:r>
              <w:rPr>
                <w:sz w:val="16"/>
              </w:rPr>
              <w:t>0,818</w:t>
            </w:r>
          </w:p>
        </w:tc>
        <w:tc>
          <w:tcPr>
            <w:tcW w:w="2310" w:type="dxa"/>
          </w:tcPr>
          <w:p w14:paraId="40D36492" w14:textId="77777777" w:rsidR="0094428E" w:rsidRDefault="00000000">
            <w:pPr>
              <w:jc w:val="left"/>
            </w:pPr>
            <w:r>
              <w:rPr>
                <w:sz w:val="16"/>
              </w:rPr>
              <w:t>Berarti</w:t>
            </w:r>
          </w:p>
        </w:tc>
      </w:tr>
      <w:tr w:rsidR="0094428E" w14:paraId="62588E70" w14:textId="77777777" w:rsidTr="00E810F7">
        <w:tc>
          <w:tcPr>
            <w:tcW w:w="3119" w:type="dxa"/>
          </w:tcPr>
          <w:p w14:paraId="31CB18B0" w14:textId="77777777" w:rsidR="0094428E" w:rsidRDefault="00000000">
            <w:pPr>
              <w:jc w:val="left"/>
            </w:pPr>
            <w:r>
              <w:rPr>
                <w:sz w:val="16"/>
              </w:rPr>
              <w:t>Tahun model terhadap respons</w:t>
            </w:r>
          </w:p>
        </w:tc>
        <w:tc>
          <w:tcPr>
            <w:tcW w:w="1559" w:type="dxa"/>
          </w:tcPr>
          <w:p w14:paraId="577EDAD9" w14:textId="77777777" w:rsidR="0094428E" w:rsidRDefault="00000000">
            <w:pPr>
              <w:jc w:val="right"/>
            </w:pPr>
            <w:r>
              <w:rPr>
                <w:sz w:val="16"/>
              </w:rPr>
              <w:t>-0,068</w:t>
            </w:r>
          </w:p>
        </w:tc>
        <w:tc>
          <w:tcPr>
            <w:tcW w:w="2126" w:type="dxa"/>
          </w:tcPr>
          <w:p w14:paraId="389E988A" w14:textId="77777777" w:rsidR="0094428E" w:rsidRDefault="00000000">
            <w:pPr>
              <w:jc w:val="right"/>
            </w:pPr>
            <w:r>
              <w:rPr>
                <w:sz w:val="16"/>
              </w:rPr>
              <w:t>-0,073</w:t>
            </w:r>
          </w:p>
        </w:tc>
        <w:tc>
          <w:tcPr>
            <w:tcW w:w="2310" w:type="dxa"/>
          </w:tcPr>
          <w:p w14:paraId="374EBA94" w14:textId="77777777" w:rsidR="0094428E" w:rsidRDefault="00000000">
            <w:pPr>
              <w:jc w:val="left"/>
            </w:pPr>
            <w:r>
              <w:rPr>
                <w:sz w:val="16"/>
              </w:rPr>
              <w:t>Dapat diabaikan</w:t>
            </w:r>
          </w:p>
        </w:tc>
      </w:tr>
      <w:tr w:rsidR="0094428E" w14:paraId="19050C98" w14:textId="77777777" w:rsidTr="00E810F7">
        <w:tc>
          <w:tcPr>
            <w:tcW w:w="3119" w:type="dxa"/>
          </w:tcPr>
          <w:p w14:paraId="7A5D543F" w14:textId="77777777" w:rsidR="0094428E" w:rsidRDefault="00000000">
            <w:pPr>
              <w:jc w:val="left"/>
            </w:pPr>
            <w:r>
              <w:rPr>
                <w:sz w:val="16"/>
              </w:rPr>
              <w:t>Ukuran mesin terhadap jumlah silinder</w:t>
            </w:r>
          </w:p>
        </w:tc>
        <w:tc>
          <w:tcPr>
            <w:tcW w:w="1559" w:type="dxa"/>
          </w:tcPr>
          <w:p w14:paraId="6975F4DD" w14:textId="77777777" w:rsidR="0094428E" w:rsidRDefault="00000000">
            <w:pPr>
              <w:jc w:val="right"/>
            </w:pPr>
            <w:r>
              <w:rPr>
                <w:sz w:val="16"/>
              </w:rPr>
              <w:t>0,913</w:t>
            </w:r>
          </w:p>
        </w:tc>
        <w:tc>
          <w:tcPr>
            <w:tcW w:w="2126" w:type="dxa"/>
          </w:tcPr>
          <w:p w14:paraId="6D3FA56A" w14:textId="77777777" w:rsidR="0094428E" w:rsidRDefault="00000000">
            <w:pPr>
              <w:jc w:val="right"/>
            </w:pPr>
            <w:r>
              <w:rPr>
                <w:sz w:val="16"/>
              </w:rPr>
              <w:t>0,936</w:t>
            </w:r>
          </w:p>
        </w:tc>
        <w:tc>
          <w:tcPr>
            <w:tcW w:w="2310" w:type="dxa"/>
          </w:tcPr>
          <w:p w14:paraId="3DB9B943" w14:textId="77777777" w:rsidR="0094428E" w:rsidRDefault="00000000">
            <w:pPr>
              <w:jc w:val="left"/>
            </w:pPr>
            <w:r>
              <w:rPr>
                <w:sz w:val="16"/>
              </w:rPr>
              <w:t>Kolinier</w:t>
            </w:r>
          </w:p>
        </w:tc>
      </w:tr>
    </w:tbl>
    <w:p w14:paraId="71C0E11B" w14:textId="77777777" w:rsidR="0094428E" w:rsidRDefault="0094428E">
      <w:pPr>
        <w:spacing w:after="40"/>
      </w:pPr>
    </w:p>
    <w:p w14:paraId="0F88CA5D" w14:textId="77777777" w:rsidR="0094428E" w:rsidRDefault="00000000">
      <w:pPr>
        <w:spacing w:after="100"/>
        <w:ind w:firstLine="283"/>
      </w:pPr>
      <w:r>
        <w:t>Tabel 3 mendokumentasikan keputusan seleksi fitur. Ukuran mesin dipertahankan karena paling kuat berhubungan dengan respons; jumlah silinder dipertahankan meski hampir kolinier karena korelasinya bukan sempurna dan uji ablasi (Subbab 4.7) membuktikan ia menambah daya prediksi; tahun model dibuang karena korelasinya dapat diabaikan; jumlah gigi dan ketiga variabel kategori dipertahankan karena boxplot menunjukkan kaitan sistematis dengan konsumsi.</w:t>
      </w:r>
    </w:p>
    <w:p w14:paraId="0DC80783" w14:textId="77777777" w:rsidR="0094428E" w:rsidRDefault="00000000" w:rsidP="00AC512E">
      <w:pPr>
        <w:spacing w:after="20"/>
        <w:ind w:firstLine="0"/>
        <w:jc w:val="center"/>
      </w:pPr>
      <w:r>
        <w:rPr>
          <w:b/>
          <w:sz w:val="17"/>
        </w:rPr>
        <w:t>Tabel 3. Keputusan seleksi fitur</w:t>
      </w:r>
    </w:p>
    <w:tbl>
      <w:tblPr>
        <w:tblStyle w:val="TableNormal0"/>
        <w:tblW w:w="9253" w:type="dxa"/>
        <w:tblInd w:w="0" w:type="dxa"/>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2835"/>
        <w:gridCol w:w="2449"/>
        <w:gridCol w:w="3969"/>
      </w:tblGrid>
      <w:tr w:rsidR="0094428E" w14:paraId="3377CC9E" w14:textId="77777777" w:rsidTr="00E810F7">
        <w:tc>
          <w:tcPr>
            <w:tcW w:w="2835" w:type="dxa"/>
            <w:tcBorders>
              <w:bottom w:val="single" w:sz="6" w:space="0" w:color="000000"/>
            </w:tcBorders>
          </w:tcPr>
          <w:p w14:paraId="4DD4E922" w14:textId="77777777" w:rsidR="0094428E" w:rsidRDefault="00000000">
            <w:pPr>
              <w:jc w:val="left"/>
            </w:pPr>
            <w:r>
              <w:rPr>
                <w:b/>
                <w:sz w:val="16"/>
              </w:rPr>
              <w:t>Prediktor</w:t>
            </w:r>
          </w:p>
        </w:tc>
        <w:tc>
          <w:tcPr>
            <w:tcW w:w="2449" w:type="dxa"/>
            <w:tcBorders>
              <w:bottom w:val="single" w:sz="6" w:space="0" w:color="000000"/>
            </w:tcBorders>
          </w:tcPr>
          <w:p w14:paraId="7C008E32" w14:textId="77777777" w:rsidR="0094428E" w:rsidRDefault="00000000">
            <w:pPr>
              <w:jc w:val="left"/>
            </w:pPr>
            <w:r>
              <w:rPr>
                <w:b/>
                <w:sz w:val="16"/>
              </w:rPr>
              <w:t>Keputusan</w:t>
            </w:r>
          </w:p>
        </w:tc>
        <w:tc>
          <w:tcPr>
            <w:tcW w:w="3969" w:type="dxa"/>
            <w:tcBorders>
              <w:bottom w:val="single" w:sz="6" w:space="0" w:color="000000"/>
            </w:tcBorders>
          </w:tcPr>
          <w:p w14:paraId="3C5C13FE" w14:textId="77777777" w:rsidR="0094428E" w:rsidRDefault="00000000">
            <w:pPr>
              <w:jc w:val="left"/>
            </w:pPr>
            <w:r>
              <w:rPr>
                <w:b/>
                <w:sz w:val="16"/>
              </w:rPr>
              <w:t>Alasan ringkas</w:t>
            </w:r>
          </w:p>
        </w:tc>
      </w:tr>
      <w:tr w:rsidR="0094428E" w14:paraId="36B6383C" w14:textId="77777777" w:rsidTr="00E810F7">
        <w:tc>
          <w:tcPr>
            <w:tcW w:w="2835" w:type="dxa"/>
          </w:tcPr>
          <w:p w14:paraId="15F19EF8" w14:textId="77777777" w:rsidR="0094428E" w:rsidRDefault="00000000">
            <w:pPr>
              <w:jc w:val="left"/>
            </w:pPr>
            <w:r>
              <w:rPr>
                <w:sz w:val="16"/>
              </w:rPr>
              <w:t>Ukuran mesin</w:t>
            </w:r>
          </w:p>
        </w:tc>
        <w:tc>
          <w:tcPr>
            <w:tcW w:w="2449" w:type="dxa"/>
          </w:tcPr>
          <w:p w14:paraId="716C5433" w14:textId="77777777" w:rsidR="0094428E" w:rsidRDefault="00000000">
            <w:pPr>
              <w:jc w:val="left"/>
            </w:pPr>
            <w:r>
              <w:rPr>
                <w:sz w:val="16"/>
              </w:rPr>
              <w:t>Pertahankan</w:t>
            </w:r>
          </w:p>
        </w:tc>
        <w:tc>
          <w:tcPr>
            <w:tcW w:w="3969" w:type="dxa"/>
          </w:tcPr>
          <w:p w14:paraId="63E72D00" w14:textId="77777777" w:rsidR="0094428E" w:rsidRDefault="00000000">
            <w:pPr>
              <w:jc w:val="left"/>
            </w:pPr>
            <w:r>
              <w:rPr>
                <w:sz w:val="16"/>
              </w:rPr>
              <w:t>Korelasi paling kuat dengan respons</w:t>
            </w:r>
          </w:p>
        </w:tc>
      </w:tr>
      <w:tr w:rsidR="0094428E" w14:paraId="6524E3CA" w14:textId="77777777" w:rsidTr="00E810F7">
        <w:tc>
          <w:tcPr>
            <w:tcW w:w="2835" w:type="dxa"/>
          </w:tcPr>
          <w:p w14:paraId="07982A78" w14:textId="77777777" w:rsidR="0094428E" w:rsidRDefault="00000000">
            <w:pPr>
              <w:jc w:val="left"/>
            </w:pPr>
            <w:r>
              <w:rPr>
                <w:sz w:val="16"/>
              </w:rPr>
              <w:t>Jumlah silinder</w:t>
            </w:r>
          </w:p>
        </w:tc>
        <w:tc>
          <w:tcPr>
            <w:tcW w:w="2449" w:type="dxa"/>
          </w:tcPr>
          <w:p w14:paraId="73A1FACF" w14:textId="77777777" w:rsidR="0094428E" w:rsidRDefault="00000000">
            <w:pPr>
              <w:jc w:val="left"/>
            </w:pPr>
            <w:r>
              <w:rPr>
                <w:sz w:val="16"/>
              </w:rPr>
              <w:t>Pertahankan</w:t>
            </w:r>
          </w:p>
        </w:tc>
        <w:tc>
          <w:tcPr>
            <w:tcW w:w="3969" w:type="dxa"/>
          </w:tcPr>
          <w:p w14:paraId="281FC066" w14:textId="77777777" w:rsidR="0094428E" w:rsidRDefault="00000000">
            <w:pPr>
              <w:jc w:val="left"/>
            </w:pPr>
            <w:r>
              <w:rPr>
                <w:sz w:val="16"/>
              </w:rPr>
              <w:t>Kolinier, namun terbukti menambah prediksi (ablasi)</w:t>
            </w:r>
          </w:p>
        </w:tc>
      </w:tr>
      <w:tr w:rsidR="0094428E" w14:paraId="2165C716" w14:textId="77777777" w:rsidTr="00E810F7">
        <w:tc>
          <w:tcPr>
            <w:tcW w:w="2835" w:type="dxa"/>
          </w:tcPr>
          <w:p w14:paraId="5343BB4F" w14:textId="77777777" w:rsidR="0094428E" w:rsidRDefault="00000000">
            <w:pPr>
              <w:jc w:val="left"/>
            </w:pPr>
            <w:r>
              <w:rPr>
                <w:sz w:val="16"/>
              </w:rPr>
              <w:t>Tahun model</w:t>
            </w:r>
          </w:p>
        </w:tc>
        <w:tc>
          <w:tcPr>
            <w:tcW w:w="2449" w:type="dxa"/>
          </w:tcPr>
          <w:p w14:paraId="6875BA5C" w14:textId="77777777" w:rsidR="0094428E" w:rsidRDefault="00000000">
            <w:pPr>
              <w:jc w:val="left"/>
            </w:pPr>
            <w:r>
              <w:rPr>
                <w:sz w:val="16"/>
              </w:rPr>
              <w:t>Buang</w:t>
            </w:r>
          </w:p>
        </w:tc>
        <w:tc>
          <w:tcPr>
            <w:tcW w:w="3969" w:type="dxa"/>
          </w:tcPr>
          <w:p w14:paraId="077B5483" w14:textId="77777777" w:rsidR="0094428E" w:rsidRDefault="00000000">
            <w:pPr>
              <w:jc w:val="left"/>
            </w:pPr>
            <w:r>
              <w:rPr>
                <w:sz w:val="16"/>
              </w:rPr>
              <w:t>Korelasi dengan respons dapat diabaikan</w:t>
            </w:r>
          </w:p>
        </w:tc>
      </w:tr>
      <w:tr w:rsidR="0094428E" w14:paraId="6AA67404" w14:textId="77777777" w:rsidTr="00E810F7">
        <w:tc>
          <w:tcPr>
            <w:tcW w:w="2835" w:type="dxa"/>
          </w:tcPr>
          <w:p w14:paraId="589351E2" w14:textId="77777777" w:rsidR="0094428E" w:rsidRDefault="00000000">
            <w:pPr>
              <w:jc w:val="left"/>
            </w:pPr>
            <w:r>
              <w:rPr>
                <w:sz w:val="16"/>
              </w:rPr>
              <w:t>Jumlah gigi</w:t>
            </w:r>
          </w:p>
        </w:tc>
        <w:tc>
          <w:tcPr>
            <w:tcW w:w="2449" w:type="dxa"/>
          </w:tcPr>
          <w:p w14:paraId="26B94277" w14:textId="77777777" w:rsidR="0094428E" w:rsidRDefault="00000000">
            <w:pPr>
              <w:jc w:val="left"/>
            </w:pPr>
            <w:r>
              <w:rPr>
                <w:sz w:val="16"/>
              </w:rPr>
              <w:t>Pertahankan</w:t>
            </w:r>
          </w:p>
        </w:tc>
        <w:tc>
          <w:tcPr>
            <w:tcW w:w="3969" w:type="dxa"/>
          </w:tcPr>
          <w:p w14:paraId="2C379045" w14:textId="77777777" w:rsidR="0094428E" w:rsidRDefault="00000000">
            <w:pPr>
              <w:jc w:val="left"/>
            </w:pPr>
            <w:r>
              <w:rPr>
                <w:sz w:val="16"/>
              </w:rPr>
              <w:t>Transmisi berkaitan dengan konsumsi</w:t>
            </w:r>
          </w:p>
        </w:tc>
      </w:tr>
      <w:tr w:rsidR="0094428E" w14:paraId="0D1030A4" w14:textId="77777777" w:rsidTr="00E810F7">
        <w:tc>
          <w:tcPr>
            <w:tcW w:w="2835" w:type="dxa"/>
          </w:tcPr>
          <w:p w14:paraId="0EBDAC33" w14:textId="77777777" w:rsidR="0094428E" w:rsidRDefault="00000000">
            <w:pPr>
              <w:jc w:val="left"/>
            </w:pPr>
            <w:r>
              <w:rPr>
                <w:sz w:val="16"/>
              </w:rPr>
              <w:t>Jenis bahan bakar</w:t>
            </w:r>
          </w:p>
        </w:tc>
        <w:tc>
          <w:tcPr>
            <w:tcW w:w="2449" w:type="dxa"/>
          </w:tcPr>
          <w:p w14:paraId="1D83E5D7" w14:textId="77777777" w:rsidR="0094428E" w:rsidRDefault="00000000">
            <w:pPr>
              <w:jc w:val="left"/>
            </w:pPr>
            <w:r>
              <w:rPr>
                <w:sz w:val="16"/>
              </w:rPr>
              <w:t>Pertahankan</w:t>
            </w:r>
          </w:p>
        </w:tc>
        <w:tc>
          <w:tcPr>
            <w:tcW w:w="3969" w:type="dxa"/>
          </w:tcPr>
          <w:p w14:paraId="68151D41" w14:textId="77777777" w:rsidR="0094428E" w:rsidRDefault="00000000">
            <w:pPr>
              <w:jc w:val="left"/>
            </w:pPr>
            <w:r>
              <w:rPr>
                <w:sz w:val="16"/>
              </w:rPr>
              <w:t>Median konsumsi bergeser antar kategori</w:t>
            </w:r>
          </w:p>
        </w:tc>
      </w:tr>
      <w:tr w:rsidR="0094428E" w14:paraId="07C3311C" w14:textId="77777777" w:rsidTr="00E810F7">
        <w:tc>
          <w:tcPr>
            <w:tcW w:w="2835" w:type="dxa"/>
          </w:tcPr>
          <w:p w14:paraId="4126B7E1" w14:textId="77777777" w:rsidR="0094428E" w:rsidRDefault="00000000">
            <w:pPr>
              <w:jc w:val="left"/>
            </w:pPr>
            <w:r>
              <w:rPr>
                <w:sz w:val="16"/>
              </w:rPr>
              <w:t>Kelas kendaraan</w:t>
            </w:r>
          </w:p>
        </w:tc>
        <w:tc>
          <w:tcPr>
            <w:tcW w:w="2449" w:type="dxa"/>
          </w:tcPr>
          <w:p w14:paraId="05690457" w14:textId="77777777" w:rsidR="0094428E" w:rsidRDefault="00000000">
            <w:pPr>
              <w:jc w:val="left"/>
            </w:pPr>
            <w:r>
              <w:rPr>
                <w:sz w:val="16"/>
              </w:rPr>
              <w:t>Pertahankan</w:t>
            </w:r>
          </w:p>
        </w:tc>
        <w:tc>
          <w:tcPr>
            <w:tcW w:w="3969" w:type="dxa"/>
          </w:tcPr>
          <w:p w14:paraId="28D829AA" w14:textId="77777777" w:rsidR="0094428E" w:rsidRDefault="00000000">
            <w:pPr>
              <w:jc w:val="left"/>
            </w:pPr>
            <w:r>
              <w:rPr>
                <w:sz w:val="16"/>
              </w:rPr>
              <w:t>Median konsumsi bergeser antar kategori</w:t>
            </w:r>
          </w:p>
        </w:tc>
      </w:tr>
      <w:tr w:rsidR="0094428E" w14:paraId="2346F1B6" w14:textId="77777777" w:rsidTr="00E810F7">
        <w:tc>
          <w:tcPr>
            <w:tcW w:w="2835" w:type="dxa"/>
          </w:tcPr>
          <w:p w14:paraId="663FA42F" w14:textId="77777777" w:rsidR="0094428E" w:rsidRDefault="00000000">
            <w:pPr>
              <w:jc w:val="left"/>
            </w:pPr>
            <w:r>
              <w:rPr>
                <w:sz w:val="16"/>
              </w:rPr>
              <w:t>Tipe transmisi</w:t>
            </w:r>
          </w:p>
        </w:tc>
        <w:tc>
          <w:tcPr>
            <w:tcW w:w="2449" w:type="dxa"/>
          </w:tcPr>
          <w:p w14:paraId="328A94F0" w14:textId="77777777" w:rsidR="0094428E" w:rsidRDefault="00000000">
            <w:pPr>
              <w:jc w:val="left"/>
            </w:pPr>
            <w:r>
              <w:rPr>
                <w:sz w:val="16"/>
              </w:rPr>
              <w:t>Pertahankan</w:t>
            </w:r>
          </w:p>
        </w:tc>
        <w:tc>
          <w:tcPr>
            <w:tcW w:w="3969" w:type="dxa"/>
          </w:tcPr>
          <w:p w14:paraId="09808A51" w14:textId="77777777" w:rsidR="0094428E" w:rsidRDefault="00000000">
            <w:pPr>
              <w:jc w:val="left"/>
            </w:pPr>
            <w:r>
              <w:rPr>
                <w:sz w:val="16"/>
              </w:rPr>
              <w:t>Median konsumsi bergeser antar kategori</w:t>
            </w:r>
          </w:p>
        </w:tc>
      </w:tr>
    </w:tbl>
    <w:p w14:paraId="73B39401" w14:textId="77777777" w:rsidR="0094428E" w:rsidRDefault="0094428E">
      <w:pPr>
        <w:spacing w:after="40"/>
      </w:pPr>
    </w:p>
    <w:p w14:paraId="4B41CFBE" w14:textId="77777777" w:rsidR="0094428E" w:rsidRDefault="00000000" w:rsidP="00AC512E">
      <w:pPr>
        <w:spacing w:before="160" w:after="60"/>
        <w:ind w:firstLine="0"/>
        <w:jc w:val="left"/>
      </w:pPr>
      <w:r>
        <w:rPr>
          <w:b/>
          <w:i/>
        </w:rPr>
        <w:t>4.4 Pembentukan Model dan Pemilihan Bentuk Fungsional</w:t>
      </w:r>
    </w:p>
    <w:p w14:paraId="36CB7CB9" w14:textId="707790CD" w:rsidR="00E810F7" w:rsidRDefault="00000000">
      <w:pPr>
        <w:spacing w:after="100"/>
        <w:ind w:firstLine="283"/>
      </w:pPr>
      <w:r>
        <w:t>Variabel kategori diubah menjadi kolom indikator dengan acuan Diesel (bahan bakar), Compact (kelas), dan transmisi otomatis (transmisi), menghasilkan 24 kolom indikator. Bersama tiga prediktor numerik, model linear memakai 27 fitur ditambah satu konstanta. Karena perbandingan Pearson–Spearman menandai kelengkungan kecil pada ukuran mesin, model linear dibandingkan dengan model polinomial bersuku kuadratik ukuran mesin. Tabel 4 menunjukkan pada data uji keduanya praktis setara padahal polinomial memakai satu parameter lebih banyak, sehingga model linear yang lebih sederhana dipilih sesuai prinsip parsimoni.</w:t>
      </w:r>
    </w:p>
    <w:p w14:paraId="35FAF771" w14:textId="77777777" w:rsidR="00E810F7" w:rsidRDefault="00E810F7">
      <w:r>
        <w:br w:type="page"/>
      </w:r>
    </w:p>
    <w:p w14:paraId="377C90BC" w14:textId="77777777" w:rsidR="0094428E" w:rsidRDefault="00000000" w:rsidP="00AC512E">
      <w:pPr>
        <w:spacing w:after="20"/>
        <w:ind w:firstLine="0"/>
        <w:jc w:val="center"/>
      </w:pPr>
      <w:r>
        <w:rPr>
          <w:b/>
          <w:sz w:val="17"/>
        </w:rPr>
        <w:lastRenderedPageBreak/>
        <w:t>Tabel 4. Perbandingan model linear dan polinomial</w:t>
      </w:r>
    </w:p>
    <w:tbl>
      <w:tblPr>
        <w:tblStyle w:val="TableNormal0"/>
        <w:tblW w:w="9214" w:type="dxa"/>
        <w:tblInd w:w="0" w:type="dxa"/>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2977"/>
        <w:gridCol w:w="1985"/>
        <w:gridCol w:w="2126"/>
        <w:gridCol w:w="2126"/>
      </w:tblGrid>
      <w:tr w:rsidR="0094428E" w14:paraId="626417FB" w14:textId="77777777" w:rsidTr="00E810F7">
        <w:tc>
          <w:tcPr>
            <w:tcW w:w="2977" w:type="dxa"/>
            <w:tcBorders>
              <w:bottom w:val="single" w:sz="6" w:space="0" w:color="000000"/>
            </w:tcBorders>
          </w:tcPr>
          <w:p w14:paraId="40C959BC" w14:textId="77777777" w:rsidR="0094428E" w:rsidRDefault="00000000">
            <w:pPr>
              <w:jc w:val="left"/>
            </w:pPr>
            <w:r>
              <w:rPr>
                <w:b/>
                <w:sz w:val="16"/>
              </w:rPr>
              <w:t>Model</w:t>
            </w:r>
          </w:p>
        </w:tc>
        <w:tc>
          <w:tcPr>
            <w:tcW w:w="1985" w:type="dxa"/>
            <w:tcBorders>
              <w:bottom w:val="single" w:sz="6" w:space="0" w:color="000000"/>
            </w:tcBorders>
          </w:tcPr>
          <w:p w14:paraId="0784482F" w14:textId="77777777" w:rsidR="0094428E" w:rsidRDefault="00000000">
            <w:pPr>
              <w:jc w:val="right"/>
            </w:pPr>
            <w:r>
              <w:rPr>
                <w:b/>
                <w:sz w:val="16"/>
              </w:rPr>
              <w:t>Jumlah parameter</w:t>
            </w:r>
          </w:p>
        </w:tc>
        <w:tc>
          <w:tcPr>
            <w:tcW w:w="2126" w:type="dxa"/>
            <w:tcBorders>
              <w:bottom w:val="single" w:sz="6" w:space="0" w:color="000000"/>
            </w:tcBorders>
          </w:tcPr>
          <w:p w14:paraId="78D1E01A" w14:textId="77777777" w:rsidR="0094428E" w:rsidRDefault="00000000">
            <w:pPr>
              <w:jc w:val="right"/>
            </w:pPr>
            <w:r>
              <w:rPr>
                <w:b/>
                <w:sz w:val="16"/>
              </w:rPr>
              <w:t>R-squared latih</w:t>
            </w:r>
          </w:p>
        </w:tc>
        <w:tc>
          <w:tcPr>
            <w:tcW w:w="2126" w:type="dxa"/>
            <w:tcBorders>
              <w:bottom w:val="single" w:sz="6" w:space="0" w:color="000000"/>
            </w:tcBorders>
          </w:tcPr>
          <w:p w14:paraId="268F4C05" w14:textId="77777777" w:rsidR="0094428E" w:rsidRDefault="00000000">
            <w:pPr>
              <w:jc w:val="right"/>
            </w:pPr>
            <w:r>
              <w:rPr>
                <w:b/>
                <w:sz w:val="16"/>
              </w:rPr>
              <w:t>R-squared uji</w:t>
            </w:r>
          </w:p>
        </w:tc>
      </w:tr>
      <w:tr w:rsidR="0094428E" w14:paraId="2D898296" w14:textId="77777777" w:rsidTr="00E810F7">
        <w:tc>
          <w:tcPr>
            <w:tcW w:w="2977" w:type="dxa"/>
          </w:tcPr>
          <w:p w14:paraId="34F8F2EB" w14:textId="77777777" w:rsidR="0094428E" w:rsidRDefault="00000000">
            <w:pPr>
              <w:jc w:val="left"/>
            </w:pPr>
            <w:r>
              <w:rPr>
                <w:sz w:val="16"/>
              </w:rPr>
              <w:t>Linear</w:t>
            </w:r>
          </w:p>
        </w:tc>
        <w:tc>
          <w:tcPr>
            <w:tcW w:w="1985" w:type="dxa"/>
          </w:tcPr>
          <w:p w14:paraId="4D8BE914" w14:textId="77777777" w:rsidR="0094428E" w:rsidRDefault="00000000">
            <w:pPr>
              <w:jc w:val="right"/>
            </w:pPr>
            <w:r>
              <w:rPr>
                <w:sz w:val="16"/>
              </w:rPr>
              <w:t>28</w:t>
            </w:r>
          </w:p>
        </w:tc>
        <w:tc>
          <w:tcPr>
            <w:tcW w:w="2126" w:type="dxa"/>
          </w:tcPr>
          <w:p w14:paraId="0B797797" w14:textId="77777777" w:rsidR="0094428E" w:rsidRDefault="00000000">
            <w:pPr>
              <w:jc w:val="right"/>
            </w:pPr>
            <w:r>
              <w:rPr>
                <w:sz w:val="16"/>
              </w:rPr>
              <w:t>0,8342</w:t>
            </w:r>
          </w:p>
        </w:tc>
        <w:tc>
          <w:tcPr>
            <w:tcW w:w="2126" w:type="dxa"/>
          </w:tcPr>
          <w:p w14:paraId="4DED8EBB" w14:textId="77777777" w:rsidR="0094428E" w:rsidRDefault="00000000">
            <w:pPr>
              <w:jc w:val="right"/>
            </w:pPr>
            <w:r>
              <w:rPr>
                <w:sz w:val="16"/>
              </w:rPr>
              <w:t>0,8365</w:t>
            </w:r>
          </w:p>
        </w:tc>
      </w:tr>
      <w:tr w:rsidR="0094428E" w14:paraId="2700F62F" w14:textId="77777777" w:rsidTr="00E810F7">
        <w:tc>
          <w:tcPr>
            <w:tcW w:w="2977" w:type="dxa"/>
          </w:tcPr>
          <w:p w14:paraId="0F63887D" w14:textId="77777777" w:rsidR="0094428E" w:rsidRDefault="00000000">
            <w:pPr>
              <w:jc w:val="left"/>
            </w:pPr>
            <w:r>
              <w:rPr>
                <w:sz w:val="16"/>
              </w:rPr>
              <w:t>Polinomial (ukuran mesin kuadratik)</w:t>
            </w:r>
          </w:p>
        </w:tc>
        <w:tc>
          <w:tcPr>
            <w:tcW w:w="1985" w:type="dxa"/>
          </w:tcPr>
          <w:p w14:paraId="7877EEA3" w14:textId="77777777" w:rsidR="0094428E" w:rsidRDefault="00000000">
            <w:pPr>
              <w:jc w:val="right"/>
            </w:pPr>
            <w:r>
              <w:rPr>
                <w:sz w:val="16"/>
              </w:rPr>
              <w:t>29</w:t>
            </w:r>
          </w:p>
        </w:tc>
        <w:tc>
          <w:tcPr>
            <w:tcW w:w="2126" w:type="dxa"/>
          </w:tcPr>
          <w:p w14:paraId="2C0ACB24" w14:textId="77777777" w:rsidR="0094428E" w:rsidRDefault="00000000">
            <w:pPr>
              <w:jc w:val="right"/>
            </w:pPr>
            <w:r>
              <w:rPr>
                <w:sz w:val="16"/>
              </w:rPr>
              <w:t>0,8344</w:t>
            </w:r>
          </w:p>
        </w:tc>
        <w:tc>
          <w:tcPr>
            <w:tcW w:w="2126" w:type="dxa"/>
          </w:tcPr>
          <w:p w14:paraId="351FFB85" w14:textId="77777777" w:rsidR="0094428E" w:rsidRDefault="00000000">
            <w:pPr>
              <w:jc w:val="right"/>
            </w:pPr>
            <w:r>
              <w:rPr>
                <w:sz w:val="16"/>
              </w:rPr>
              <w:t>0,8364</w:t>
            </w:r>
          </w:p>
        </w:tc>
      </w:tr>
    </w:tbl>
    <w:p w14:paraId="6AF12CE2" w14:textId="77777777" w:rsidR="0094428E" w:rsidRDefault="0094428E">
      <w:pPr>
        <w:spacing w:after="40"/>
      </w:pPr>
    </w:p>
    <w:p w14:paraId="4153C2B4" w14:textId="77777777" w:rsidR="0094428E" w:rsidRDefault="00000000" w:rsidP="00AC512E">
      <w:pPr>
        <w:spacing w:before="160" w:after="60"/>
        <w:ind w:firstLine="0"/>
        <w:jc w:val="left"/>
      </w:pPr>
      <w:r>
        <w:rPr>
          <w:b/>
          <w:i/>
        </w:rPr>
        <w:t>4.5 Model Final dan Interpretasi Koefisien</w:t>
      </w:r>
    </w:p>
    <w:p w14:paraId="45613CBF" w14:textId="77777777" w:rsidR="0094428E" w:rsidRDefault="00000000">
      <w:pPr>
        <w:spacing w:after="100"/>
        <w:ind w:firstLine="283"/>
      </w:pPr>
      <w:r>
        <w:t>Tabel 5 menyajikan koefisien model linear final beserta standard error, p-value, dan selang kepercayaan 95 persen, seluruhnya berbasis kovarians robust HC3 (Subbab 4.6). Koefisien numerik dibaca sebagai perubahan konsumsi per kenaikan satu satuan prediktor; koefisien kategori sebagai selisih konsumsi terhadap kategori acuan; konstanta mewakili kategori acuan saat prediktor numerik nol dan tidak ditafsir harfiah karena di luar rentang data. Ukuran mesin dan jumlah silinder positif (dibaca bersama sebagai ukuran kapasitas mesin), jumlah gigi negatif (lebih banyak rasio cenderung sedikit lebih hemat), Diesel paling hemat sedangkan Ethanol E85 paling boros, transmisi variabel kontinu paling hemat, dan kelas kendaraan menunjukkan gradien jelas dari mobil kecil ke van/pikap. Kelas Full size dan Mid size tidak signifikan (p besar), berarti konsumsinya tidak berbeda nyata dari acuan Compact.</w:t>
      </w:r>
    </w:p>
    <w:p w14:paraId="3E643E8F" w14:textId="77777777" w:rsidR="0094428E" w:rsidRDefault="00000000" w:rsidP="00AC512E">
      <w:pPr>
        <w:spacing w:after="20"/>
        <w:ind w:firstLine="0"/>
        <w:jc w:val="center"/>
      </w:pPr>
      <w:r>
        <w:rPr>
          <w:b/>
          <w:sz w:val="17"/>
        </w:rPr>
        <w:t>Tabel 5. Koefisien model linear final dengan standard error robust HC3</w:t>
      </w:r>
    </w:p>
    <w:tbl>
      <w:tblPr>
        <w:tblStyle w:val="TableNormal0"/>
        <w:tblW w:w="9214" w:type="dxa"/>
        <w:tblInd w:w="0" w:type="dxa"/>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3119"/>
        <w:gridCol w:w="992"/>
        <w:gridCol w:w="1276"/>
        <w:gridCol w:w="1276"/>
        <w:gridCol w:w="1190"/>
        <w:gridCol w:w="1361"/>
      </w:tblGrid>
      <w:tr w:rsidR="0094428E" w14:paraId="3813A302" w14:textId="77777777" w:rsidTr="00E810F7">
        <w:tc>
          <w:tcPr>
            <w:tcW w:w="3119" w:type="dxa"/>
            <w:tcBorders>
              <w:bottom w:val="single" w:sz="6" w:space="0" w:color="000000"/>
            </w:tcBorders>
          </w:tcPr>
          <w:p w14:paraId="26C0BF41" w14:textId="77777777" w:rsidR="0094428E" w:rsidRDefault="00000000">
            <w:pPr>
              <w:jc w:val="left"/>
            </w:pPr>
            <w:r>
              <w:rPr>
                <w:b/>
                <w:sz w:val="16"/>
              </w:rPr>
              <w:t>Variabel</w:t>
            </w:r>
          </w:p>
        </w:tc>
        <w:tc>
          <w:tcPr>
            <w:tcW w:w="992" w:type="dxa"/>
            <w:tcBorders>
              <w:bottom w:val="single" w:sz="6" w:space="0" w:color="000000"/>
            </w:tcBorders>
          </w:tcPr>
          <w:p w14:paraId="4B75E925" w14:textId="77777777" w:rsidR="0094428E" w:rsidRDefault="00000000">
            <w:pPr>
              <w:jc w:val="right"/>
            </w:pPr>
            <w:r>
              <w:rPr>
                <w:b/>
                <w:sz w:val="16"/>
              </w:rPr>
              <w:t>Koef.</w:t>
            </w:r>
          </w:p>
        </w:tc>
        <w:tc>
          <w:tcPr>
            <w:tcW w:w="1276" w:type="dxa"/>
            <w:tcBorders>
              <w:bottom w:val="single" w:sz="6" w:space="0" w:color="000000"/>
            </w:tcBorders>
          </w:tcPr>
          <w:p w14:paraId="057E03B1" w14:textId="77777777" w:rsidR="0094428E" w:rsidRDefault="00000000">
            <w:pPr>
              <w:jc w:val="right"/>
            </w:pPr>
            <w:r>
              <w:rPr>
                <w:b/>
                <w:sz w:val="16"/>
              </w:rPr>
              <w:t>SE (HC3)</w:t>
            </w:r>
          </w:p>
        </w:tc>
        <w:tc>
          <w:tcPr>
            <w:tcW w:w="1276" w:type="dxa"/>
            <w:tcBorders>
              <w:bottom w:val="single" w:sz="6" w:space="0" w:color="000000"/>
            </w:tcBorders>
          </w:tcPr>
          <w:p w14:paraId="4E604935" w14:textId="77777777" w:rsidR="0094428E" w:rsidRDefault="00000000">
            <w:pPr>
              <w:jc w:val="right"/>
            </w:pPr>
            <w:r>
              <w:rPr>
                <w:b/>
                <w:sz w:val="16"/>
              </w:rPr>
              <w:t>p</w:t>
            </w:r>
          </w:p>
        </w:tc>
        <w:tc>
          <w:tcPr>
            <w:tcW w:w="1190" w:type="dxa"/>
            <w:tcBorders>
              <w:bottom w:val="single" w:sz="6" w:space="0" w:color="000000"/>
            </w:tcBorders>
          </w:tcPr>
          <w:p w14:paraId="5EE56106" w14:textId="77777777" w:rsidR="0094428E" w:rsidRDefault="00000000">
            <w:pPr>
              <w:jc w:val="right"/>
            </w:pPr>
            <w:r>
              <w:rPr>
                <w:b/>
                <w:sz w:val="16"/>
              </w:rPr>
              <w:t>CI bawah</w:t>
            </w:r>
          </w:p>
        </w:tc>
        <w:tc>
          <w:tcPr>
            <w:tcW w:w="1361" w:type="dxa"/>
            <w:tcBorders>
              <w:bottom w:val="single" w:sz="6" w:space="0" w:color="000000"/>
            </w:tcBorders>
          </w:tcPr>
          <w:p w14:paraId="20C81D2A" w14:textId="77777777" w:rsidR="0094428E" w:rsidRDefault="00000000">
            <w:pPr>
              <w:jc w:val="right"/>
            </w:pPr>
            <w:r>
              <w:rPr>
                <w:b/>
                <w:sz w:val="16"/>
              </w:rPr>
              <w:t>CI atas</w:t>
            </w:r>
          </w:p>
        </w:tc>
      </w:tr>
      <w:tr w:rsidR="0094428E" w14:paraId="2EB733D7" w14:textId="77777777" w:rsidTr="00E810F7">
        <w:tc>
          <w:tcPr>
            <w:tcW w:w="3119" w:type="dxa"/>
          </w:tcPr>
          <w:p w14:paraId="646159E4" w14:textId="77777777" w:rsidR="0094428E" w:rsidRDefault="00000000">
            <w:pPr>
              <w:jc w:val="left"/>
            </w:pPr>
            <w:r>
              <w:rPr>
                <w:sz w:val="16"/>
              </w:rPr>
              <w:t>Konstanta</w:t>
            </w:r>
          </w:p>
        </w:tc>
        <w:tc>
          <w:tcPr>
            <w:tcW w:w="992" w:type="dxa"/>
          </w:tcPr>
          <w:p w14:paraId="05C27BB0" w14:textId="77777777" w:rsidR="0094428E" w:rsidRDefault="00000000">
            <w:pPr>
              <w:jc w:val="right"/>
            </w:pPr>
            <w:r>
              <w:rPr>
                <w:sz w:val="16"/>
              </w:rPr>
              <w:t>3,1407</w:t>
            </w:r>
          </w:p>
        </w:tc>
        <w:tc>
          <w:tcPr>
            <w:tcW w:w="1276" w:type="dxa"/>
          </w:tcPr>
          <w:p w14:paraId="110FCC15" w14:textId="77777777" w:rsidR="0094428E" w:rsidRDefault="00000000">
            <w:pPr>
              <w:jc w:val="right"/>
            </w:pPr>
            <w:r>
              <w:rPr>
                <w:sz w:val="16"/>
              </w:rPr>
              <w:t>0,0868</w:t>
            </w:r>
          </w:p>
        </w:tc>
        <w:tc>
          <w:tcPr>
            <w:tcW w:w="1276" w:type="dxa"/>
          </w:tcPr>
          <w:p w14:paraId="2614FD80" w14:textId="77777777" w:rsidR="0094428E" w:rsidRDefault="00000000">
            <w:pPr>
              <w:jc w:val="right"/>
            </w:pPr>
            <w:r>
              <w:rPr>
                <w:sz w:val="16"/>
              </w:rPr>
              <w:t>&lt;0,001</w:t>
            </w:r>
          </w:p>
        </w:tc>
        <w:tc>
          <w:tcPr>
            <w:tcW w:w="1190" w:type="dxa"/>
          </w:tcPr>
          <w:p w14:paraId="0E4DD000" w14:textId="77777777" w:rsidR="0094428E" w:rsidRDefault="00000000">
            <w:pPr>
              <w:jc w:val="right"/>
            </w:pPr>
            <w:r>
              <w:rPr>
                <w:sz w:val="16"/>
              </w:rPr>
              <w:t>2,971</w:t>
            </w:r>
          </w:p>
        </w:tc>
        <w:tc>
          <w:tcPr>
            <w:tcW w:w="1361" w:type="dxa"/>
          </w:tcPr>
          <w:p w14:paraId="5A3141D3" w14:textId="77777777" w:rsidR="0094428E" w:rsidRDefault="00000000">
            <w:pPr>
              <w:jc w:val="right"/>
            </w:pPr>
            <w:r>
              <w:rPr>
                <w:sz w:val="16"/>
              </w:rPr>
              <w:t>3,311</w:t>
            </w:r>
          </w:p>
        </w:tc>
      </w:tr>
      <w:tr w:rsidR="0094428E" w14:paraId="5B636499" w14:textId="77777777" w:rsidTr="00E810F7">
        <w:tc>
          <w:tcPr>
            <w:tcW w:w="3119" w:type="dxa"/>
          </w:tcPr>
          <w:p w14:paraId="454C8011" w14:textId="77777777" w:rsidR="0094428E" w:rsidRDefault="00000000">
            <w:pPr>
              <w:jc w:val="left"/>
            </w:pPr>
            <w:r>
              <w:rPr>
                <w:sz w:val="16"/>
              </w:rPr>
              <w:t>Ukuran mesin</w:t>
            </w:r>
          </w:p>
        </w:tc>
        <w:tc>
          <w:tcPr>
            <w:tcW w:w="992" w:type="dxa"/>
          </w:tcPr>
          <w:p w14:paraId="22D9F886" w14:textId="77777777" w:rsidR="0094428E" w:rsidRDefault="00000000">
            <w:pPr>
              <w:jc w:val="right"/>
            </w:pPr>
            <w:r>
              <w:rPr>
                <w:sz w:val="16"/>
              </w:rPr>
              <w:t>0,6438</w:t>
            </w:r>
          </w:p>
        </w:tc>
        <w:tc>
          <w:tcPr>
            <w:tcW w:w="1276" w:type="dxa"/>
          </w:tcPr>
          <w:p w14:paraId="1F1FF92F" w14:textId="77777777" w:rsidR="0094428E" w:rsidRDefault="00000000">
            <w:pPr>
              <w:jc w:val="right"/>
            </w:pPr>
            <w:r>
              <w:rPr>
                <w:sz w:val="16"/>
              </w:rPr>
              <w:t>0,0264</w:t>
            </w:r>
          </w:p>
        </w:tc>
        <w:tc>
          <w:tcPr>
            <w:tcW w:w="1276" w:type="dxa"/>
          </w:tcPr>
          <w:p w14:paraId="28A74503" w14:textId="77777777" w:rsidR="0094428E" w:rsidRDefault="00000000">
            <w:pPr>
              <w:jc w:val="right"/>
            </w:pPr>
            <w:r>
              <w:rPr>
                <w:sz w:val="16"/>
              </w:rPr>
              <w:t>&lt;0,001</w:t>
            </w:r>
          </w:p>
        </w:tc>
        <w:tc>
          <w:tcPr>
            <w:tcW w:w="1190" w:type="dxa"/>
          </w:tcPr>
          <w:p w14:paraId="340F3BC3" w14:textId="77777777" w:rsidR="0094428E" w:rsidRDefault="00000000">
            <w:pPr>
              <w:jc w:val="right"/>
            </w:pPr>
            <w:r>
              <w:rPr>
                <w:sz w:val="16"/>
              </w:rPr>
              <w:t>0,592</w:t>
            </w:r>
          </w:p>
        </w:tc>
        <w:tc>
          <w:tcPr>
            <w:tcW w:w="1361" w:type="dxa"/>
          </w:tcPr>
          <w:p w14:paraId="4774801B" w14:textId="77777777" w:rsidR="0094428E" w:rsidRDefault="00000000">
            <w:pPr>
              <w:jc w:val="right"/>
            </w:pPr>
            <w:r>
              <w:rPr>
                <w:sz w:val="16"/>
              </w:rPr>
              <w:t>0,696</w:t>
            </w:r>
          </w:p>
        </w:tc>
      </w:tr>
      <w:tr w:rsidR="0094428E" w14:paraId="539A4919" w14:textId="77777777" w:rsidTr="00E810F7">
        <w:tc>
          <w:tcPr>
            <w:tcW w:w="3119" w:type="dxa"/>
          </w:tcPr>
          <w:p w14:paraId="0F1724CA" w14:textId="77777777" w:rsidR="0094428E" w:rsidRDefault="00000000">
            <w:pPr>
              <w:jc w:val="left"/>
            </w:pPr>
            <w:r>
              <w:rPr>
                <w:sz w:val="16"/>
              </w:rPr>
              <w:t>Jumlah silinder</w:t>
            </w:r>
          </w:p>
        </w:tc>
        <w:tc>
          <w:tcPr>
            <w:tcW w:w="992" w:type="dxa"/>
          </w:tcPr>
          <w:p w14:paraId="05EB1FBF" w14:textId="77777777" w:rsidR="0094428E" w:rsidRDefault="00000000">
            <w:pPr>
              <w:jc w:val="right"/>
            </w:pPr>
            <w:r>
              <w:rPr>
                <w:sz w:val="16"/>
              </w:rPr>
              <w:t>0,5740</w:t>
            </w:r>
          </w:p>
        </w:tc>
        <w:tc>
          <w:tcPr>
            <w:tcW w:w="1276" w:type="dxa"/>
          </w:tcPr>
          <w:p w14:paraId="282D8501" w14:textId="77777777" w:rsidR="0094428E" w:rsidRDefault="00000000">
            <w:pPr>
              <w:jc w:val="right"/>
            </w:pPr>
            <w:r>
              <w:rPr>
                <w:sz w:val="16"/>
              </w:rPr>
              <w:t>0,0185</w:t>
            </w:r>
          </w:p>
        </w:tc>
        <w:tc>
          <w:tcPr>
            <w:tcW w:w="1276" w:type="dxa"/>
          </w:tcPr>
          <w:p w14:paraId="75544E0D" w14:textId="77777777" w:rsidR="0094428E" w:rsidRDefault="00000000">
            <w:pPr>
              <w:jc w:val="right"/>
            </w:pPr>
            <w:r>
              <w:rPr>
                <w:sz w:val="16"/>
              </w:rPr>
              <w:t>&lt;0,001</w:t>
            </w:r>
          </w:p>
        </w:tc>
        <w:tc>
          <w:tcPr>
            <w:tcW w:w="1190" w:type="dxa"/>
          </w:tcPr>
          <w:p w14:paraId="3E434EFF" w14:textId="77777777" w:rsidR="0094428E" w:rsidRDefault="00000000">
            <w:pPr>
              <w:jc w:val="right"/>
            </w:pPr>
            <w:r>
              <w:rPr>
                <w:sz w:val="16"/>
              </w:rPr>
              <w:t>0,538</w:t>
            </w:r>
          </w:p>
        </w:tc>
        <w:tc>
          <w:tcPr>
            <w:tcW w:w="1361" w:type="dxa"/>
          </w:tcPr>
          <w:p w14:paraId="373A534C" w14:textId="77777777" w:rsidR="0094428E" w:rsidRDefault="00000000">
            <w:pPr>
              <w:jc w:val="right"/>
            </w:pPr>
            <w:r>
              <w:rPr>
                <w:sz w:val="16"/>
              </w:rPr>
              <w:t>0,610</w:t>
            </w:r>
          </w:p>
        </w:tc>
      </w:tr>
      <w:tr w:rsidR="0094428E" w14:paraId="7D0CAB1B" w14:textId="77777777" w:rsidTr="00E810F7">
        <w:tc>
          <w:tcPr>
            <w:tcW w:w="3119" w:type="dxa"/>
          </w:tcPr>
          <w:p w14:paraId="60F330A7" w14:textId="77777777" w:rsidR="0094428E" w:rsidRDefault="00000000">
            <w:pPr>
              <w:jc w:val="left"/>
            </w:pPr>
            <w:r>
              <w:rPr>
                <w:sz w:val="16"/>
              </w:rPr>
              <w:t>Jumlah gigi</w:t>
            </w:r>
          </w:p>
        </w:tc>
        <w:tc>
          <w:tcPr>
            <w:tcW w:w="992" w:type="dxa"/>
          </w:tcPr>
          <w:p w14:paraId="6C9E5813" w14:textId="77777777" w:rsidR="0094428E" w:rsidRDefault="00000000">
            <w:pPr>
              <w:jc w:val="right"/>
            </w:pPr>
            <w:r>
              <w:rPr>
                <w:sz w:val="16"/>
              </w:rPr>
              <w:t>-0,0518</w:t>
            </w:r>
          </w:p>
        </w:tc>
        <w:tc>
          <w:tcPr>
            <w:tcW w:w="1276" w:type="dxa"/>
          </w:tcPr>
          <w:p w14:paraId="11A5AFD7" w14:textId="77777777" w:rsidR="0094428E" w:rsidRDefault="00000000">
            <w:pPr>
              <w:jc w:val="right"/>
            </w:pPr>
            <w:r>
              <w:rPr>
                <w:sz w:val="16"/>
              </w:rPr>
              <w:t>0,0075</w:t>
            </w:r>
          </w:p>
        </w:tc>
        <w:tc>
          <w:tcPr>
            <w:tcW w:w="1276" w:type="dxa"/>
          </w:tcPr>
          <w:p w14:paraId="1C5783FB" w14:textId="77777777" w:rsidR="0094428E" w:rsidRDefault="00000000">
            <w:pPr>
              <w:jc w:val="right"/>
            </w:pPr>
            <w:r>
              <w:rPr>
                <w:sz w:val="16"/>
              </w:rPr>
              <w:t>&lt;0,001</w:t>
            </w:r>
          </w:p>
        </w:tc>
        <w:tc>
          <w:tcPr>
            <w:tcW w:w="1190" w:type="dxa"/>
          </w:tcPr>
          <w:p w14:paraId="646EE27D" w14:textId="77777777" w:rsidR="0094428E" w:rsidRDefault="00000000">
            <w:pPr>
              <w:jc w:val="right"/>
            </w:pPr>
            <w:r>
              <w:rPr>
                <w:sz w:val="16"/>
              </w:rPr>
              <w:t>-0,066</w:t>
            </w:r>
          </w:p>
        </w:tc>
        <w:tc>
          <w:tcPr>
            <w:tcW w:w="1361" w:type="dxa"/>
          </w:tcPr>
          <w:p w14:paraId="0CF3B8FE" w14:textId="77777777" w:rsidR="0094428E" w:rsidRDefault="00000000">
            <w:pPr>
              <w:jc w:val="right"/>
            </w:pPr>
            <w:r>
              <w:rPr>
                <w:sz w:val="16"/>
              </w:rPr>
              <w:t>-0,037</w:t>
            </w:r>
          </w:p>
        </w:tc>
      </w:tr>
      <w:tr w:rsidR="0094428E" w14:paraId="03FCF061" w14:textId="77777777" w:rsidTr="00E810F7">
        <w:tc>
          <w:tcPr>
            <w:tcW w:w="3119" w:type="dxa"/>
          </w:tcPr>
          <w:p w14:paraId="6A0D2BE8" w14:textId="77777777" w:rsidR="0094428E" w:rsidRDefault="00000000">
            <w:pPr>
              <w:jc w:val="left"/>
            </w:pPr>
            <w:r>
              <w:rPr>
                <w:sz w:val="16"/>
              </w:rPr>
              <w:t>Bahan bakar: Ethanol E85 (E)</w:t>
            </w:r>
          </w:p>
        </w:tc>
        <w:tc>
          <w:tcPr>
            <w:tcW w:w="992" w:type="dxa"/>
          </w:tcPr>
          <w:p w14:paraId="165A624A" w14:textId="77777777" w:rsidR="0094428E" w:rsidRDefault="00000000">
            <w:pPr>
              <w:jc w:val="right"/>
            </w:pPr>
            <w:r>
              <w:rPr>
                <w:sz w:val="16"/>
              </w:rPr>
              <w:t>5,4887</w:t>
            </w:r>
          </w:p>
        </w:tc>
        <w:tc>
          <w:tcPr>
            <w:tcW w:w="1276" w:type="dxa"/>
          </w:tcPr>
          <w:p w14:paraId="24795FCA" w14:textId="77777777" w:rsidR="0094428E" w:rsidRDefault="00000000">
            <w:pPr>
              <w:jc w:val="right"/>
            </w:pPr>
            <w:r>
              <w:rPr>
                <w:sz w:val="16"/>
              </w:rPr>
              <w:t>0,0758</w:t>
            </w:r>
          </w:p>
        </w:tc>
        <w:tc>
          <w:tcPr>
            <w:tcW w:w="1276" w:type="dxa"/>
          </w:tcPr>
          <w:p w14:paraId="5F5C96FB" w14:textId="77777777" w:rsidR="0094428E" w:rsidRDefault="00000000">
            <w:pPr>
              <w:jc w:val="right"/>
            </w:pPr>
            <w:r>
              <w:rPr>
                <w:sz w:val="16"/>
              </w:rPr>
              <w:t>&lt;0,001</w:t>
            </w:r>
          </w:p>
        </w:tc>
        <w:tc>
          <w:tcPr>
            <w:tcW w:w="1190" w:type="dxa"/>
          </w:tcPr>
          <w:p w14:paraId="7E1909C6" w14:textId="77777777" w:rsidR="0094428E" w:rsidRDefault="00000000">
            <w:pPr>
              <w:jc w:val="right"/>
            </w:pPr>
            <w:r>
              <w:rPr>
                <w:sz w:val="16"/>
              </w:rPr>
              <w:t>5,340</w:t>
            </w:r>
          </w:p>
        </w:tc>
        <w:tc>
          <w:tcPr>
            <w:tcW w:w="1361" w:type="dxa"/>
          </w:tcPr>
          <w:p w14:paraId="2198F508" w14:textId="77777777" w:rsidR="0094428E" w:rsidRDefault="00000000">
            <w:pPr>
              <w:jc w:val="right"/>
            </w:pPr>
            <w:r>
              <w:rPr>
                <w:sz w:val="16"/>
              </w:rPr>
              <w:t>5,637</w:t>
            </w:r>
          </w:p>
        </w:tc>
      </w:tr>
      <w:tr w:rsidR="0094428E" w14:paraId="4B6F7538" w14:textId="77777777" w:rsidTr="00E810F7">
        <w:tc>
          <w:tcPr>
            <w:tcW w:w="3119" w:type="dxa"/>
          </w:tcPr>
          <w:p w14:paraId="199E5CC2" w14:textId="77777777" w:rsidR="0094428E" w:rsidRDefault="00000000">
            <w:pPr>
              <w:jc w:val="left"/>
            </w:pPr>
            <w:r>
              <w:rPr>
                <w:sz w:val="16"/>
              </w:rPr>
              <w:t>Bahan bakar: Natural gas (N)</w:t>
            </w:r>
          </w:p>
        </w:tc>
        <w:tc>
          <w:tcPr>
            <w:tcW w:w="992" w:type="dxa"/>
          </w:tcPr>
          <w:p w14:paraId="6B5935B2" w14:textId="77777777" w:rsidR="0094428E" w:rsidRDefault="00000000">
            <w:pPr>
              <w:jc w:val="right"/>
            </w:pPr>
            <w:r>
              <w:rPr>
                <w:sz w:val="16"/>
              </w:rPr>
              <w:t>3,7854</w:t>
            </w:r>
          </w:p>
        </w:tc>
        <w:tc>
          <w:tcPr>
            <w:tcW w:w="1276" w:type="dxa"/>
          </w:tcPr>
          <w:p w14:paraId="586DE8D8" w14:textId="77777777" w:rsidR="0094428E" w:rsidRDefault="00000000">
            <w:pPr>
              <w:jc w:val="right"/>
            </w:pPr>
            <w:r>
              <w:rPr>
                <w:sz w:val="16"/>
              </w:rPr>
              <w:t>0,2542</w:t>
            </w:r>
          </w:p>
        </w:tc>
        <w:tc>
          <w:tcPr>
            <w:tcW w:w="1276" w:type="dxa"/>
          </w:tcPr>
          <w:p w14:paraId="0B8A97FD" w14:textId="77777777" w:rsidR="0094428E" w:rsidRDefault="00000000">
            <w:pPr>
              <w:jc w:val="right"/>
            </w:pPr>
            <w:r>
              <w:rPr>
                <w:sz w:val="16"/>
              </w:rPr>
              <w:t>&lt;0,001</w:t>
            </w:r>
          </w:p>
        </w:tc>
        <w:tc>
          <w:tcPr>
            <w:tcW w:w="1190" w:type="dxa"/>
          </w:tcPr>
          <w:p w14:paraId="5EF57F81" w14:textId="77777777" w:rsidR="0094428E" w:rsidRDefault="00000000">
            <w:pPr>
              <w:jc w:val="right"/>
            </w:pPr>
            <w:r>
              <w:rPr>
                <w:sz w:val="16"/>
              </w:rPr>
              <w:t>3,287</w:t>
            </w:r>
          </w:p>
        </w:tc>
        <w:tc>
          <w:tcPr>
            <w:tcW w:w="1361" w:type="dxa"/>
          </w:tcPr>
          <w:p w14:paraId="0B29535B" w14:textId="77777777" w:rsidR="0094428E" w:rsidRDefault="00000000">
            <w:pPr>
              <w:jc w:val="right"/>
            </w:pPr>
            <w:r>
              <w:rPr>
                <w:sz w:val="16"/>
              </w:rPr>
              <w:t>4,284</w:t>
            </w:r>
          </w:p>
        </w:tc>
      </w:tr>
      <w:tr w:rsidR="0094428E" w14:paraId="1B89A60E" w14:textId="77777777" w:rsidTr="00E810F7">
        <w:tc>
          <w:tcPr>
            <w:tcW w:w="3119" w:type="dxa"/>
          </w:tcPr>
          <w:p w14:paraId="0DF0B0CD" w14:textId="77777777" w:rsidR="0094428E" w:rsidRDefault="00000000">
            <w:pPr>
              <w:jc w:val="left"/>
            </w:pPr>
            <w:r>
              <w:rPr>
                <w:sz w:val="16"/>
              </w:rPr>
              <w:t>Bahan bakar: Premium gasoline (Z)</w:t>
            </w:r>
          </w:p>
        </w:tc>
        <w:tc>
          <w:tcPr>
            <w:tcW w:w="992" w:type="dxa"/>
          </w:tcPr>
          <w:p w14:paraId="65BB5893" w14:textId="77777777" w:rsidR="0094428E" w:rsidRDefault="00000000">
            <w:pPr>
              <w:jc w:val="right"/>
            </w:pPr>
            <w:r>
              <w:rPr>
                <w:sz w:val="16"/>
              </w:rPr>
              <w:t>2,0951</w:t>
            </w:r>
          </w:p>
        </w:tc>
        <w:tc>
          <w:tcPr>
            <w:tcW w:w="1276" w:type="dxa"/>
          </w:tcPr>
          <w:p w14:paraId="5F41F0C4" w14:textId="77777777" w:rsidR="0094428E" w:rsidRDefault="00000000">
            <w:pPr>
              <w:jc w:val="right"/>
            </w:pPr>
            <w:r>
              <w:rPr>
                <w:sz w:val="16"/>
              </w:rPr>
              <w:t>0,0574</w:t>
            </w:r>
          </w:p>
        </w:tc>
        <w:tc>
          <w:tcPr>
            <w:tcW w:w="1276" w:type="dxa"/>
          </w:tcPr>
          <w:p w14:paraId="7FBE8895" w14:textId="77777777" w:rsidR="0094428E" w:rsidRDefault="00000000">
            <w:pPr>
              <w:jc w:val="right"/>
            </w:pPr>
            <w:r>
              <w:rPr>
                <w:sz w:val="16"/>
              </w:rPr>
              <w:t>&lt;0,001</w:t>
            </w:r>
          </w:p>
        </w:tc>
        <w:tc>
          <w:tcPr>
            <w:tcW w:w="1190" w:type="dxa"/>
          </w:tcPr>
          <w:p w14:paraId="4B8AC639" w14:textId="77777777" w:rsidR="0094428E" w:rsidRDefault="00000000">
            <w:pPr>
              <w:jc w:val="right"/>
            </w:pPr>
            <w:r>
              <w:rPr>
                <w:sz w:val="16"/>
              </w:rPr>
              <w:t>1,983</w:t>
            </w:r>
          </w:p>
        </w:tc>
        <w:tc>
          <w:tcPr>
            <w:tcW w:w="1361" w:type="dxa"/>
          </w:tcPr>
          <w:p w14:paraId="25E3498E" w14:textId="77777777" w:rsidR="0094428E" w:rsidRDefault="00000000">
            <w:pPr>
              <w:jc w:val="right"/>
            </w:pPr>
            <w:r>
              <w:rPr>
                <w:sz w:val="16"/>
              </w:rPr>
              <w:t>2,208</w:t>
            </w:r>
          </w:p>
        </w:tc>
      </w:tr>
      <w:tr w:rsidR="0094428E" w14:paraId="4AC816BB" w14:textId="77777777" w:rsidTr="00E810F7">
        <w:tc>
          <w:tcPr>
            <w:tcW w:w="3119" w:type="dxa"/>
          </w:tcPr>
          <w:p w14:paraId="0AB415EB" w14:textId="77777777" w:rsidR="0094428E" w:rsidRDefault="00000000">
            <w:pPr>
              <w:jc w:val="left"/>
            </w:pPr>
            <w:r>
              <w:rPr>
                <w:sz w:val="16"/>
              </w:rPr>
              <w:t>Bahan bakar: Regular gasoline (X)</w:t>
            </w:r>
          </w:p>
        </w:tc>
        <w:tc>
          <w:tcPr>
            <w:tcW w:w="992" w:type="dxa"/>
          </w:tcPr>
          <w:p w14:paraId="39B9A001" w14:textId="77777777" w:rsidR="0094428E" w:rsidRDefault="00000000">
            <w:pPr>
              <w:jc w:val="right"/>
            </w:pPr>
            <w:r>
              <w:rPr>
                <w:sz w:val="16"/>
              </w:rPr>
              <w:t>1,4221</w:t>
            </w:r>
          </w:p>
        </w:tc>
        <w:tc>
          <w:tcPr>
            <w:tcW w:w="1276" w:type="dxa"/>
          </w:tcPr>
          <w:p w14:paraId="213C12B8" w14:textId="77777777" w:rsidR="0094428E" w:rsidRDefault="00000000">
            <w:pPr>
              <w:jc w:val="right"/>
            </w:pPr>
            <w:r>
              <w:rPr>
                <w:sz w:val="16"/>
              </w:rPr>
              <w:t>0,0569</w:t>
            </w:r>
          </w:p>
        </w:tc>
        <w:tc>
          <w:tcPr>
            <w:tcW w:w="1276" w:type="dxa"/>
          </w:tcPr>
          <w:p w14:paraId="18A6D3D8" w14:textId="77777777" w:rsidR="0094428E" w:rsidRDefault="00000000">
            <w:pPr>
              <w:jc w:val="right"/>
            </w:pPr>
            <w:r>
              <w:rPr>
                <w:sz w:val="16"/>
              </w:rPr>
              <w:t>&lt;0,001</w:t>
            </w:r>
          </w:p>
        </w:tc>
        <w:tc>
          <w:tcPr>
            <w:tcW w:w="1190" w:type="dxa"/>
          </w:tcPr>
          <w:p w14:paraId="5319C562" w14:textId="77777777" w:rsidR="0094428E" w:rsidRDefault="00000000">
            <w:pPr>
              <w:jc w:val="right"/>
            </w:pPr>
            <w:r>
              <w:rPr>
                <w:sz w:val="16"/>
              </w:rPr>
              <w:t>1,311</w:t>
            </w:r>
          </w:p>
        </w:tc>
        <w:tc>
          <w:tcPr>
            <w:tcW w:w="1361" w:type="dxa"/>
          </w:tcPr>
          <w:p w14:paraId="1EB6181F" w14:textId="77777777" w:rsidR="0094428E" w:rsidRDefault="00000000">
            <w:pPr>
              <w:jc w:val="right"/>
            </w:pPr>
            <w:r>
              <w:rPr>
                <w:sz w:val="16"/>
              </w:rPr>
              <w:t>1,534</w:t>
            </w:r>
          </w:p>
        </w:tc>
      </w:tr>
      <w:tr w:rsidR="0094428E" w14:paraId="588DA112" w14:textId="77777777" w:rsidTr="00E810F7">
        <w:tc>
          <w:tcPr>
            <w:tcW w:w="3119" w:type="dxa"/>
          </w:tcPr>
          <w:p w14:paraId="791CE9FC" w14:textId="77777777" w:rsidR="0094428E" w:rsidRDefault="00000000">
            <w:pPr>
              <w:jc w:val="left"/>
            </w:pPr>
            <w:r>
              <w:rPr>
                <w:sz w:val="16"/>
              </w:rPr>
              <w:t>Kelas: Full size</w:t>
            </w:r>
          </w:p>
        </w:tc>
        <w:tc>
          <w:tcPr>
            <w:tcW w:w="992" w:type="dxa"/>
          </w:tcPr>
          <w:p w14:paraId="65495185" w14:textId="77777777" w:rsidR="0094428E" w:rsidRDefault="00000000">
            <w:pPr>
              <w:jc w:val="right"/>
            </w:pPr>
            <w:r>
              <w:rPr>
                <w:sz w:val="16"/>
              </w:rPr>
              <w:t>0,0155</w:t>
            </w:r>
          </w:p>
        </w:tc>
        <w:tc>
          <w:tcPr>
            <w:tcW w:w="1276" w:type="dxa"/>
          </w:tcPr>
          <w:p w14:paraId="48C94796" w14:textId="77777777" w:rsidR="0094428E" w:rsidRDefault="00000000">
            <w:pPr>
              <w:jc w:val="right"/>
            </w:pPr>
            <w:r>
              <w:rPr>
                <w:sz w:val="16"/>
              </w:rPr>
              <w:t>0,0435</w:t>
            </w:r>
          </w:p>
        </w:tc>
        <w:tc>
          <w:tcPr>
            <w:tcW w:w="1276" w:type="dxa"/>
          </w:tcPr>
          <w:p w14:paraId="6CCC3163" w14:textId="77777777" w:rsidR="0094428E" w:rsidRDefault="00000000">
            <w:pPr>
              <w:jc w:val="right"/>
            </w:pPr>
            <w:r>
              <w:rPr>
                <w:sz w:val="16"/>
              </w:rPr>
              <w:t>0,721</w:t>
            </w:r>
          </w:p>
        </w:tc>
        <w:tc>
          <w:tcPr>
            <w:tcW w:w="1190" w:type="dxa"/>
          </w:tcPr>
          <w:p w14:paraId="708F9261" w14:textId="77777777" w:rsidR="0094428E" w:rsidRDefault="00000000">
            <w:pPr>
              <w:jc w:val="right"/>
            </w:pPr>
            <w:r>
              <w:rPr>
                <w:sz w:val="16"/>
              </w:rPr>
              <w:t>-0,070</w:t>
            </w:r>
          </w:p>
        </w:tc>
        <w:tc>
          <w:tcPr>
            <w:tcW w:w="1361" w:type="dxa"/>
          </w:tcPr>
          <w:p w14:paraId="4EEF9756" w14:textId="77777777" w:rsidR="0094428E" w:rsidRDefault="00000000">
            <w:pPr>
              <w:jc w:val="right"/>
            </w:pPr>
            <w:r>
              <w:rPr>
                <w:sz w:val="16"/>
              </w:rPr>
              <w:t>0,101</w:t>
            </w:r>
          </w:p>
        </w:tc>
      </w:tr>
      <w:tr w:rsidR="0094428E" w14:paraId="665530F9" w14:textId="77777777" w:rsidTr="00E810F7">
        <w:tc>
          <w:tcPr>
            <w:tcW w:w="3119" w:type="dxa"/>
          </w:tcPr>
          <w:p w14:paraId="4C691FC8" w14:textId="77777777" w:rsidR="0094428E" w:rsidRDefault="00000000">
            <w:pPr>
              <w:jc w:val="left"/>
            </w:pPr>
            <w:r>
              <w:rPr>
                <w:sz w:val="16"/>
              </w:rPr>
              <w:t>Kelas: Mid size</w:t>
            </w:r>
          </w:p>
        </w:tc>
        <w:tc>
          <w:tcPr>
            <w:tcW w:w="992" w:type="dxa"/>
          </w:tcPr>
          <w:p w14:paraId="77F5193D" w14:textId="77777777" w:rsidR="0094428E" w:rsidRDefault="00000000">
            <w:pPr>
              <w:jc w:val="right"/>
            </w:pPr>
            <w:r>
              <w:rPr>
                <w:sz w:val="16"/>
              </w:rPr>
              <w:t>0,0016</w:t>
            </w:r>
          </w:p>
        </w:tc>
        <w:tc>
          <w:tcPr>
            <w:tcW w:w="1276" w:type="dxa"/>
          </w:tcPr>
          <w:p w14:paraId="10D63458" w14:textId="77777777" w:rsidR="0094428E" w:rsidRDefault="00000000">
            <w:pPr>
              <w:jc w:val="right"/>
            </w:pPr>
            <w:r>
              <w:rPr>
                <w:sz w:val="16"/>
              </w:rPr>
              <w:t>0,0304</w:t>
            </w:r>
          </w:p>
        </w:tc>
        <w:tc>
          <w:tcPr>
            <w:tcW w:w="1276" w:type="dxa"/>
          </w:tcPr>
          <w:p w14:paraId="04A2DF20" w14:textId="77777777" w:rsidR="0094428E" w:rsidRDefault="00000000">
            <w:pPr>
              <w:jc w:val="right"/>
            </w:pPr>
            <w:r>
              <w:rPr>
                <w:sz w:val="16"/>
              </w:rPr>
              <w:t>0,958</w:t>
            </w:r>
          </w:p>
        </w:tc>
        <w:tc>
          <w:tcPr>
            <w:tcW w:w="1190" w:type="dxa"/>
          </w:tcPr>
          <w:p w14:paraId="77568937" w14:textId="77777777" w:rsidR="0094428E" w:rsidRDefault="00000000">
            <w:pPr>
              <w:jc w:val="right"/>
            </w:pPr>
            <w:r>
              <w:rPr>
                <w:sz w:val="16"/>
              </w:rPr>
              <w:t>-0,058</w:t>
            </w:r>
          </w:p>
        </w:tc>
        <w:tc>
          <w:tcPr>
            <w:tcW w:w="1361" w:type="dxa"/>
          </w:tcPr>
          <w:p w14:paraId="4DDB04D5" w14:textId="77777777" w:rsidR="0094428E" w:rsidRDefault="00000000">
            <w:pPr>
              <w:jc w:val="right"/>
            </w:pPr>
            <w:r>
              <w:rPr>
                <w:sz w:val="16"/>
              </w:rPr>
              <w:t>0,061</w:t>
            </w:r>
          </w:p>
        </w:tc>
      </w:tr>
      <w:tr w:rsidR="0094428E" w14:paraId="4D8FFA19" w14:textId="77777777" w:rsidTr="00E810F7">
        <w:tc>
          <w:tcPr>
            <w:tcW w:w="3119" w:type="dxa"/>
          </w:tcPr>
          <w:p w14:paraId="6D44B93D" w14:textId="77777777" w:rsidR="0094428E" w:rsidRDefault="00000000">
            <w:pPr>
              <w:jc w:val="left"/>
            </w:pPr>
            <w:r>
              <w:rPr>
                <w:sz w:val="16"/>
              </w:rPr>
              <w:t>Kelas: Minicompact</w:t>
            </w:r>
          </w:p>
        </w:tc>
        <w:tc>
          <w:tcPr>
            <w:tcW w:w="992" w:type="dxa"/>
          </w:tcPr>
          <w:p w14:paraId="008351E0" w14:textId="77777777" w:rsidR="0094428E" w:rsidRDefault="00000000">
            <w:pPr>
              <w:jc w:val="right"/>
            </w:pPr>
            <w:r>
              <w:rPr>
                <w:sz w:val="16"/>
              </w:rPr>
              <w:t>-0,1952</w:t>
            </w:r>
          </w:p>
        </w:tc>
        <w:tc>
          <w:tcPr>
            <w:tcW w:w="1276" w:type="dxa"/>
          </w:tcPr>
          <w:p w14:paraId="48E8A377" w14:textId="77777777" w:rsidR="0094428E" w:rsidRDefault="00000000">
            <w:pPr>
              <w:jc w:val="right"/>
            </w:pPr>
            <w:r>
              <w:rPr>
                <w:sz w:val="16"/>
              </w:rPr>
              <w:t>0,0441</w:t>
            </w:r>
          </w:p>
        </w:tc>
        <w:tc>
          <w:tcPr>
            <w:tcW w:w="1276" w:type="dxa"/>
          </w:tcPr>
          <w:p w14:paraId="1FD3E2B4" w14:textId="77777777" w:rsidR="0094428E" w:rsidRDefault="00000000">
            <w:pPr>
              <w:jc w:val="right"/>
            </w:pPr>
            <w:r>
              <w:rPr>
                <w:sz w:val="16"/>
              </w:rPr>
              <w:t>&lt;0,001</w:t>
            </w:r>
          </w:p>
        </w:tc>
        <w:tc>
          <w:tcPr>
            <w:tcW w:w="1190" w:type="dxa"/>
          </w:tcPr>
          <w:p w14:paraId="1EACC37F" w14:textId="77777777" w:rsidR="0094428E" w:rsidRDefault="00000000">
            <w:pPr>
              <w:jc w:val="right"/>
            </w:pPr>
            <w:r>
              <w:rPr>
                <w:sz w:val="16"/>
              </w:rPr>
              <w:t>-0,282</w:t>
            </w:r>
          </w:p>
        </w:tc>
        <w:tc>
          <w:tcPr>
            <w:tcW w:w="1361" w:type="dxa"/>
          </w:tcPr>
          <w:p w14:paraId="64D4AA23" w14:textId="77777777" w:rsidR="0094428E" w:rsidRDefault="00000000">
            <w:pPr>
              <w:jc w:val="right"/>
            </w:pPr>
            <w:r>
              <w:rPr>
                <w:sz w:val="16"/>
              </w:rPr>
              <w:t>-0,109</w:t>
            </w:r>
          </w:p>
        </w:tc>
      </w:tr>
      <w:tr w:rsidR="0094428E" w14:paraId="10F64DD5" w14:textId="77777777" w:rsidTr="00E810F7">
        <w:tc>
          <w:tcPr>
            <w:tcW w:w="3119" w:type="dxa"/>
          </w:tcPr>
          <w:p w14:paraId="277A74D0" w14:textId="77777777" w:rsidR="0094428E" w:rsidRDefault="00000000">
            <w:pPr>
              <w:jc w:val="left"/>
            </w:pPr>
            <w:r>
              <w:rPr>
                <w:sz w:val="16"/>
              </w:rPr>
              <w:t>Kelas: Minivan</w:t>
            </w:r>
          </w:p>
        </w:tc>
        <w:tc>
          <w:tcPr>
            <w:tcW w:w="992" w:type="dxa"/>
          </w:tcPr>
          <w:p w14:paraId="1FE02056" w14:textId="77777777" w:rsidR="0094428E" w:rsidRDefault="00000000">
            <w:pPr>
              <w:jc w:val="right"/>
            </w:pPr>
            <w:r>
              <w:rPr>
                <w:sz w:val="16"/>
              </w:rPr>
              <w:t>1,0503</w:t>
            </w:r>
          </w:p>
        </w:tc>
        <w:tc>
          <w:tcPr>
            <w:tcW w:w="1276" w:type="dxa"/>
          </w:tcPr>
          <w:p w14:paraId="744555BC" w14:textId="77777777" w:rsidR="0094428E" w:rsidRDefault="00000000">
            <w:pPr>
              <w:jc w:val="right"/>
            </w:pPr>
            <w:r>
              <w:rPr>
                <w:sz w:val="16"/>
              </w:rPr>
              <w:t>0,0490</w:t>
            </w:r>
          </w:p>
        </w:tc>
        <w:tc>
          <w:tcPr>
            <w:tcW w:w="1276" w:type="dxa"/>
          </w:tcPr>
          <w:p w14:paraId="22F70CFA" w14:textId="77777777" w:rsidR="0094428E" w:rsidRDefault="00000000">
            <w:pPr>
              <w:jc w:val="right"/>
            </w:pPr>
            <w:r>
              <w:rPr>
                <w:sz w:val="16"/>
              </w:rPr>
              <w:t>&lt;0,001</w:t>
            </w:r>
          </w:p>
        </w:tc>
        <w:tc>
          <w:tcPr>
            <w:tcW w:w="1190" w:type="dxa"/>
          </w:tcPr>
          <w:p w14:paraId="7AB99A13" w14:textId="77777777" w:rsidR="0094428E" w:rsidRDefault="00000000">
            <w:pPr>
              <w:jc w:val="right"/>
            </w:pPr>
            <w:r>
              <w:rPr>
                <w:sz w:val="16"/>
              </w:rPr>
              <w:t>0,954</w:t>
            </w:r>
          </w:p>
        </w:tc>
        <w:tc>
          <w:tcPr>
            <w:tcW w:w="1361" w:type="dxa"/>
          </w:tcPr>
          <w:p w14:paraId="3D58C124" w14:textId="77777777" w:rsidR="0094428E" w:rsidRDefault="00000000">
            <w:pPr>
              <w:jc w:val="right"/>
            </w:pPr>
            <w:r>
              <w:rPr>
                <w:sz w:val="16"/>
              </w:rPr>
              <w:t>1,147</w:t>
            </w:r>
          </w:p>
        </w:tc>
      </w:tr>
      <w:tr w:rsidR="0094428E" w14:paraId="2BC6A92F" w14:textId="77777777" w:rsidTr="00E810F7">
        <w:tc>
          <w:tcPr>
            <w:tcW w:w="3119" w:type="dxa"/>
          </w:tcPr>
          <w:p w14:paraId="5414B05B" w14:textId="77777777" w:rsidR="0094428E" w:rsidRDefault="00000000">
            <w:pPr>
              <w:jc w:val="left"/>
            </w:pPr>
            <w:r>
              <w:rPr>
                <w:sz w:val="16"/>
              </w:rPr>
              <w:t>Kelas: Pickup truck small</w:t>
            </w:r>
          </w:p>
        </w:tc>
        <w:tc>
          <w:tcPr>
            <w:tcW w:w="992" w:type="dxa"/>
          </w:tcPr>
          <w:p w14:paraId="38BE73F1" w14:textId="77777777" w:rsidR="0094428E" w:rsidRDefault="00000000">
            <w:pPr>
              <w:jc w:val="right"/>
            </w:pPr>
            <w:r>
              <w:rPr>
                <w:sz w:val="16"/>
              </w:rPr>
              <w:t>2,0659</w:t>
            </w:r>
          </w:p>
        </w:tc>
        <w:tc>
          <w:tcPr>
            <w:tcW w:w="1276" w:type="dxa"/>
          </w:tcPr>
          <w:p w14:paraId="7D72B911" w14:textId="77777777" w:rsidR="0094428E" w:rsidRDefault="00000000">
            <w:pPr>
              <w:jc w:val="right"/>
            </w:pPr>
            <w:r>
              <w:rPr>
                <w:sz w:val="16"/>
              </w:rPr>
              <w:t>0,0553</w:t>
            </w:r>
          </w:p>
        </w:tc>
        <w:tc>
          <w:tcPr>
            <w:tcW w:w="1276" w:type="dxa"/>
          </w:tcPr>
          <w:p w14:paraId="3532BD2F" w14:textId="77777777" w:rsidR="0094428E" w:rsidRDefault="00000000">
            <w:pPr>
              <w:jc w:val="right"/>
            </w:pPr>
            <w:r>
              <w:rPr>
                <w:sz w:val="16"/>
              </w:rPr>
              <w:t>&lt;0,001</w:t>
            </w:r>
          </w:p>
        </w:tc>
        <w:tc>
          <w:tcPr>
            <w:tcW w:w="1190" w:type="dxa"/>
          </w:tcPr>
          <w:p w14:paraId="76907F39" w14:textId="77777777" w:rsidR="0094428E" w:rsidRDefault="00000000">
            <w:pPr>
              <w:jc w:val="right"/>
            </w:pPr>
            <w:r>
              <w:rPr>
                <w:sz w:val="16"/>
              </w:rPr>
              <w:t>1,958</w:t>
            </w:r>
          </w:p>
        </w:tc>
        <w:tc>
          <w:tcPr>
            <w:tcW w:w="1361" w:type="dxa"/>
          </w:tcPr>
          <w:p w14:paraId="206DB508" w14:textId="77777777" w:rsidR="0094428E" w:rsidRDefault="00000000">
            <w:pPr>
              <w:jc w:val="right"/>
            </w:pPr>
            <w:r>
              <w:rPr>
                <w:sz w:val="16"/>
              </w:rPr>
              <w:t>2,174</w:t>
            </w:r>
          </w:p>
        </w:tc>
      </w:tr>
      <w:tr w:rsidR="0094428E" w14:paraId="1A117D3E" w14:textId="77777777" w:rsidTr="00E810F7">
        <w:tc>
          <w:tcPr>
            <w:tcW w:w="3119" w:type="dxa"/>
          </w:tcPr>
          <w:p w14:paraId="7F55292B" w14:textId="77777777" w:rsidR="0094428E" w:rsidRDefault="00000000">
            <w:pPr>
              <w:jc w:val="left"/>
            </w:pPr>
            <w:r>
              <w:rPr>
                <w:sz w:val="16"/>
              </w:rPr>
              <w:t>Kelas: Pickup truck standard</w:t>
            </w:r>
          </w:p>
        </w:tc>
        <w:tc>
          <w:tcPr>
            <w:tcW w:w="992" w:type="dxa"/>
          </w:tcPr>
          <w:p w14:paraId="01194033" w14:textId="77777777" w:rsidR="0094428E" w:rsidRDefault="00000000">
            <w:pPr>
              <w:jc w:val="right"/>
            </w:pPr>
            <w:r>
              <w:rPr>
                <w:sz w:val="16"/>
              </w:rPr>
              <w:t>1,9945</w:t>
            </w:r>
          </w:p>
        </w:tc>
        <w:tc>
          <w:tcPr>
            <w:tcW w:w="1276" w:type="dxa"/>
          </w:tcPr>
          <w:p w14:paraId="40C09575" w14:textId="77777777" w:rsidR="0094428E" w:rsidRDefault="00000000">
            <w:pPr>
              <w:jc w:val="right"/>
            </w:pPr>
            <w:r>
              <w:rPr>
                <w:sz w:val="16"/>
              </w:rPr>
              <w:t>0,0431</w:t>
            </w:r>
          </w:p>
        </w:tc>
        <w:tc>
          <w:tcPr>
            <w:tcW w:w="1276" w:type="dxa"/>
          </w:tcPr>
          <w:p w14:paraId="3732746F" w14:textId="77777777" w:rsidR="0094428E" w:rsidRDefault="00000000">
            <w:pPr>
              <w:jc w:val="right"/>
            </w:pPr>
            <w:r>
              <w:rPr>
                <w:sz w:val="16"/>
              </w:rPr>
              <w:t>&lt;0,001</w:t>
            </w:r>
          </w:p>
        </w:tc>
        <w:tc>
          <w:tcPr>
            <w:tcW w:w="1190" w:type="dxa"/>
          </w:tcPr>
          <w:p w14:paraId="25A99DD8" w14:textId="77777777" w:rsidR="0094428E" w:rsidRDefault="00000000">
            <w:pPr>
              <w:jc w:val="right"/>
            </w:pPr>
            <w:r>
              <w:rPr>
                <w:sz w:val="16"/>
              </w:rPr>
              <w:t>1,910</w:t>
            </w:r>
          </w:p>
        </w:tc>
        <w:tc>
          <w:tcPr>
            <w:tcW w:w="1361" w:type="dxa"/>
          </w:tcPr>
          <w:p w14:paraId="771920F0" w14:textId="77777777" w:rsidR="0094428E" w:rsidRDefault="00000000">
            <w:pPr>
              <w:jc w:val="right"/>
            </w:pPr>
            <w:r>
              <w:rPr>
                <w:sz w:val="16"/>
              </w:rPr>
              <w:t>2,079</w:t>
            </w:r>
          </w:p>
        </w:tc>
      </w:tr>
      <w:tr w:rsidR="0094428E" w14:paraId="42E716A0" w14:textId="77777777" w:rsidTr="00E810F7">
        <w:tc>
          <w:tcPr>
            <w:tcW w:w="3119" w:type="dxa"/>
          </w:tcPr>
          <w:p w14:paraId="2BFE7649" w14:textId="77777777" w:rsidR="0094428E" w:rsidRDefault="00000000">
            <w:pPr>
              <w:jc w:val="left"/>
            </w:pPr>
            <w:r>
              <w:rPr>
                <w:sz w:val="16"/>
              </w:rPr>
              <w:t>Kelas: Special purpose vehicle</w:t>
            </w:r>
          </w:p>
        </w:tc>
        <w:tc>
          <w:tcPr>
            <w:tcW w:w="992" w:type="dxa"/>
          </w:tcPr>
          <w:p w14:paraId="5C0CA24A" w14:textId="77777777" w:rsidR="0094428E" w:rsidRDefault="00000000">
            <w:pPr>
              <w:jc w:val="right"/>
            </w:pPr>
            <w:r>
              <w:rPr>
                <w:sz w:val="16"/>
              </w:rPr>
              <w:t>1,9189</w:t>
            </w:r>
          </w:p>
        </w:tc>
        <w:tc>
          <w:tcPr>
            <w:tcW w:w="1276" w:type="dxa"/>
          </w:tcPr>
          <w:p w14:paraId="6BBACD91" w14:textId="77777777" w:rsidR="0094428E" w:rsidRDefault="00000000">
            <w:pPr>
              <w:jc w:val="right"/>
            </w:pPr>
            <w:r>
              <w:rPr>
                <w:sz w:val="16"/>
              </w:rPr>
              <w:t>0,0911</w:t>
            </w:r>
          </w:p>
        </w:tc>
        <w:tc>
          <w:tcPr>
            <w:tcW w:w="1276" w:type="dxa"/>
          </w:tcPr>
          <w:p w14:paraId="786D27F6" w14:textId="77777777" w:rsidR="0094428E" w:rsidRDefault="00000000">
            <w:pPr>
              <w:jc w:val="right"/>
            </w:pPr>
            <w:r>
              <w:rPr>
                <w:sz w:val="16"/>
              </w:rPr>
              <w:t>&lt;0,001</w:t>
            </w:r>
          </w:p>
        </w:tc>
        <w:tc>
          <w:tcPr>
            <w:tcW w:w="1190" w:type="dxa"/>
          </w:tcPr>
          <w:p w14:paraId="0EA304FA" w14:textId="77777777" w:rsidR="0094428E" w:rsidRDefault="00000000">
            <w:pPr>
              <w:jc w:val="right"/>
            </w:pPr>
            <w:r>
              <w:rPr>
                <w:sz w:val="16"/>
              </w:rPr>
              <w:t>1,740</w:t>
            </w:r>
          </w:p>
        </w:tc>
        <w:tc>
          <w:tcPr>
            <w:tcW w:w="1361" w:type="dxa"/>
          </w:tcPr>
          <w:p w14:paraId="1F02A0FF" w14:textId="77777777" w:rsidR="0094428E" w:rsidRDefault="00000000">
            <w:pPr>
              <w:jc w:val="right"/>
            </w:pPr>
            <w:r>
              <w:rPr>
                <w:sz w:val="16"/>
              </w:rPr>
              <w:t>2,098</w:t>
            </w:r>
          </w:p>
        </w:tc>
      </w:tr>
      <w:tr w:rsidR="0094428E" w14:paraId="3F4F7D30" w14:textId="77777777" w:rsidTr="00E810F7">
        <w:tc>
          <w:tcPr>
            <w:tcW w:w="3119" w:type="dxa"/>
          </w:tcPr>
          <w:p w14:paraId="365BD69C" w14:textId="77777777" w:rsidR="0094428E" w:rsidRDefault="00000000">
            <w:pPr>
              <w:jc w:val="left"/>
            </w:pPr>
            <w:r>
              <w:rPr>
                <w:sz w:val="16"/>
              </w:rPr>
              <w:t>Kelas: Station wagon mid size</w:t>
            </w:r>
          </w:p>
        </w:tc>
        <w:tc>
          <w:tcPr>
            <w:tcW w:w="992" w:type="dxa"/>
          </w:tcPr>
          <w:p w14:paraId="7C44FA61" w14:textId="77777777" w:rsidR="0094428E" w:rsidRDefault="00000000">
            <w:pPr>
              <w:jc w:val="right"/>
            </w:pPr>
            <w:r>
              <w:rPr>
                <w:sz w:val="16"/>
              </w:rPr>
              <w:t>0,5699</w:t>
            </w:r>
          </w:p>
        </w:tc>
        <w:tc>
          <w:tcPr>
            <w:tcW w:w="1276" w:type="dxa"/>
          </w:tcPr>
          <w:p w14:paraId="7D466806" w14:textId="77777777" w:rsidR="0094428E" w:rsidRDefault="00000000">
            <w:pPr>
              <w:jc w:val="right"/>
            </w:pPr>
            <w:r>
              <w:rPr>
                <w:sz w:val="16"/>
              </w:rPr>
              <w:t>0,0469</w:t>
            </w:r>
          </w:p>
        </w:tc>
        <w:tc>
          <w:tcPr>
            <w:tcW w:w="1276" w:type="dxa"/>
          </w:tcPr>
          <w:p w14:paraId="1111BA13" w14:textId="77777777" w:rsidR="0094428E" w:rsidRDefault="00000000">
            <w:pPr>
              <w:jc w:val="right"/>
            </w:pPr>
            <w:r>
              <w:rPr>
                <w:sz w:val="16"/>
              </w:rPr>
              <w:t>&lt;0,001</w:t>
            </w:r>
          </w:p>
        </w:tc>
        <w:tc>
          <w:tcPr>
            <w:tcW w:w="1190" w:type="dxa"/>
          </w:tcPr>
          <w:p w14:paraId="701C232C" w14:textId="77777777" w:rsidR="0094428E" w:rsidRDefault="00000000">
            <w:pPr>
              <w:jc w:val="right"/>
            </w:pPr>
            <w:r>
              <w:rPr>
                <w:sz w:val="16"/>
              </w:rPr>
              <w:t>0,478</w:t>
            </w:r>
          </w:p>
        </w:tc>
        <w:tc>
          <w:tcPr>
            <w:tcW w:w="1361" w:type="dxa"/>
          </w:tcPr>
          <w:p w14:paraId="027E38A3" w14:textId="77777777" w:rsidR="0094428E" w:rsidRDefault="00000000">
            <w:pPr>
              <w:jc w:val="right"/>
            </w:pPr>
            <w:r>
              <w:rPr>
                <w:sz w:val="16"/>
              </w:rPr>
              <w:t>0,662</w:t>
            </w:r>
          </w:p>
        </w:tc>
      </w:tr>
      <w:tr w:rsidR="0094428E" w14:paraId="2D827697" w14:textId="77777777" w:rsidTr="00E810F7">
        <w:tc>
          <w:tcPr>
            <w:tcW w:w="3119" w:type="dxa"/>
          </w:tcPr>
          <w:p w14:paraId="67826837" w14:textId="77777777" w:rsidR="0094428E" w:rsidRDefault="00000000">
            <w:pPr>
              <w:jc w:val="left"/>
            </w:pPr>
            <w:r>
              <w:rPr>
                <w:sz w:val="16"/>
              </w:rPr>
              <w:t>Kelas: Station wagon small</w:t>
            </w:r>
          </w:p>
        </w:tc>
        <w:tc>
          <w:tcPr>
            <w:tcW w:w="992" w:type="dxa"/>
          </w:tcPr>
          <w:p w14:paraId="10E4E54B" w14:textId="77777777" w:rsidR="0094428E" w:rsidRDefault="00000000">
            <w:pPr>
              <w:jc w:val="right"/>
            </w:pPr>
            <w:r>
              <w:rPr>
                <w:sz w:val="16"/>
              </w:rPr>
              <w:t>0,3136</w:t>
            </w:r>
          </w:p>
        </w:tc>
        <w:tc>
          <w:tcPr>
            <w:tcW w:w="1276" w:type="dxa"/>
          </w:tcPr>
          <w:p w14:paraId="383D2385" w14:textId="77777777" w:rsidR="0094428E" w:rsidRDefault="00000000">
            <w:pPr>
              <w:jc w:val="right"/>
            </w:pPr>
            <w:r>
              <w:rPr>
                <w:sz w:val="16"/>
              </w:rPr>
              <w:t>0,0406</w:t>
            </w:r>
          </w:p>
        </w:tc>
        <w:tc>
          <w:tcPr>
            <w:tcW w:w="1276" w:type="dxa"/>
          </w:tcPr>
          <w:p w14:paraId="1C8884C7" w14:textId="77777777" w:rsidR="0094428E" w:rsidRDefault="00000000">
            <w:pPr>
              <w:jc w:val="right"/>
            </w:pPr>
            <w:r>
              <w:rPr>
                <w:sz w:val="16"/>
              </w:rPr>
              <w:t>&lt;0,001</w:t>
            </w:r>
          </w:p>
        </w:tc>
        <w:tc>
          <w:tcPr>
            <w:tcW w:w="1190" w:type="dxa"/>
          </w:tcPr>
          <w:p w14:paraId="3C5A8981" w14:textId="77777777" w:rsidR="0094428E" w:rsidRDefault="00000000">
            <w:pPr>
              <w:jc w:val="right"/>
            </w:pPr>
            <w:r>
              <w:rPr>
                <w:sz w:val="16"/>
              </w:rPr>
              <w:t>0,234</w:t>
            </w:r>
          </w:p>
        </w:tc>
        <w:tc>
          <w:tcPr>
            <w:tcW w:w="1361" w:type="dxa"/>
          </w:tcPr>
          <w:p w14:paraId="7859F114" w14:textId="77777777" w:rsidR="0094428E" w:rsidRDefault="00000000">
            <w:pPr>
              <w:jc w:val="right"/>
            </w:pPr>
            <w:r>
              <w:rPr>
                <w:sz w:val="16"/>
              </w:rPr>
              <w:t>0,393</w:t>
            </w:r>
          </w:p>
        </w:tc>
      </w:tr>
      <w:tr w:rsidR="0094428E" w14:paraId="28CE2CE2" w14:textId="77777777" w:rsidTr="00E810F7">
        <w:tc>
          <w:tcPr>
            <w:tcW w:w="3119" w:type="dxa"/>
          </w:tcPr>
          <w:p w14:paraId="010C4F1C" w14:textId="77777777" w:rsidR="0094428E" w:rsidRDefault="00000000">
            <w:pPr>
              <w:jc w:val="left"/>
            </w:pPr>
            <w:r>
              <w:rPr>
                <w:sz w:val="16"/>
              </w:rPr>
              <w:lastRenderedPageBreak/>
              <w:t>Kelas: Subcompact</w:t>
            </w:r>
          </w:p>
        </w:tc>
        <w:tc>
          <w:tcPr>
            <w:tcW w:w="992" w:type="dxa"/>
          </w:tcPr>
          <w:p w14:paraId="504386E4" w14:textId="77777777" w:rsidR="0094428E" w:rsidRDefault="00000000">
            <w:pPr>
              <w:jc w:val="right"/>
            </w:pPr>
            <w:r>
              <w:rPr>
                <w:sz w:val="16"/>
              </w:rPr>
              <w:t>0,0939</w:t>
            </w:r>
          </w:p>
        </w:tc>
        <w:tc>
          <w:tcPr>
            <w:tcW w:w="1276" w:type="dxa"/>
          </w:tcPr>
          <w:p w14:paraId="499AA8A1" w14:textId="77777777" w:rsidR="0094428E" w:rsidRDefault="00000000">
            <w:pPr>
              <w:jc w:val="right"/>
            </w:pPr>
            <w:r>
              <w:rPr>
                <w:sz w:val="16"/>
              </w:rPr>
              <w:t>0,0359</w:t>
            </w:r>
          </w:p>
        </w:tc>
        <w:tc>
          <w:tcPr>
            <w:tcW w:w="1276" w:type="dxa"/>
          </w:tcPr>
          <w:p w14:paraId="4D43F896" w14:textId="77777777" w:rsidR="0094428E" w:rsidRDefault="00000000">
            <w:pPr>
              <w:jc w:val="right"/>
            </w:pPr>
            <w:r>
              <w:rPr>
                <w:sz w:val="16"/>
              </w:rPr>
              <w:t>0,009</w:t>
            </w:r>
          </w:p>
        </w:tc>
        <w:tc>
          <w:tcPr>
            <w:tcW w:w="1190" w:type="dxa"/>
          </w:tcPr>
          <w:p w14:paraId="43A47300" w14:textId="77777777" w:rsidR="0094428E" w:rsidRDefault="00000000">
            <w:pPr>
              <w:jc w:val="right"/>
            </w:pPr>
            <w:r>
              <w:rPr>
                <w:sz w:val="16"/>
              </w:rPr>
              <w:t>0,024</w:t>
            </w:r>
          </w:p>
        </w:tc>
        <w:tc>
          <w:tcPr>
            <w:tcW w:w="1361" w:type="dxa"/>
          </w:tcPr>
          <w:p w14:paraId="16DC9F0B" w14:textId="77777777" w:rsidR="0094428E" w:rsidRDefault="00000000">
            <w:pPr>
              <w:jc w:val="right"/>
            </w:pPr>
            <w:r>
              <w:rPr>
                <w:sz w:val="16"/>
              </w:rPr>
              <w:t>0,164</w:t>
            </w:r>
          </w:p>
        </w:tc>
      </w:tr>
      <w:tr w:rsidR="0094428E" w14:paraId="24D718B2" w14:textId="77777777" w:rsidTr="00E810F7">
        <w:tc>
          <w:tcPr>
            <w:tcW w:w="3119" w:type="dxa"/>
          </w:tcPr>
          <w:p w14:paraId="089CA34F" w14:textId="77777777" w:rsidR="0094428E" w:rsidRDefault="00000000">
            <w:pPr>
              <w:jc w:val="left"/>
            </w:pPr>
            <w:r>
              <w:rPr>
                <w:sz w:val="16"/>
              </w:rPr>
              <w:t>Kelas: SUV</w:t>
            </w:r>
          </w:p>
        </w:tc>
        <w:tc>
          <w:tcPr>
            <w:tcW w:w="992" w:type="dxa"/>
          </w:tcPr>
          <w:p w14:paraId="7C31D2EE" w14:textId="77777777" w:rsidR="0094428E" w:rsidRDefault="00000000">
            <w:pPr>
              <w:jc w:val="right"/>
            </w:pPr>
            <w:r>
              <w:rPr>
                <w:sz w:val="16"/>
              </w:rPr>
              <w:t>1,5188</w:t>
            </w:r>
          </w:p>
        </w:tc>
        <w:tc>
          <w:tcPr>
            <w:tcW w:w="1276" w:type="dxa"/>
          </w:tcPr>
          <w:p w14:paraId="1E75EE5F" w14:textId="77777777" w:rsidR="0094428E" w:rsidRDefault="00000000">
            <w:pPr>
              <w:jc w:val="right"/>
            </w:pPr>
            <w:r>
              <w:rPr>
                <w:sz w:val="16"/>
              </w:rPr>
              <w:t>0,0365</w:t>
            </w:r>
          </w:p>
        </w:tc>
        <w:tc>
          <w:tcPr>
            <w:tcW w:w="1276" w:type="dxa"/>
          </w:tcPr>
          <w:p w14:paraId="2D467A5F" w14:textId="77777777" w:rsidR="0094428E" w:rsidRDefault="00000000">
            <w:pPr>
              <w:jc w:val="right"/>
            </w:pPr>
            <w:r>
              <w:rPr>
                <w:sz w:val="16"/>
              </w:rPr>
              <w:t>&lt;0,001</w:t>
            </w:r>
          </w:p>
        </w:tc>
        <w:tc>
          <w:tcPr>
            <w:tcW w:w="1190" w:type="dxa"/>
          </w:tcPr>
          <w:p w14:paraId="03D14969" w14:textId="77777777" w:rsidR="0094428E" w:rsidRDefault="00000000">
            <w:pPr>
              <w:jc w:val="right"/>
            </w:pPr>
            <w:r>
              <w:rPr>
                <w:sz w:val="16"/>
              </w:rPr>
              <w:t>1,447</w:t>
            </w:r>
          </w:p>
        </w:tc>
        <w:tc>
          <w:tcPr>
            <w:tcW w:w="1361" w:type="dxa"/>
          </w:tcPr>
          <w:p w14:paraId="0EF9EBC8" w14:textId="77777777" w:rsidR="0094428E" w:rsidRDefault="00000000">
            <w:pPr>
              <w:jc w:val="right"/>
            </w:pPr>
            <w:r>
              <w:rPr>
                <w:sz w:val="16"/>
              </w:rPr>
              <w:t>1,590</w:t>
            </w:r>
          </w:p>
        </w:tc>
      </w:tr>
      <w:tr w:rsidR="0094428E" w14:paraId="61A6D737" w14:textId="77777777" w:rsidTr="00E810F7">
        <w:tc>
          <w:tcPr>
            <w:tcW w:w="3119" w:type="dxa"/>
          </w:tcPr>
          <w:p w14:paraId="6ADB319D" w14:textId="77777777" w:rsidR="0094428E" w:rsidRDefault="00000000">
            <w:pPr>
              <w:jc w:val="left"/>
            </w:pPr>
            <w:r>
              <w:rPr>
                <w:sz w:val="16"/>
              </w:rPr>
              <w:t>Kelas: SUV small</w:t>
            </w:r>
          </w:p>
        </w:tc>
        <w:tc>
          <w:tcPr>
            <w:tcW w:w="992" w:type="dxa"/>
          </w:tcPr>
          <w:p w14:paraId="760B42C7" w14:textId="77777777" w:rsidR="0094428E" w:rsidRDefault="00000000">
            <w:pPr>
              <w:jc w:val="right"/>
            </w:pPr>
            <w:r>
              <w:rPr>
                <w:sz w:val="16"/>
              </w:rPr>
              <w:t>1,3675</w:t>
            </w:r>
          </w:p>
        </w:tc>
        <w:tc>
          <w:tcPr>
            <w:tcW w:w="1276" w:type="dxa"/>
          </w:tcPr>
          <w:p w14:paraId="290DB81E" w14:textId="77777777" w:rsidR="0094428E" w:rsidRDefault="00000000">
            <w:pPr>
              <w:jc w:val="right"/>
            </w:pPr>
            <w:r>
              <w:rPr>
                <w:sz w:val="16"/>
              </w:rPr>
              <w:t>0,0364</w:t>
            </w:r>
          </w:p>
        </w:tc>
        <w:tc>
          <w:tcPr>
            <w:tcW w:w="1276" w:type="dxa"/>
          </w:tcPr>
          <w:p w14:paraId="0E5D1910" w14:textId="77777777" w:rsidR="0094428E" w:rsidRDefault="00000000">
            <w:pPr>
              <w:jc w:val="right"/>
            </w:pPr>
            <w:r>
              <w:rPr>
                <w:sz w:val="16"/>
              </w:rPr>
              <w:t>&lt;0,001</w:t>
            </w:r>
          </w:p>
        </w:tc>
        <w:tc>
          <w:tcPr>
            <w:tcW w:w="1190" w:type="dxa"/>
          </w:tcPr>
          <w:p w14:paraId="24973D33" w14:textId="77777777" w:rsidR="0094428E" w:rsidRDefault="00000000">
            <w:pPr>
              <w:jc w:val="right"/>
            </w:pPr>
            <w:r>
              <w:rPr>
                <w:sz w:val="16"/>
              </w:rPr>
              <w:t>1,296</w:t>
            </w:r>
          </w:p>
        </w:tc>
        <w:tc>
          <w:tcPr>
            <w:tcW w:w="1361" w:type="dxa"/>
          </w:tcPr>
          <w:p w14:paraId="5913A4D1" w14:textId="77777777" w:rsidR="0094428E" w:rsidRDefault="00000000">
            <w:pPr>
              <w:jc w:val="right"/>
            </w:pPr>
            <w:r>
              <w:rPr>
                <w:sz w:val="16"/>
              </w:rPr>
              <w:t>1,439</w:t>
            </w:r>
          </w:p>
        </w:tc>
      </w:tr>
      <w:tr w:rsidR="0094428E" w14:paraId="5DF5D16A" w14:textId="77777777" w:rsidTr="00E810F7">
        <w:tc>
          <w:tcPr>
            <w:tcW w:w="3119" w:type="dxa"/>
          </w:tcPr>
          <w:p w14:paraId="589B4B65" w14:textId="77777777" w:rsidR="0094428E" w:rsidRDefault="00000000">
            <w:pPr>
              <w:jc w:val="left"/>
            </w:pPr>
            <w:r>
              <w:rPr>
                <w:sz w:val="16"/>
              </w:rPr>
              <w:t>Kelas: SUV standard</w:t>
            </w:r>
          </w:p>
        </w:tc>
        <w:tc>
          <w:tcPr>
            <w:tcW w:w="992" w:type="dxa"/>
          </w:tcPr>
          <w:p w14:paraId="58A8498A" w14:textId="77777777" w:rsidR="0094428E" w:rsidRDefault="00000000">
            <w:pPr>
              <w:jc w:val="right"/>
            </w:pPr>
            <w:r>
              <w:rPr>
                <w:sz w:val="16"/>
              </w:rPr>
              <w:t>1,7452</w:t>
            </w:r>
          </w:p>
        </w:tc>
        <w:tc>
          <w:tcPr>
            <w:tcW w:w="1276" w:type="dxa"/>
          </w:tcPr>
          <w:p w14:paraId="4B1A29E5" w14:textId="77777777" w:rsidR="0094428E" w:rsidRDefault="00000000">
            <w:pPr>
              <w:jc w:val="right"/>
            </w:pPr>
            <w:r>
              <w:rPr>
                <w:sz w:val="16"/>
              </w:rPr>
              <w:t>0,0527</w:t>
            </w:r>
          </w:p>
        </w:tc>
        <w:tc>
          <w:tcPr>
            <w:tcW w:w="1276" w:type="dxa"/>
          </w:tcPr>
          <w:p w14:paraId="45C60C36" w14:textId="77777777" w:rsidR="0094428E" w:rsidRDefault="00000000">
            <w:pPr>
              <w:jc w:val="right"/>
            </w:pPr>
            <w:r>
              <w:rPr>
                <w:sz w:val="16"/>
              </w:rPr>
              <w:t>&lt;0,001</w:t>
            </w:r>
          </w:p>
        </w:tc>
        <w:tc>
          <w:tcPr>
            <w:tcW w:w="1190" w:type="dxa"/>
          </w:tcPr>
          <w:p w14:paraId="59CF3B2C" w14:textId="77777777" w:rsidR="0094428E" w:rsidRDefault="00000000">
            <w:pPr>
              <w:jc w:val="right"/>
            </w:pPr>
            <w:r>
              <w:rPr>
                <w:sz w:val="16"/>
              </w:rPr>
              <w:t>1,642</w:t>
            </w:r>
          </w:p>
        </w:tc>
        <w:tc>
          <w:tcPr>
            <w:tcW w:w="1361" w:type="dxa"/>
          </w:tcPr>
          <w:p w14:paraId="7E1DF2BA" w14:textId="77777777" w:rsidR="0094428E" w:rsidRDefault="00000000">
            <w:pPr>
              <w:jc w:val="right"/>
            </w:pPr>
            <w:r>
              <w:rPr>
                <w:sz w:val="16"/>
              </w:rPr>
              <w:t>1,848</w:t>
            </w:r>
          </w:p>
        </w:tc>
      </w:tr>
      <w:tr w:rsidR="0094428E" w14:paraId="64B17AF5" w14:textId="77777777" w:rsidTr="00E810F7">
        <w:tc>
          <w:tcPr>
            <w:tcW w:w="3119" w:type="dxa"/>
          </w:tcPr>
          <w:p w14:paraId="3A6FB57C" w14:textId="77777777" w:rsidR="0094428E" w:rsidRDefault="00000000">
            <w:pPr>
              <w:jc w:val="left"/>
            </w:pPr>
            <w:r>
              <w:rPr>
                <w:sz w:val="16"/>
              </w:rPr>
              <w:t>Kelas: Two seater</w:t>
            </w:r>
          </w:p>
        </w:tc>
        <w:tc>
          <w:tcPr>
            <w:tcW w:w="992" w:type="dxa"/>
          </w:tcPr>
          <w:p w14:paraId="6A92380D" w14:textId="77777777" w:rsidR="0094428E" w:rsidRDefault="00000000">
            <w:pPr>
              <w:jc w:val="right"/>
            </w:pPr>
            <w:r>
              <w:rPr>
                <w:sz w:val="16"/>
              </w:rPr>
              <w:t>0,4444</w:t>
            </w:r>
          </w:p>
        </w:tc>
        <w:tc>
          <w:tcPr>
            <w:tcW w:w="1276" w:type="dxa"/>
          </w:tcPr>
          <w:p w14:paraId="067D3B0B" w14:textId="77777777" w:rsidR="0094428E" w:rsidRDefault="00000000">
            <w:pPr>
              <w:jc w:val="right"/>
            </w:pPr>
            <w:r>
              <w:rPr>
                <w:sz w:val="16"/>
              </w:rPr>
              <w:t>0,0598</w:t>
            </w:r>
          </w:p>
        </w:tc>
        <w:tc>
          <w:tcPr>
            <w:tcW w:w="1276" w:type="dxa"/>
          </w:tcPr>
          <w:p w14:paraId="0D4ED331" w14:textId="77777777" w:rsidR="0094428E" w:rsidRDefault="00000000">
            <w:pPr>
              <w:jc w:val="right"/>
            </w:pPr>
            <w:r>
              <w:rPr>
                <w:sz w:val="16"/>
              </w:rPr>
              <w:t>&lt;0,001</w:t>
            </w:r>
          </w:p>
        </w:tc>
        <w:tc>
          <w:tcPr>
            <w:tcW w:w="1190" w:type="dxa"/>
          </w:tcPr>
          <w:p w14:paraId="2408A923" w14:textId="77777777" w:rsidR="0094428E" w:rsidRDefault="00000000">
            <w:pPr>
              <w:jc w:val="right"/>
            </w:pPr>
            <w:r>
              <w:rPr>
                <w:sz w:val="16"/>
              </w:rPr>
              <w:t>0,327</w:t>
            </w:r>
          </w:p>
        </w:tc>
        <w:tc>
          <w:tcPr>
            <w:tcW w:w="1361" w:type="dxa"/>
          </w:tcPr>
          <w:p w14:paraId="7B4D6F3D" w14:textId="77777777" w:rsidR="0094428E" w:rsidRDefault="00000000">
            <w:pPr>
              <w:jc w:val="right"/>
            </w:pPr>
            <w:r>
              <w:rPr>
                <w:sz w:val="16"/>
              </w:rPr>
              <w:t>0,562</w:t>
            </w:r>
          </w:p>
        </w:tc>
      </w:tr>
      <w:tr w:rsidR="0094428E" w14:paraId="052627B4" w14:textId="77777777" w:rsidTr="00E810F7">
        <w:tc>
          <w:tcPr>
            <w:tcW w:w="3119" w:type="dxa"/>
          </w:tcPr>
          <w:p w14:paraId="07C6F654" w14:textId="77777777" w:rsidR="0094428E" w:rsidRDefault="00000000">
            <w:pPr>
              <w:jc w:val="left"/>
            </w:pPr>
            <w:r>
              <w:rPr>
                <w:sz w:val="16"/>
              </w:rPr>
              <w:t>Kelas: Van cargo</w:t>
            </w:r>
          </w:p>
        </w:tc>
        <w:tc>
          <w:tcPr>
            <w:tcW w:w="992" w:type="dxa"/>
          </w:tcPr>
          <w:p w14:paraId="76E4A883" w14:textId="77777777" w:rsidR="0094428E" w:rsidRDefault="00000000">
            <w:pPr>
              <w:jc w:val="right"/>
            </w:pPr>
            <w:r>
              <w:rPr>
                <w:sz w:val="16"/>
              </w:rPr>
              <w:t>2,6157</w:t>
            </w:r>
          </w:p>
        </w:tc>
        <w:tc>
          <w:tcPr>
            <w:tcW w:w="1276" w:type="dxa"/>
          </w:tcPr>
          <w:p w14:paraId="3D21AC0A" w14:textId="77777777" w:rsidR="0094428E" w:rsidRDefault="00000000">
            <w:pPr>
              <w:jc w:val="right"/>
            </w:pPr>
            <w:r>
              <w:rPr>
                <w:sz w:val="16"/>
              </w:rPr>
              <w:t>0,0718</w:t>
            </w:r>
          </w:p>
        </w:tc>
        <w:tc>
          <w:tcPr>
            <w:tcW w:w="1276" w:type="dxa"/>
          </w:tcPr>
          <w:p w14:paraId="4FD1DE9D" w14:textId="77777777" w:rsidR="0094428E" w:rsidRDefault="00000000">
            <w:pPr>
              <w:jc w:val="right"/>
            </w:pPr>
            <w:r>
              <w:rPr>
                <w:sz w:val="16"/>
              </w:rPr>
              <w:t>&lt;0,001</w:t>
            </w:r>
          </w:p>
        </w:tc>
        <w:tc>
          <w:tcPr>
            <w:tcW w:w="1190" w:type="dxa"/>
          </w:tcPr>
          <w:p w14:paraId="415604DA" w14:textId="77777777" w:rsidR="0094428E" w:rsidRDefault="00000000">
            <w:pPr>
              <w:jc w:val="right"/>
            </w:pPr>
            <w:r>
              <w:rPr>
                <w:sz w:val="16"/>
              </w:rPr>
              <w:t>2,475</w:t>
            </w:r>
          </w:p>
        </w:tc>
        <w:tc>
          <w:tcPr>
            <w:tcW w:w="1361" w:type="dxa"/>
          </w:tcPr>
          <w:p w14:paraId="1C04F48B" w14:textId="77777777" w:rsidR="0094428E" w:rsidRDefault="00000000">
            <w:pPr>
              <w:jc w:val="right"/>
            </w:pPr>
            <w:r>
              <w:rPr>
                <w:sz w:val="16"/>
              </w:rPr>
              <w:t>2,757</w:t>
            </w:r>
          </w:p>
        </w:tc>
      </w:tr>
      <w:tr w:rsidR="0094428E" w14:paraId="1132F300" w14:textId="77777777" w:rsidTr="00E810F7">
        <w:tc>
          <w:tcPr>
            <w:tcW w:w="3119" w:type="dxa"/>
          </w:tcPr>
          <w:p w14:paraId="23CDE881" w14:textId="77777777" w:rsidR="0094428E" w:rsidRDefault="00000000">
            <w:pPr>
              <w:jc w:val="left"/>
            </w:pPr>
            <w:r>
              <w:rPr>
                <w:sz w:val="16"/>
              </w:rPr>
              <w:t>Kelas: Van passenger</w:t>
            </w:r>
          </w:p>
        </w:tc>
        <w:tc>
          <w:tcPr>
            <w:tcW w:w="992" w:type="dxa"/>
          </w:tcPr>
          <w:p w14:paraId="2D5D549D" w14:textId="77777777" w:rsidR="0094428E" w:rsidRDefault="00000000">
            <w:pPr>
              <w:jc w:val="right"/>
            </w:pPr>
            <w:r>
              <w:rPr>
                <w:sz w:val="16"/>
              </w:rPr>
              <w:t>3,9195</w:t>
            </w:r>
          </w:p>
        </w:tc>
        <w:tc>
          <w:tcPr>
            <w:tcW w:w="1276" w:type="dxa"/>
          </w:tcPr>
          <w:p w14:paraId="7083C3E7" w14:textId="77777777" w:rsidR="0094428E" w:rsidRDefault="00000000">
            <w:pPr>
              <w:jc w:val="right"/>
            </w:pPr>
            <w:r>
              <w:rPr>
                <w:sz w:val="16"/>
              </w:rPr>
              <w:t>0,1053</w:t>
            </w:r>
          </w:p>
        </w:tc>
        <w:tc>
          <w:tcPr>
            <w:tcW w:w="1276" w:type="dxa"/>
          </w:tcPr>
          <w:p w14:paraId="09FF6FF4" w14:textId="77777777" w:rsidR="0094428E" w:rsidRDefault="00000000">
            <w:pPr>
              <w:jc w:val="right"/>
            </w:pPr>
            <w:r>
              <w:rPr>
                <w:sz w:val="16"/>
              </w:rPr>
              <w:t>&lt;0,001</w:t>
            </w:r>
          </w:p>
        </w:tc>
        <w:tc>
          <w:tcPr>
            <w:tcW w:w="1190" w:type="dxa"/>
          </w:tcPr>
          <w:p w14:paraId="2776A102" w14:textId="77777777" w:rsidR="0094428E" w:rsidRDefault="00000000">
            <w:pPr>
              <w:jc w:val="right"/>
            </w:pPr>
            <w:r>
              <w:rPr>
                <w:sz w:val="16"/>
              </w:rPr>
              <w:t>3,713</w:t>
            </w:r>
          </w:p>
        </w:tc>
        <w:tc>
          <w:tcPr>
            <w:tcW w:w="1361" w:type="dxa"/>
          </w:tcPr>
          <w:p w14:paraId="0D0B9A81" w14:textId="77777777" w:rsidR="0094428E" w:rsidRDefault="00000000">
            <w:pPr>
              <w:jc w:val="right"/>
            </w:pPr>
            <w:r>
              <w:rPr>
                <w:sz w:val="16"/>
              </w:rPr>
              <w:t>4,126</w:t>
            </w:r>
          </w:p>
        </w:tc>
      </w:tr>
      <w:tr w:rsidR="0094428E" w14:paraId="5CDF5D14" w14:textId="77777777" w:rsidTr="00E810F7">
        <w:tc>
          <w:tcPr>
            <w:tcW w:w="3119" w:type="dxa"/>
          </w:tcPr>
          <w:p w14:paraId="6AA0F9F3" w14:textId="77777777" w:rsidR="0094428E" w:rsidRDefault="00000000">
            <w:pPr>
              <w:jc w:val="left"/>
            </w:pPr>
            <w:r>
              <w:rPr>
                <w:sz w:val="16"/>
              </w:rPr>
              <w:t>Transmisi: Automated manual (AM)</w:t>
            </w:r>
          </w:p>
        </w:tc>
        <w:tc>
          <w:tcPr>
            <w:tcW w:w="992" w:type="dxa"/>
          </w:tcPr>
          <w:p w14:paraId="3CA1CCE6" w14:textId="77777777" w:rsidR="0094428E" w:rsidRDefault="00000000">
            <w:pPr>
              <w:jc w:val="right"/>
            </w:pPr>
            <w:r>
              <w:rPr>
                <w:sz w:val="16"/>
              </w:rPr>
              <w:t>0,4672</w:t>
            </w:r>
          </w:p>
        </w:tc>
        <w:tc>
          <w:tcPr>
            <w:tcW w:w="1276" w:type="dxa"/>
          </w:tcPr>
          <w:p w14:paraId="263E636E" w14:textId="77777777" w:rsidR="0094428E" w:rsidRDefault="00000000">
            <w:pPr>
              <w:jc w:val="right"/>
            </w:pPr>
            <w:r>
              <w:rPr>
                <w:sz w:val="16"/>
              </w:rPr>
              <w:t>0,0573</w:t>
            </w:r>
          </w:p>
        </w:tc>
        <w:tc>
          <w:tcPr>
            <w:tcW w:w="1276" w:type="dxa"/>
          </w:tcPr>
          <w:p w14:paraId="42793E90" w14:textId="77777777" w:rsidR="0094428E" w:rsidRDefault="00000000">
            <w:pPr>
              <w:jc w:val="right"/>
            </w:pPr>
            <w:r>
              <w:rPr>
                <w:sz w:val="16"/>
              </w:rPr>
              <w:t>&lt;0,001</w:t>
            </w:r>
          </w:p>
        </w:tc>
        <w:tc>
          <w:tcPr>
            <w:tcW w:w="1190" w:type="dxa"/>
          </w:tcPr>
          <w:p w14:paraId="4061FEB7" w14:textId="77777777" w:rsidR="0094428E" w:rsidRDefault="00000000">
            <w:pPr>
              <w:jc w:val="right"/>
            </w:pPr>
            <w:r>
              <w:rPr>
                <w:sz w:val="16"/>
              </w:rPr>
              <w:t>0,355</w:t>
            </w:r>
          </w:p>
        </w:tc>
        <w:tc>
          <w:tcPr>
            <w:tcW w:w="1361" w:type="dxa"/>
          </w:tcPr>
          <w:p w14:paraId="0A759B9C" w14:textId="77777777" w:rsidR="0094428E" w:rsidRDefault="00000000">
            <w:pPr>
              <w:jc w:val="right"/>
            </w:pPr>
            <w:r>
              <w:rPr>
                <w:sz w:val="16"/>
              </w:rPr>
              <w:t>0,580</w:t>
            </w:r>
          </w:p>
        </w:tc>
      </w:tr>
      <w:tr w:rsidR="0094428E" w14:paraId="5340CB1A" w14:textId="77777777" w:rsidTr="00E810F7">
        <w:tc>
          <w:tcPr>
            <w:tcW w:w="3119" w:type="dxa"/>
          </w:tcPr>
          <w:p w14:paraId="0002A4F5" w14:textId="77777777" w:rsidR="0094428E" w:rsidRDefault="00000000">
            <w:pPr>
              <w:jc w:val="left"/>
            </w:pPr>
            <w:r>
              <w:rPr>
                <w:sz w:val="16"/>
              </w:rPr>
              <w:t>Transmisi: Automatic select shift (AS)</w:t>
            </w:r>
          </w:p>
        </w:tc>
        <w:tc>
          <w:tcPr>
            <w:tcW w:w="992" w:type="dxa"/>
          </w:tcPr>
          <w:p w14:paraId="007EF292" w14:textId="77777777" w:rsidR="0094428E" w:rsidRDefault="00000000">
            <w:pPr>
              <w:jc w:val="right"/>
            </w:pPr>
            <w:r>
              <w:rPr>
                <w:sz w:val="16"/>
              </w:rPr>
              <w:t>0,1310</w:t>
            </w:r>
          </w:p>
        </w:tc>
        <w:tc>
          <w:tcPr>
            <w:tcW w:w="1276" w:type="dxa"/>
          </w:tcPr>
          <w:p w14:paraId="212C7AEC" w14:textId="77777777" w:rsidR="0094428E" w:rsidRDefault="00000000">
            <w:pPr>
              <w:jc w:val="right"/>
            </w:pPr>
            <w:r>
              <w:rPr>
                <w:sz w:val="16"/>
              </w:rPr>
              <w:t>0,0224</w:t>
            </w:r>
          </w:p>
        </w:tc>
        <w:tc>
          <w:tcPr>
            <w:tcW w:w="1276" w:type="dxa"/>
          </w:tcPr>
          <w:p w14:paraId="427473AB" w14:textId="77777777" w:rsidR="0094428E" w:rsidRDefault="00000000">
            <w:pPr>
              <w:jc w:val="right"/>
            </w:pPr>
            <w:r>
              <w:rPr>
                <w:sz w:val="16"/>
              </w:rPr>
              <w:t>&lt;0,001</w:t>
            </w:r>
          </w:p>
        </w:tc>
        <w:tc>
          <w:tcPr>
            <w:tcW w:w="1190" w:type="dxa"/>
          </w:tcPr>
          <w:p w14:paraId="08863B62" w14:textId="77777777" w:rsidR="0094428E" w:rsidRDefault="00000000">
            <w:pPr>
              <w:jc w:val="right"/>
            </w:pPr>
            <w:r>
              <w:rPr>
                <w:sz w:val="16"/>
              </w:rPr>
              <w:t>0,087</w:t>
            </w:r>
          </w:p>
        </w:tc>
        <w:tc>
          <w:tcPr>
            <w:tcW w:w="1361" w:type="dxa"/>
          </w:tcPr>
          <w:p w14:paraId="20A0C8B7" w14:textId="77777777" w:rsidR="0094428E" w:rsidRDefault="00000000">
            <w:pPr>
              <w:jc w:val="right"/>
            </w:pPr>
            <w:r>
              <w:rPr>
                <w:sz w:val="16"/>
              </w:rPr>
              <w:t>0,175</w:t>
            </w:r>
          </w:p>
        </w:tc>
      </w:tr>
      <w:tr w:rsidR="0094428E" w14:paraId="3AA865A5" w14:textId="77777777" w:rsidTr="00E810F7">
        <w:tc>
          <w:tcPr>
            <w:tcW w:w="3119" w:type="dxa"/>
          </w:tcPr>
          <w:p w14:paraId="77BC8E3E" w14:textId="77777777" w:rsidR="0094428E" w:rsidRDefault="00000000">
            <w:pPr>
              <w:jc w:val="left"/>
            </w:pPr>
            <w:r>
              <w:rPr>
                <w:sz w:val="16"/>
              </w:rPr>
              <w:t>Transmisi: Continuously variable (AV)</w:t>
            </w:r>
          </w:p>
        </w:tc>
        <w:tc>
          <w:tcPr>
            <w:tcW w:w="992" w:type="dxa"/>
          </w:tcPr>
          <w:p w14:paraId="17A9CCA6" w14:textId="77777777" w:rsidR="0094428E" w:rsidRDefault="00000000">
            <w:pPr>
              <w:jc w:val="right"/>
            </w:pPr>
            <w:r>
              <w:rPr>
                <w:sz w:val="16"/>
              </w:rPr>
              <w:t>-1,6222</w:t>
            </w:r>
          </w:p>
        </w:tc>
        <w:tc>
          <w:tcPr>
            <w:tcW w:w="1276" w:type="dxa"/>
          </w:tcPr>
          <w:p w14:paraId="681CB3F9" w14:textId="77777777" w:rsidR="0094428E" w:rsidRDefault="00000000">
            <w:pPr>
              <w:jc w:val="right"/>
            </w:pPr>
            <w:r>
              <w:rPr>
                <w:sz w:val="16"/>
              </w:rPr>
              <w:t>0,0646</w:t>
            </w:r>
          </w:p>
        </w:tc>
        <w:tc>
          <w:tcPr>
            <w:tcW w:w="1276" w:type="dxa"/>
          </w:tcPr>
          <w:p w14:paraId="30315616" w14:textId="77777777" w:rsidR="0094428E" w:rsidRDefault="00000000">
            <w:pPr>
              <w:jc w:val="right"/>
            </w:pPr>
            <w:r>
              <w:rPr>
                <w:sz w:val="16"/>
              </w:rPr>
              <w:t>&lt;0,001</w:t>
            </w:r>
          </w:p>
        </w:tc>
        <w:tc>
          <w:tcPr>
            <w:tcW w:w="1190" w:type="dxa"/>
          </w:tcPr>
          <w:p w14:paraId="6FC062C8" w14:textId="77777777" w:rsidR="0094428E" w:rsidRDefault="00000000">
            <w:pPr>
              <w:jc w:val="right"/>
            </w:pPr>
            <w:r>
              <w:rPr>
                <w:sz w:val="16"/>
              </w:rPr>
              <w:t>-1,749</w:t>
            </w:r>
          </w:p>
        </w:tc>
        <w:tc>
          <w:tcPr>
            <w:tcW w:w="1361" w:type="dxa"/>
          </w:tcPr>
          <w:p w14:paraId="429A75DD" w14:textId="77777777" w:rsidR="0094428E" w:rsidRDefault="00000000">
            <w:pPr>
              <w:jc w:val="right"/>
            </w:pPr>
            <w:r>
              <w:rPr>
                <w:sz w:val="16"/>
              </w:rPr>
              <w:t>-1,496</w:t>
            </w:r>
          </w:p>
        </w:tc>
      </w:tr>
      <w:tr w:rsidR="0094428E" w14:paraId="1B375D07" w14:textId="77777777" w:rsidTr="00E810F7">
        <w:tc>
          <w:tcPr>
            <w:tcW w:w="3119" w:type="dxa"/>
          </w:tcPr>
          <w:p w14:paraId="695033EB" w14:textId="77777777" w:rsidR="0094428E" w:rsidRDefault="00000000">
            <w:pPr>
              <w:jc w:val="left"/>
            </w:pPr>
            <w:r>
              <w:rPr>
                <w:sz w:val="16"/>
              </w:rPr>
              <w:t>Transmisi: Manual (M)</w:t>
            </w:r>
          </w:p>
        </w:tc>
        <w:tc>
          <w:tcPr>
            <w:tcW w:w="992" w:type="dxa"/>
          </w:tcPr>
          <w:p w14:paraId="44E4BB6D" w14:textId="77777777" w:rsidR="0094428E" w:rsidRDefault="00000000">
            <w:pPr>
              <w:jc w:val="right"/>
            </w:pPr>
            <w:r>
              <w:rPr>
                <w:sz w:val="16"/>
              </w:rPr>
              <w:t>0,1623</w:t>
            </w:r>
          </w:p>
        </w:tc>
        <w:tc>
          <w:tcPr>
            <w:tcW w:w="1276" w:type="dxa"/>
          </w:tcPr>
          <w:p w14:paraId="15F72482" w14:textId="77777777" w:rsidR="0094428E" w:rsidRDefault="00000000">
            <w:pPr>
              <w:jc w:val="right"/>
            </w:pPr>
            <w:r>
              <w:rPr>
                <w:sz w:val="16"/>
              </w:rPr>
              <w:t>0,0253</w:t>
            </w:r>
          </w:p>
        </w:tc>
        <w:tc>
          <w:tcPr>
            <w:tcW w:w="1276" w:type="dxa"/>
          </w:tcPr>
          <w:p w14:paraId="454055E2" w14:textId="77777777" w:rsidR="0094428E" w:rsidRDefault="00000000">
            <w:pPr>
              <w:jc w:val="right"/>
            </w:pPr>
            <w:r>
              <w:rPr>
                <w:sz w:val="16"/>
              </w:rPr>
              <w:t>&lt;0,001</w:t>
            </w:r>
          </w:p>
        </w:tc>
        <w:tc>
          <w:tcPr>
            <w:tcW w:w="1190" w:type="dxa"/>
          </w:tcPr>
          <w:p w14:paraId="502BA3F4" w14:textId="77777777" w:rsidR="0094428E" w:rsidRDefault="00000000">
            <w:pPr>
              <w:jc w:val="right"/>
            </w:pPr>
            <w:r>
              <w:rPr>
                <w:sz w:val="16"/>
              </w:rPr>
              <w:t>0,113</w:t>
            </w:r>
          </w:p>
        </w:tc>
        <w:tc>
          <w:tcPr>
            <w:tcW w:w="1361" w:type="dxa"/>
          </w:tcPr>
          <w:p w14:paraId="353DB436" w14:textId="77777777" w:rsidR="0094428E" w:rsidRDefault="00000000">
            <w:pPr>
              <w:jc w:val="right"/>
            </w:pPr>
            <w:r>
              <w:rPr>
                <w:sz w:val="16"/>
              </w:rPr>
              <w:t>0,212</w:t>
            </w:r>
          </w:p>
        </w:tc>
      </w:tr>
    </w:tbl>
    <w:p w14:paraId="416A7AD8" w14:textId="52A18020" w:rsidR="00AC512E" w:rsidRDefault="00AC512E" w:rsidP="00E810F7">
      <w:pPr>
        <w:ind w:firstLine="0"/>
        <w:rPr>
          <w:b/>
          <w:i/>
        </w:rPr>
      </w:pPr>
    </w:p>
    <w:p w14:paraId="1B70CDB2" w14:textId="61D4F290" w:rsidR="0094428E" w:rsidRDefault="00000000" w:rsidP="00AC512E">
      <w:pPr>
        <w:spacing w:before="160" w:after="60"/>
        <w:ind w:firstLine="0"/>
        <w:jc w:val="left"/>
      </w:pPr>
      <w:r>
        <w:rPr>
          <w:b/>
          <w:i/>
        </w:rPr>
        <w:t>4.6 Validasi Asumsi dan Penyempurnaan Inferensi HC3</w:t>
      </w:r>
    </w:p>
    <w:p w14:paraId="518FF35D" w14:textId="77777777" w:rsidR="0094428E" w:rsidRDefault="00000000">
      <w:pPr>
        <w:spacing w:after="100"/>
        <w:ind w:firstLine="283"/>
      </w:pPr>
      <w:r>
        <w:t>Validasi dilakukan pada homoskedastisitas dan normalitas; independensi tidak diuji formal karena data cross-sectional sehingga urutan baris tidak bermakna. Tabel 6 merangkum hasil uji formal dan magnitudo penyimpangan. Breusch-Pagan menolak homoskedastisitas dan Jarque-Bera menolak normalitas, namun wajar pada sampel besar; karena itu pembacaan dilengkapi magnitudo (skewness, excess kurtosis, dan proporsi variansi residual kuadrat yang dijelaskan prediktor). Diagnostik visual (Gambar 5) memperkuatnya: Q-Q plot mengikuti garis 45 derajat di bagian tengah dengan penyimpangan di ekor, dan plot residual terhadap prediksi sedikit melebar seperti corong (heteroskedastisitas) tanpa lengkungan sistematis sehingga spesifikasi linear memadai.</w:t>
      </w:r>
    </w:p>
    <w:p w14:paraId="1A781E7D" w14:textId="77777777" w:rsidR="0094428E" w:rsidRDefault="00000000" w:rsidP="00AC512E">
      <w:pPr>
        <w:spacing w:after="20"/>
        <w:ind w:firstLine="0"/>
        <w:jc w:val="center"/>
      </w:pPr>
      <w:r>
        <w:rPr>
          <w:b/>
          <w:sz w:val="17"/>
        </w:rPr>
        <w:t>Tabel 6. Hasil uji asumsi dan magnitudo penyimpangan</w:t>
      </w:r>
    </w:p>
    <w:tbl>
      <w:tblPr>
        <w:tblStyle w:val="TableNormal0"/>
        <w:tblW w:w="9214" w:type="dxa"/>
        <w:tblInd w:w="0" w:type="dxa"/>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2835"/>
        <w:gridCol w:w="3402"/>
        <w:gridCol w:w="2977"/>
      </w:tblGrid>
      <w:tr w:rsidR="0094428E" w14:paraId="3945E4AA" w14:textId="77777777" w:rsidTr="00E810F7">
        <w:tc>
          <w:tcPr>
            <w:tcW w:w="2835" w:type="dxa"/>
            <w:tcBorders>
              <w:bottom w:val="single" w:sz="6" w:space="0" w:color="000000"/>
            </w:tcBorders>
          </w:tcPr>
          <w:p w14:paraId="0D3663E0" w14:textId="77777777" w:rsidR="0094428E" w:rsidRDefault="00000000">
            <w:pPr>
              <w:jc w:val="left"/>
            </w:pPr>
            <w:r>
              <w:rPr>
                <w:b/>
                <w:sz w:val="16"/>
              </w:rPr>
              <w:t>Aspek</w:t>
            </w:r>
          </w:p>
        </w:tc>
        <w:tc>
          <w:tcPr>
            <w:tcW w:w="3402" w:type="dxa"/>
            <w:tcBorders>
              <w:bottom w:val="single" w:sz="6" w:space="0" w:color="000000"/>
            </w:tcBorders>
          </w:tcPr>
          <w:p w14:paraId="7AA24045" w14:textId="77777777" w:rsidR="0094428E" w:rsidRDefault="00000000">
            <w:pPr>
              <w:jc w:val="left"/>
            </w:pPr>
            <w:r>
              <w:rPr>
                <w:b/>
                <w:sz w:val="16"/>
              </w:rPr>
              <w:t>Uji dan magnitudo</w:t>
            </w:r>
          </w:p>
        </w:tc>
        <w:tc>
          <w:tcPr>
            <w:tcW w:w="2977" w:type="dxa"/>
            <w:tcBorders>
              <w:bottom w:val="single" w:sz="6" w:space="0" w:color="000000"/>
            </w:tcBorders>
          </w:tcPr>
          <w:p w14:paraId="3D88843D" w14:textId="77777777" w:rsidR="0094428E" w:rsidRDefault="00000000">
            <w:pPr>
              <w:jc w:val="left"/>
            </w:pPr>
            <w:r>
              <w:rPr>
                <w:b/>
                <w:sz w:val="16"/>
              </w:rPr>
              <w:t>Pembacaan</w:t>
            </w:r>
          </w:p>
        </w:tc>
      </w:tr>
      <w:tr w:rsidR="0094428E" w14:paraId="2AF72105" w14:textId="77777777" w:rsidTr="00E810F7">
        <w:tc>
          <w:tcPr>
            <w:tcW w:w="2835" w:type="dxa"/>
          </w:tcPr>
          <w:p w14:paraId="496212B1" w14:textId="77777777" w:rsidR="0094428E" w:rsidRDefault="00000000">
            <w:pPr>
              <w:jc w:val="left"/>
            </w:pPr>
            <w:r>
              <w:rPr>
                <w:sz w:val="16"/>
              </w:rPr>
              <w:t>Homoskedastisitas</w:t>
            </w:r>
          </w:p>
        </w:tc>
        <w:tc>
          <w:tcPr>
            <w:tcW w:w="3402" w:type="dxa"/>
          </w:tcPr>
          <w:p w14:paraId="5273EE56" w14:textId="77777777" w:rsidR="0094428E" w:rsidRDefault="00000000">
            <w:pPr>
              <w:jc w:val="left"/>
            </w:pPr>
            <w:r>
              <w:rPr>
                <w:sz w:val="16"/>
              </w:rPr>
              <w:t>Breusch-Pagan, R-squared auxiliary = 0,083</w:t>
            </w:r>
          </w:p>
        </w:tc>
        <w:tc>
          <w:tcPr>
            <w:tcW w:w="2977" w:type="dxa"/>
          </w:tcPr>
          <w:p w14:paraId="448B3182" w14:textId="77777777" w:rsidR="0094428E" w:rsidRDefault="00000000">
            <w:pPr>
              <w:jc w:val="left"/>
            </w:pPr>
            <w:r>
              <w:rPr>
                <w:sz w:val="16"/>
              </w:rPr>
              <w:t>Heteroskedastik ringan–sedang</w:t>
            </w:r>
          </w:p>
        </w:tc>
      </w:tr>
      <w:tr w:rsidR="0094428E" w14:paraId="28A02E6A" w14:textId="77777777" w:rsidTr="00E810F7">
        <w:tc>
          <w:tcPr>
            <w:tcW w:w="2835" w:type="dxa"/>
          </w:tcPr>
          <w:p w14:paraId="65BA79A8" w14:textId="77777777" w:rsidR="0094428E" w:rsidRDefault="00000000">
            <w:pPr>
              <w:jc w:val="left"/>
            </w:pPr>
            <w:r>
              <w:rPr>
                <w:sz w:val="16"/>
              </w:rPr>
              <w:t>Normalitas (kemiringan)</w:t>
            </w:r>
          </w:p>
        </w:tc>
        <w:tc>
          <w:tcPr>
            <w:tcW w:w="3402" w:type="dxa"/>
          </w:tcPr>
          <w:p w14:paraId="3DDA0EC1" w14:textId="77777777" w:rsidR="0094428E" w:rsidRDefault="00000000">
            <w:pPr>
              <w:jc w:val="left"/>
            </w:pPr>
            <w:r>
              <w:rPr>
                <w:sz w:val="16"/>
              </w:rPr>
              <w:t>Skewness = 0,42</w:t>
            </w:r>
          </w:p>
        </w:tc>
        <w:tc>
          <w:tcPr>
            <w:tcW w:w="2977" w:type="dxa"/>
          </w:tcPr>
          <w:p w14:paraId="7174CB17" w14:textId="77777777" w:rsidR="0094428E" w:rsidRDefault="00000000">
            <w:pPr>
              <w:jc w:val="left"/>
            </w:pPr>
            <w:r>
              <w:rPr>
                <w:sz w:val="16"/>
              </w:rPr>
              <w:t>Kemiringan dapat diabaikan</w:t>
            </w:r>
          </w:p>
        </w:tc>
      </w:tr>
      <w:tr w:rsidR="0094428E" w14:paraId="0D564827" w14:textId="77777777" w:rsidTr="00E810F7">
        <w:tc>
          <w:tcPr>
            <w:tcW w:w="2835" w:type="dxa"/>
          </w:tcPr>
          <w:p w14:paraId="24215221" w14:textId="77777777" w:rsidR="0094428E" w:rsidRDefault="00000000">
            <w:pPr>
              <w:jc w:val="left"/>
            </w:pPr>
            <w:r>
              <w:rPr>
                <w:sz w:val="16"/>
              </w:rPr>
              <w:t>Normalitas (ekor)</w:t>
            </w:r>
          </w:p>
        </w:tc>
        <w:tc>
          <w:tcPr>
            <w:tcW w:w="3402" w:type="dxa"/>
          </w:tcPr>
          <w:p w14:paraId="2D58899E" w14:textId="77777777" w:rsidR="0094428E" w:rsidRDefault="00000000">
            <w:pPr>
              <w:jc w:val="left"/>
            </w:pPr>
            <w:r>
              <w:rPr>
                <w:sz w:val="16"/>
              </w:rPr>
              <w:t>Excess kurtosis = 2,14</w:t>
            </w:r>
          </w:p>
        </w:tc>
        <w:tc>
          <w:tcPr>
            <w:tcW w:w="2977" w:type="dxa"/>
          </w:tcPr>
          <w:p w14:paraId="38A42CC5" w14:textId="77777777" w:rsidR="0094428E" w:rsidRDefault="00000000">
            <w:pPr>
              <w:jc w:val="left"/>
            </w:pPr>
            <w:r>
              <w:rPr>
                <w:sz w:val="16"/>
              </w:rPr>
              <w:t>Ekor lebih tebal dari normal</w:t>
            </w:r>
          </w:p>
        </w:tc>
      </w:tr>
    </w:tbl>
    <w:p w14:paraId="421AB7B1" w14:textId="77777777" w:rsidR="0094428E" w:rsidRDefault="0094428E">
      <w:pPr>
        <w:spacing w:after="40"/>
      </w:pPr>
    </w:p>
    <w:p w14:paraId="1605CBA2" w14:textId="77777777" w:rsidR="0094428E" w:rsidRDefault="00000000">
      <w:pPr>
        <w:spacing w:before="40" w:after="20"/>
        <w:jc w:val="center"/>
      </w:pPr>
      <w:r>
        <w:rPr>
          <w:noProof/>
        </w:rPr>
        <w:lastRenderedPageBreak/>
        <w:drawing>
          <wp:inline distT="0" distB="0" distL="0" distR="0" wp14:anchorId="2CD1A23A" wp14:editId="57623F4F">
            <wp:extent cx="5580000" cy="2282942"/>
            <wp:effectExtent l="0" t="0" r="762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idual.png"/>
                    <pic:cNvPicPr/>
                  </pic:nvPicPr>
                  <pic:blipFill>
                    <a:blip r:embed="rId12"/>
                    <a:stretch>
                      <a:fillRect/>
                    </a:stretch>
                  </pic:blipFill>
                  <pic:spPr>
                    <a:xfrm>
                      <a:off x="0" y="0"/>
                      <a:ext cx="5580000" cy="2282942"/>
                    </a:xfrm>
                    <a:prstGeom prst="rect">
                      <a:avLst/>
                    </a:prstGeom>
                  </pic:spPr>
                </pic:pic>
              </a:graphicData>
            </a:graphic>
          </wp:inline>
        </w:drawing>
      </w:r>
    </w:p>
    <w:p w14:paraId="7761C084" w14:textId="77777777" w:rsidR="0094428E" w:rsidRDefault="00000000">
      <w:pPr>
        <w:spacing w:after="120"/>
        <w:jc w:val="center"/>
      </w:pPr>
      <w:r>
        <w:rPr>
          <w:sz w:val="16"/>
        </w:rPr>
        <w:t>Gambar 5. Diagnostik residual model final. Q-Q plot (kiri) dan plot residual terhadap nilai prediksi (kanan).</w:t>
      </w:r>
    </w:p>
    <w:p w14:paraId="7C2390C5" w14:textId="77777777" w:rsidR="0094428E" w:rsidRDefault="00000000">
      <w:pPr>
        <w:spacing w:after="100"/>
        <w:ind w:firstLine="283"/>
      </w:pPr>
      <w:r>
        <w:t>Karena heteroskedastisitas terkonfirmasi, standard error klasik diganti dengan standard error robust HC3. Penggantian ini tidak mengubah estimasi titik sama sekali, hanya memperbaiki ukuran ketidakpastian. Tabel 7 menunjukkan standard error ukuran mesin dan jumlah silinder naik sekitar 40 persen sedangkan sebagian koefisien bahan bakar justru turun, bukti langsung bahwa standard error klasik kurang tepat saat heteroskedastik. Varian HC3 dipilih karena paling konservatif, dan pada sampel besar selisih antar varian HC hampir nol sehingga memilih yang teraman tidak merugikan.</w:t>
      </w:r>
    </w:p>
    <w:p w14:paraId="7B75C97A" w14:textId="77777777" w:rsidR="0094428E" w:rsidRDefault="00000000" w:rsidP="00AC512E">
      <w:pPr>
        <w:spacing w:after="20"/>
        <w:ind w:firstLine="0"/>
        <w:jc w:val="center"/>
      </w:pPr>
      <w:r>
        <w:rPr>
          <w:b/>
          <w:sz w:val="17"/>
        </w:rPr>
        <w:t>Tabel 7. Perbandingan standard error klasik dan HC3 (sampel koefisien)</w:t>
      </w:r>
    </w:p>
    <w:tbl>
      <w:tblPr>
        <w:tblStyle w:val="TableNormal0"/>
        <w:tblW w:w="9156" w:type="dxa"/>
        <w:tblInd w:w="0" w:type="dxa"/>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2835"/>
        <w:gridCol w:w="1701"/>
        <w:gridCol w:w="2310"/>
        <w:gridCol w:w="2310"/>
      </w:tblGrid>
      <w:tr w:rsidR="0094428E" w14:paraId="1A091D10" w14:textId="77777777" w:rsidTr="00E810F7">
        <w:tc>
          <w:tcPr>
            <w:tcW w:w="2835" w:type="dxa"/>
            <w:tcBorders>
              <w:bottom w:val="single" w:sz="6" w:space="0" w:color="000000"/>
            </w:tcBorders>
          </w:tcPr>
          <w:p w14:paraId="70BF4D85" w14:textId="77777777" w:rsidR="0094428E" w:rsidRDefault="00000000">
            <w:pPr>
              <w:jc w:val="left"/>
            </w:pPr>
            <w:r>
              <w:rPr>
                <w:b/>
                <w:sz w:val="16"/>
              </w:rPr>
              <w:t>Koefisien</w:t>
            </w:r>
          </w:p>
        </w:tc>
        <w:tc>
          <w:tcPr>
            <w:tcW w:w="1701" w:type="dxa"/>
            <w:tcBorders>
              <w:bottom w:val="single" w:sz="6" w:space="0" w:color="000000"/>
            </w:tcBorders>
          </w:tcPr>
          <w:p w14:paraId="760DDF6C" w14:textId="77777777" w:rsidR="0094428E" w:rsidRDefault="00000000">
            <w:pPr>
              <w:jc w:val="right"/>
            </w:pPr>
            <w:r>
              <w:rPr>
                <w:b/>
                <w:sz w:val="16"/>
              </w:rPr>
              <w:t>SE klasik</w:t>
            </w:r>
          </w:p>
        </w:tc>
        <w:tc>
          <w:tcPr>
            <w:tcW w:w="2310" w:type="dxa"/>
            <w:tcBorders>
              <w:bottom w:val="single" w:sz="6" w:space="0" w:color="000000"/>
            </w:tcBorders>
          </w:tcPr>
          <w:p w14:paraId="0D413909" w14:textId="77777777" w:rsidR="0094428E" w:rsidRDefault="00000000">
            <w:pPr>
              <w:jc w:val="right"/>
            </w:pPr>
            <w:r>
              <w:rPr>
                <w:b/>
                <w:sz w:val="16"/>
              </w:rPr>
              <w:t>SE HC3</w:t>
            </w:r>
          </w:p>
        </w:tc>
        <w:tc>
          <w:tcPr>
            <w:tcW w:w="2310" w:type="dxa"/>
            <w:tcBorders>
              <w:bottom w:val="single" w:sz="6" w:space="0" w:color="000000"/>
            </w:tcBorders>
          </w:tcPr>
          <w:p w14:paraId="1A35B90E" w14:textId="77777777" w:rsidR="0094428E" w:rsidRDefault="00000000">
            <w:pPr>
              <w:jc w:val="right"/>
            </w:pPr>
            <w:r>
              <w:rPr>
                <w:b/>
                <w:sz w:val="16"/>
              </w:rPr>
              <w:t>Rasio HC3/klasik</w:t>
            </w:r>
          </w:p>
        </w:tc>
      </w:tr>
      <w:tr w:rsidR="0094428E" w14:paraId="7F54F1D9" w14:textId="77777777" w:rsidTr="00E810F7">
        <w:tc>
          <w:tcPr>
            <w:tcW w:w="2835" w:type="dxa"/>
          </w:tcPr>
          <w:p w14:paraId="6AACB385" w14:textId="77777777" w:rsidR="0094428E" w:rsidRDefault="00000000">
            <w:pPr>
              <w:jc w:val="left"/>
            </w:pPr>
            <w:r>
              <w:rPr>
                <w:sz w:val="16"/>
              </w:rPr>
              <w:t>Ukuran mesin</w:t>
            </w:r>
          </w:p>
        </w:tc>
        <w:tc>
          <w:tcPr>
            <w:tcW w:w="1701" w:type="dxa"/>
          </w:tcPr>
          <w:p w14:paraId="7E6FE4CE" w14:textId="77777777" w:rsidR="0094428E" w:rsidRDefault="00000000">
            <w:pPr>
              <w:jc w:val="right"/>
            </w:pPr>
            <w:r>
              <w:rPr>
                <w:sz w:val="16"/>
              </w:rPr>
              <w:t>0,0185</w:t>
            </w:r>
          </w:p>
        </w:tc>
        <w:tc>
          <w:tcPr>
            <w:tcW w:w="2310" w:type="dxa"/>
          </w:tcPr>
          <w:p w14:paraId="25A9BDD4" w14:textId="77777777" w:rsidR="0094428E" w:rsidRDefault="00000000">
            <w:pPr>
              <w:jc w:val="right"/>
            </w:pPr>
            <w:r>
              <w:rPr>
                <w:sz w:val="16"/>
              </w:rPr>
              <w:t>0,0264</w:t>
            </w:r>
          </w:p>
        </w:tc>
        <w:tc>
          <w:tcPr>
            <w:tcW w:w="2310" w:type="dxa"/>
          </w:tcPr>
          <w:p w14:paraId="7BE445C1" w14:textId="77777777" w:rsidR="0094428E" w:rsidRDefault="00000000">
            <w:pPr>
              <w:jc w:val="right"/>
            </w:pPr>
            <w:r>
              <w:rPr>
                <w:sz w:val="16"/>
              </w:rPr>
              <w:t>1,43</w:t>
            </w:r>
          </w:p>
        </w:tc>
      </w:tr>
      <w:tr w:rsidR="0094428E" w14:paraId="20D66124" w14:textId="77777777" w:rsidTr="00E810F7">
        <w:tc>
          <w:tcPr>
            <w:tcW w:w="2835" w:type="dxa"/>
          </w:tcPr>
          <w:p w14:paraId="78CF1208" w14:textId="77777777" w:rsidR="0094428E" w:rsidRDefault="00000000">
            <w:pPr>
              <w:jc w:val="left"/>
            </w:pPr>
            <w:r>
              <w:rPr>
                <w:sz w:val="16"/>
              </w:rPr>
              <w:t>Jumlah silinder</w:t>
            </w:r>
          </w:p>
        </w:tc>
        <w:tc>
          <w:tcPr>
            <w:tcW w:w="1701" w:type="dxa"/>
          </w:tcPr>
          <w:p w14:paraId="3AF3B504" w14:textId="77777777" w:rsidR="0094428E" w:rsidRDefault="00000000">
            <w:pPr>
              <w:jc w:val="right"/>
            </w:pPr>
            <w:r>
              <w:rPr>
                <w:sz w:val="16"/>
              </w:rPr>
              <w:t>0,0131</w:t>
            </w:r>
          </w:p>
        </w:tc>
        <w:tc>
          <w:tcPr>
            <w:tcW w:w="2310" w:type="dxa"/>
          </w:tcPr>
          <w:p w14:paraId="32743AE3" w14:textId="77777777" w:rsidR="0094428E" w:rsidRDefault="00000000">
            <w:pPr>
              <w:jc w:val="right"/>
            </w:pPr>
            <w:r>
              <w:rPr>
                <w:sz w:val="16"/>
              </w:rPr>
              <w:t>0,0185</w:t>
            </w:r>
          </w:p>
        </w:tc>
        <w:tc>
          <w:tcPr>
            <w:tcW w:w="2310" w:type="dxa"/>
          </w:tcPr>
          <w:p w14:paraId="3003E78A" w14:textId="77777777" w:rsidR="0094428E" w:rsidRDefault="00000000">
            <w:pPr>
              <w:jc w:val="right"/>
            </w:pPr>
            <w:r>
              <w:rPr>
                <w:sz w:val="16"/>
              </w:rPr>
              <w:t>1,41</w:t>
            </w:r>
          </w:p>
        </w:tc>
      </w:tr>
      <w:tr w:rsidR="0094428E" w14:paraId="4F7F0DCA" w14:textId="77777777" w:rsidTr="00E810F7">
        <w:tc>
          <w:tcPr>
            <w:tcW w:w="2835" w:type="dxa"/>
          </w:tcPr>
          <w:p w14:paraId="5B596AE8" w14:textId="77777777" w:rsidR="0094428E" w:rsidRDefault="00000000">
            <w:pPr>
              <w:jc w:val="left"/>
            </w:pPr>
            <w:r>
              <w:rPr>
                <w:sz w:val="16"/>
              </w:rPr>
              <w:t>Bahan bakar: Premium gasoline (Z)</w:t>
            </w:r>
          </w:p>
        </w:tc>
        <w:tc>
          <w:tcPr>
            <w:tcW w:w="1701" w:type="dxa"/>
          </w:tcPr>
          <w:p w14:paraId="10673567" w14:textId="77777777" w:rsidR="0094428E" w:rsidRDefault="00000000">
            <w:pPr>
              <w:jc w:val="right"/>
            </w:pPr>
            <w:r>
              <w:rPr>
                <w:sz w:val="16"/>
              </w:rPr>
              <w:t>0,0782</w:t>
            </w:r>
          </w:p>
        </w:tc>
        <w:tc>
          <w:tcPr>
            <w:tcW w:w="2310" w:type="dxa"/>
          </w:tcPr>
          <w:p w14:paraId="62787234" w14:textId="77777777" w:rsidR="0094428E" w:rsidRDefault="00000000">
            <w:pPr>
              <w:jc w:val="right"/>
            </w:pPr>
            <w:r>
              <w:rPr>
                <w:sz w:val="16"/>
              </w:rPr>
              <w:t>0,0574</w:t>
            </w:r>
          </w:p>
        </w:tc>
        <w:tc>
          <w:tcPr>
            <w:tcW w:w="2310" w:type="dxa"/>
          </w:tcPr>
          <w:p w14:paraId="41C2212A" w14:textId="77777777" w:rsidR="0094428E" w:rsidRDefault="00000000">
            <w:pPr>
              <w:jc w:val="right"/>
            </w:pPr>
            <w:r>
              <w:rPr>
                <w:sz w:val="16"/>
              </w:rPr>
              <w:t>0,73</w:t>
            </w:r>
          </w:p>
        </w:tc>
      </w:tr>
      <w:tr w:rsidR="0094428E" w14:paraId="34D60E81" w14:textId="77777777" w:rsidTr="00E810F7">
        <w:tc>
          <w:tcPr>
            <w:tcW w:w="2835" w:type="dxa"/>
          </w:tcPr>
          <w:p w14:paraId="5840EDCD" w14:textId="77777777" w:rsidR="0094428E" w:rsidRDefault="00000000">
            <w:pPr>
              <w:jc w:val="left"/>
            </w:pPr>
            <w:r>
              <w:rPr>
                <w:sz w:val="16"/>
              </w:rPr>
              <w:t>Kelas: Van passenger</w:t>
            </w:r>
          </w:p>
        </w:tc>
        <w:tc>
          <w:tcPr>
            <w:tcW w:w="1701" w:type="dxa"/>
          </w:tcPr>
          <w:p w14:paraId="4DEFAF22" w14:textId="77777777" w:rsidR="0094428E" w:rsidRDefault="00000000">
            <w:pPr>
              <w:jc w:val="right"/>
            </w:pPr>
            <w:r>
              <w:rPr>
                <w:sz w:val="16"/>
              </w:rPr>
              <w:t>0,0859</w:t>
            </w:r>
          </w:p>
        </w:tc>
        <w:tc>
          <w:tcPr>
            <w:tcW w:w="2310" w:type="dxa"/>
          </w:tcPr>
          <w:p w14:paraId="7F1E8723" w14:textId="77777777" w:rsidR="0094428E" w:rsidRDefault="00000000">
            <w:pPr>
              <w:jc w:val="right"/>
            </w:pPr>
            <w:r>
              <w:rPr>
                <w:sz w:val="16"/>
              </w:rPr>
              <w:t>0,1053</w:t>
            </w:r>
          </w:p>
        </w:tc>
        <w:tc>
          <w:tcPr>
            <w:tcW w:w="2310" w:type="dxa"/>
          </w:tcPr>
          <w:p w14:paraId="5133371C" w14:textId="77777777" w:rsidR="0094428E" w:rsidRDefault="00000000">
            <w:pPr>
              <w:jc w:val="right"/>
            </w:pPr>
            <w:r>
              <w:rPr>
                <w:sz w:val="16"/>
              </w:rPr>
              <w:t>1,23</w:t>
            </w:r>
          </w:p>
        </w:tc>
      </w:tr>
    </w:tbl>
    <w:p w14:paraId="12F742D5" w14:textId="77777777" w:rsidR="0094428E" w:rsidRDefault="0094428E">
      <w:pPr>
        <w:spacing w:after="40"/>
      </w:pPr>
    </w:p>
    <w:p w14:paraId="32CBA24C" w14:textId="77777777" w:rsidR="0094428E" w:rsidRDefault="00000000" w:rsidP="00AC512E">
      <w:pPr>
        <w:spacing w:before="160" w:after="60"/>
        <w:ind w:firstLine="0"/>
        <w:jc w:val="left"/>
      </w:pPr>
      <w:r>
        <w:rPr>
          <w:b/>
          <w:i/>
        </w:rPr>
        <w:t>4.7 Uji Ablasi dan Evaluasi Generalisasi</w:t>
      </w:r>
    </w:p>
    <w:p w14:paraId="491E0AEF" w14:textId="77777777" w:rsidR="0094428E" w:rsidRDefault="00000000">
      <w:pPr>
        <w:spacing w:after="100"/>
        <w:ind w:firstLine="283"/>
      </w:pPr>
      <w:r>
        <w:t>Uji ablasi menegaskan dua keputusan seleksi fitur. Membuang jumlah silinder menurunkan R-squared uji sekitar 0,02 (dari 0,8365 menjadi 0,8168); penurunan konsisten pada data uji menandakan informasi nyata, bukan overfitting. Sebaliknya, menambahkan kembali tahun model praktis tidak mengubah R-squared uji dan koefisiennya tidak signifikan (p ≈ 0,852). Tabel 8 menunjukkan selisih metrik latih–uji sangat kecil sehingga tidak ada indikasi overfitting; RMSE uji sekitar 1,18 L/100 km dan MAE uji sekitar 0,89 L/100 km berarti prediksi tipikal meleset sekitar satu liter per 100 km. Secara keseluruhan model menjelaskan sekitar 84 persen variansi; sisanya berasal dari faktor tak dimodelkan seperti bobot kendaraan, aerodinamika, dan jenis penggerak.</w:t>
      </w:r>
    </w:p>
    <w:p w14:paraId="20965E0D" w14:textId="77777777" w:rsidR="0094428E" w:rsidRDefault="00000000" w:rsidP="00AC512E">
      <w:pPr>
        <w:spacing w:after="20"/>
        <w:ind w:firstLine="0"/>
        <w:jc w:val="center"/>
      </w:pPr>
      <w:r>
        <w:rPr>
          <w:b/>
          <w:sz w:val="17"/>
        </w:rPr>
        <w:t>Tabel 8. Evaluasi generalisasi model final</w:t>
      </w:r>
    </w:p>
    <w:tbl>
      <w:tblPr>
        <w:tblStyle w:val="TableNormal0"/>
        <w:tblW w:w="0" w:type="auto"/>
        <w:tblInd w:w="0" w:type="dxa"/>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2310"/>
        <w:gridCol w:w="2310"/>
        <w:gridCol w:w="2310"/>
        <w:gridCol w:w="2310"/>
      </w:tblGrid>
      <w:tr w:rsidR="0094428E" w14:paraId="4B0668AE" w14:textId="77777777">
        <w:tc>
          <w:tcPr>
            <w:tcW w:w="2310" w:type="dxa"/>
            <w:tcBorders>
              <w:bottom w:val="single" w:sz="6" w:space="0" w:color="000000"/>
            </w:tcBorders>
          </w:tcPr>
          <w:p w14:paraId="43A2C96D" w14:textId="77777777" w:rsidR="0094428E" w:rsidRDefault="00000000">
            <w:pPr>
              <w:jc w:val="left"/>
            </w:pPr>
            <w:r>
              <w:rPr>
                <w:b/>
                <w:sz w:val="16"/>
              </w:rPr>
              <w:t>Metrik</w:t>
            </w:r>
          </w:p>
        </w:tc>
        <w:tc>
          <w:tcPr>
            <w:tcW w:w="2310" w:type="dxa"/>
            <w:tcBorders>
              <w:bottom w:val="single" w:sz="6" w:space="0" w:color="000000"/>
            </w:tcBorders>
          </w:tcPr>
          <w:p w14:paraId="571636FC" w14:textId="77777777" w:rsidR="0094428E" w:rsidRDefault="00000000">
            <w:pPr>
              <w:jc w:val="right"/>
            </w:pPr>
            <w:r>
              <w:rPr>
                <w:b/>
                <w:sz w:val="16"/>
              </w:rPr>
              <w:t>Latih</w:t>
            </w:r>
          </w:p>
        </w:tc>
        <w:tc>
          <w:tcPr>
            <w:tcW w:w="2310" w:type="dxa"/>
            <w:tcBorders>
              <w:bottom w:val="single" w:sz="6" w:space="0" w:color="000000"/>
            </w:tcBorders>
          </w:tcPr>
          <w:p w14:paraId="0A4839F7" w14:textId="77777777" w:rsidR="0094428E" w:rsidRDefault="00000000">
            <w:pPr>
              <w:jc w:val="right"/>
            </w:pPr>
            <w:r>
              <w:rPr>
                <w:b/>
                <w:sz w:val="16"/>
              </w:rPr>
              <w:t>Uji</w:t>
            </w:r>
          </w:p>
        </w:tc>
        <w:tc>
          <w:tcPr>
            <w:tcW w:w="2310" w:type="dxa"/>
            <w:tcBorders>
              <w:bottom w:val="single" w:sz="6" w:space="0" w:color="000000"/>
            </w:tcBorders>
          </w:tcPr>
          <w:p w14:paraId="0FE47919" w14:textId="77777777" w:rsidR="0094428E" w:rsidRDefault="00000000">
            <w:pPr>
              <w:jc w:val="right"/>
            </w:pPr>
            <w:r>
              <w:rPr>
                <w:b/>
                <w:sz w:val="16"/>
              </w:rPr>
              <w:t>Selisih (latih−uji)</w:t>
            </w:r>
          </w:p>
        </w:tc>
      </w:tr>
      <w:tr w:rsidR="0094428E" w14:paraId="7689A3DB" w14:textId="77777777">
        <w:tc>
          <w:tcPr>
            <w:tcW w:w="2310" w:type="dxa"/>
          </w:tcPr>
          <w:p w14:paraId="4FEAC8AE" w14:textId="77777777" w:rsidR="0094428E" w:rsidRDefault="00000000">
            <w:pPr>
              <w:jc w:val="left"/>
            </w:pPr>
            <w:r>
              <w:rPr>
                <w:sz w:val="16"/>
              </w:rPr>
              <w:t>R-squared</w:t>
            </w:r>
          </w:p>
        </w:tc>
        <w:tc>
          <w:tcPr>
            <w:tcW w:w="2310" w:type="dxa"/>
          </w:tcPr>
          <w:p w14:paraId="7D21A382" w14:textId="77777777" w:rsidR="0094428E" w:rsidRDefault="00000000">
            <w:pPr>
              <w:jc w:val="right"/>
            </w:pPr>
            <w:r>
              <w:rPr>
                <w:sz w:val="16"/>
              </w:rPr>
              <w:t>0,8342</w:t>
            </w:r>
          </w:p>
        </w:tc>
        <w:tc>
          <w:tcPr>
            <w:tcW w:w="2310" w:type="dxa"/>
          </w:tcPr>
          <w:p w14:paraId="0E8AAC70" w14:textId="77777777" w:rsidR="0094428E" w:rsidRDefault="00000000">
            <w:pPr>
              <w:jc w:val="right"/>
            </w:pPr>
            <w:r>
              <w:rPr>
                <w:sz w:val="16"/>
              </w:rPr>
              <w:t>0,8365</w:t>
            </w:r>
          </w:p>
        </w:tc>
        <w:tc>
          <w:tcPr>
            <w:tcW w:w="2310" w:type="dxa"/>
          </w:tcPr>
          <w:p w14:paraId="7906020D" w14:textId="77777777" w:rsidR="0094428E" w:rsidRDefault="00000000">
            <w:pPr>
              <w:jc w:val="right"/>
            </w:pPr>
            <w:r>
              <w:rPr>
                <w:sz w:val="16"/>
              </w:rPr>
              <w:t>-0,0023</w:t>
            </w:r>
          </w:p>
        </w:tc>
      </w:tr>
      <w:tr w:rsidR="0094428E" w14:paraId="441D77AD" w14:textId="77777777">
        <w:tc>
          <w:tcPr>
            <w:tcW w:w="2310" w:type="dxa"/>
          </w:tcPr>
          <w:p w14:paraId="19600192" w14:textId="77777777" w:rsidR="0094428E" w:rsidRDefault="00000000">
            <w:pPr>
              <w:jc w:val="left"/>
            </w:pPr>
            <w:r>
              <w:rPr>
                <w:sz w:val="16"/>
              </w:rPr>
              <w:lastRenderedPageBreak/>
              <w:t>RMSE (L/100 km)</w:t>
            </w:r>
          </w:p>
        </w:tc>
        <w:tc>
          <w:tcPr>
            <w:tcW w:w="2310" w:type="dxa"/>
          </w:tcPr>
          <w:p w14:paraId="1328FF01" w14:textId="77777777" w:rsidR="0094428E" w:rsidRDefault="00000000">
            <w:pPr>
              <w:jc w:val="right"/>
            </w:pPr>
            <w:r>
              <w:rPr>
                <w:sz w:val="16"/>
              </w:rPr>
              <w:t>1,1857</w:t>
            </w:r>
          </w:p>
        </w:tc>
        <w:tc>
          <w:tcPr>
            <w:tcW w:w="2310" w:type="dxa"/>
          </w:tcPr>
          <w:p w14:paraId="26CB8F59" w14:textId="77777777" w:rsidR="0094428E" w:rsidRDefault="00000000">
            <w:pPr>
              <w:jc w:val="right"/>
            </w:pPr>
            <w:r>
              <w:rPr>
                <w:sz w:val="16"/>
              </w:rPr>
              <w:t>1,1757</w:t>
            </w:r>
          </w:p>
        </w:tc>
        <w:tc>
          <w:tcPr>
            <w:tcW w:w="2310" w:type="dxa"/>
          </w:tcPr>
          <w:p w14:paraId="6A4715D5" w14:textId="77777777" w:rsidR="0094428E" w:rsidRDefault="00000000">
            <w:pPr>
              <w:jc w:val="right"/>
            </w:pPr>
            <w:r>
              <w:rPr>
                <w:sz w:val="16"/>
              </w:rPr>
              <w:t>0,0101</w:t>
            </w:r>
          </w:p>
        </w:tc>
      </w:tr>
      <w:tr w:rsidR="0094428E" w14:paraId="1AC79C0E" w14:textId="77777777">
        <w:tc>
          <w:tcPr>
            <w:tcW w:w="2310" w:type="dxa"/>
          </w:tcPr>
          <w:p w14:paraId="398505E2" w14:textId="77777777" w:rsidR="0094428E" w:rsidRDefault="00000000">
            <w:pPr>
              <w:jc w:val="left"/>
            </w:pPr>
            <w:r>
              <w:rPr>
                <w:sz w:val="16"/>
              </w:rPr>
              <w:t>MAE (L/100 km)</w:t>
            </w:r>
          </w:p>
        </w:tc>
        <w:tc>
          <w:tcPr>
            <w:tcW w:w="2310" w:type="dxa"/>
          </w:tcPr>
          <w:p w14:paraId="3F3F875E" w14:textId="77777777" w:rsidR="0094428E" w:rsidRDefault="00000000">
            <w:pPr>
              <w:jc w:val="right"/>
            </w:pPr>
            <w:r>
              <w:rPr>
                <w:sz w:val="16"/>
              </w:rPr>
              <w:t>0,8962</w:t>
            </w:r>
          </w:p>
        </w:tc>
        <w:tc>
          <w:tcPr>
            <w:tcW w:w="2310" w:type="dxa"/>
          </w:tcPr>
          <w:p w14:paraId="0338F9F1" w14:textId="77777777" w:rsidR="0094428E" w:rsidRDefault="00000000">
            <w:pPr>
              <w:jc w:val="right"/>
            </w:pPr>
            <w:r>
              <w:rPr>
                <w:sz w:val="16"/>
              </w:rPr>
              <w:t>0,8941</w:t>
            </w:r>
          </w:p>
        </w:tc>
        <w:tc>
          <w:tcPr>
            <w:tcW w:w="2310" w:type="dxa"/>
          </w:tcPr>
          <w:p w14:paraId="3BD94F65" w14:textId="77777777" w:rsidR="0094428E" w:rsidRDefault="00000000">
            <w:pPr>
              <w:jc w:val="right"/>
            </w:pPr>
            <w:r>
              <w:rPr>
                <w:sz w:val="16"/>
              </w:rPr>
              <w:t>0,0020</w:t>
            </w:r>
          </w:p>
        </w:tc>
      </w:tr>
    </w:tbl>
    <w:p w14:paraId="76BA7EB4" w14:textId="77777777" w:rsidR="0094428E" w:rsidRDefault="0094428E">
      <w:pPr>
        <w:spacing w:after="40"/>
      </w:pPr>
    </w:p>
    <w:p w14:paraId="6B9BB361" w14:textId="223BCC1F" w:rsidR="0094428E" w:rsidRPr="00AC512E" w:rsidRDefault="00000000" w:rsidP="00AC512E">
      <w:pPr>
        <w:pStyle w:val="ListParagraph"/>
        <w:numPr>
          <w:ilvl w:val="0"/>
          <w:numId w:val="6"/>
        </w:numPr>
        <w:spacing w:before="160" w:after="60"/>
        <w:ind w:left="284" w:hanging="284"/>
        <w:jc w:val="left"/>
      </w:pPr>
      <w:r w:rsidRPr="00AC512E">
        <w:rPr>
          <w:b/>
        </w:rPr>
        <w:t>Kesimpulan dan Saran</w:t>
      </w:r>
    </w:p>
    <w:p w14:paraId="4D65EAA3" w14:textId="348DB40F" w:rsidR="00AC512E" w:rsidRDefault="00AC512E" w:rsidP="00AC512E">
      <w:pPr>
        <w:spacing w:after="100"/>
      </w:pPr>
      <w:r>
        <w:t xml:space="preserve">Penelitian memodelkan konsumsi bahan bakar gabungan kendaraan dengan </w:t>
      </w:r>
      <w:r w:rsidR="00E810F7">
        <w:t>multiple linear regression</w:t>
      </w:r>
      <w:r>
        <w:t xml:space="preserve"> dan one-hot encoding melalui kerangka analisis bertahap. Seleksi fitur mempertahankan ukuran mesin, jumlah silinder, dan jumlah gigi sebagai prediktor numerik serta jenis bahan bakar, kelas kendaraan, dan tipe transmisi sebagai kategori. Tahun model dibuang karena korelasinya dapat diabaikan; jumlah silinder dipertahankan karena ablasi membuktikan ia menambah akurasi meski kolinier; suku kuadratik tidak diperlukan karena tidak menaikkan R-squared uji. Model akhir menjelaskan sekitar 84 persen variansi dengan RMSE uji sekitar 1,18 L/100 km tanpa overfitting, dengan penggerak utama jenis bahan bakar, kelas kendaraan, dan ukuran mesin.</w:t>
      </w:r>
    </w:p>
    <w:p w14:paraId="4843F06A" w14:textId="4AE4B0D7" w:rsidR="00AC512E" w:rsidRPr="00AC512E" w:rsidRDefault="00AC512E" w:rsidP="00AC512E">
      <w:pPr>
        <w:spacing w:after="100"/>
      </w:pPr>
      <w:r>
        <w:t>Keterbatasan: Breusch-Pagan dan Jarque-Bera menolak homoskedastisitas dan normalitas, wajar pada sampel besar dan tidak membatalkan estimasi titik; standard error robust HC3 sudah menangani heteroskedastisitas sehingga p-value dan selang kepercayaan dapat ditafsirkan sebagaimana mestinya. Non-normalitas berekor tebal tidak fatal bagi prediksi titik berkat Central Limit Theorem namun membuat interval prediksi kurang terkalibrasi di ekor. Independensi tidak diuji sehingga kemungkinan korelasi dalam grup antar varian dari model kendaraan yang sama masih terbuka; model bersifat asosiatif, bukan kausal. Untuk penelitian lanjutan disarankan menambahkan prediktor seperti bobot kendaraan dan aerodinamika, menerapkan standard error berbasis cluster per model kendaraan, dan mengeksplorasi metode interval prediksi yang lebih terkalibrasi pada data berekor tebal.</w:t>
      </w:r>
    </w:p>
    <w:p w14:paraId="0E9A8864" w14:textId="1A071074" w:rsidR="0094428E" w:rsidRPr="00AC512E" w:rsidRDefault="00AC512E" w:rsidP="00AC512E">
      <w:pPr>
        <w:pStyle w:val="ListParagraph"/>
        <w:numPr>
          <w:ilvl w:val="0"/>
          <w:numId w:val="6"/>
        </w:numPr>
        <w:spacing w:before="160" w:after="60"/>
        <w:ind w:left="284" w:hanging="284"/>
        <w:jc w:val="left"/>
      </w:pPr>
      <w:r>
        <w:rPr>
          <w:b/>
        </w:rPr>
        <w:t>Ucapan Terima Kasih</w:t>
      </w:r>
    </w:p>
    <w:p w14:paraId="5EA1FFEB" w14:textId="7B48BFA5" w:rsidR="00AC512E" w:rsidRDefault="00AC512E" w:rsidP="00E810F7">
      <w:pPr>
        <w:spacing w:after="100"/>
      </w:pPr>
      <w:r>
        <w:t>Penulis berterima kasih kepada dosen pengampu mata kuliah Probabilitas dan Statistika atas bimbingannya, serta kepada penyedia dataset publik Fuel Consumption 2000–2022 yang memungkinkan analisis ini.</w:t>
      </w:r>
    </w:p>
    <w:p w14:paraId="18BFC22F" w14:textId="77470956" w:rsidR="0094428E" w:rsidRDefault="00AC512E" w:rsidP="00AC512E">
      <w:pPr>
        <w:pStyle w:val="ListParagraph"/>
        <w:numPr>
          <w:ilvl w:val="0"/>
          <w:numId w:val="6"/>
        </w:numPr>
        <w:spacing w:before="160" w:after="60"/>
        <w:ind w:left="284" w:hanging="284"/>
        <w:jc w:val="left"/>
      </w:pPr>
      <w:r w:rsidRPr="00AC512E">
        <w:rPr>
          <w:b/>
        </w:rPr>
        <w:t>Daftar Pustaka</w:t>
      </w:r>
    </w:p>
    <w:p w14:paraId="0F893495" w14:textId="77777777" w:rsidR="0094428E" w:rsidRDefault="00000000">
      <w:pPr>
        <w:spacing w:after="40"/>
        <w:ind w:left="340" w:hanging="340"/>
      </w:pPr>
      <w:r>
        <w:rPr>
          <w:sz w:val="18"/>
        </w:rPr>
        <w:t>Breusch, T. S., &amp; Pagan, A. R. (1979). A simple test for heteroscedasticity and random coefficient variation. Econometrica, 47(5), 1287–1294.</w:t>
      </w:r>
    </w:p>
    <w:p w14:paraId="1DB2F1C0" w14:textId="77777777" w:rsidR="0094428E" w:rsidRDefault="00000000">
      <w:pPr>
        <w:spacing w:after="40"/>
        <w:ind w:left="340" w:hanging="340"/>
      </w:pPr>
      <w:r>
        <w:rPr>
          <w:sz w:val="18"/>
        </w:rPr>
        <w:t>James, G., Witten, D., Hastie, T., &amp; Tibshirani, R. (2013). An introduction to statistical learning with applications in R. Springer.</w:t>
      </w:r>
    </w:p>
    <w:p w14:paraId="74F1205F" w14:textId="77777777" w:rsidR="0094428E" w:rsidRDefault="00000000">
      <w:pPr>
        <w:spacing w:after="40"/>
        <w:ind w:left="340" w:hanging="340"/>
      </w:pPr>
      <w:r>
        <w:rPr>
          <w:sz w:val="18"/>
        </w:rPr>
        <w:t>Jarque, C. M., &amp; Bera, A. K. (1980). Efficient tests for normality, homoscedasticity and serial independence of regression residuals. Economics Letters, 6(3), 255–259.</w:t>
      </w:r>
    </w:p>
    <w:p w14:paraId="6173E39B" w14:textId="77777777" w:rsidR="0094428E" w:rsidRDefault="00000000">
      <w:pPr>
        <w:spacing w:after="40"/>
        <w:ind w:left="340" w:hanging="340"/>
      </w:pPr>
      <w:r>
        <w:rPr>
          <w:sz w:val="18"/>
        </w:rPr>
        <w:t>MacKinnon, J. G., &amp; White, H. (1985). Some heteroskedasticity-consistent covariance matrix estimators with improved finite sample properties. Journal of Econometrics, 29(3), 305–325.</w:t>
      </w:r>
    </w:p>
    <w:p w14:paraId="35EF9E55" w14:textId="77777777" w:rsidR="0094428E" w:rsidRDefault="00000000">
      <w:pPr>
        <w:spacing w:after="40"/>
        <w:ind w:left="340" w:hanging="340"/>
      </w:pPr>
      <w:r>
        <w:rPr>
          <w:sz w:val="18"/>
        </w:rPr>
        <w:t>McKinney, W. (2010). Data structures for statistical computing in Python. Proceedings of the 9th Python in Science Conference, 56–61.</w:t>
      </w:r>
    </w:p>
    <w:p w14:paraId="4499E15F" w14:textId="77777777" w:rsidR="0094428E" w:rsidRDefault="00000000">
      <w:pPr>
        <w:spacing w:after="40"/>
        <w:ind w:left="340" w:hanging="340"/>
      </w:pPr>
      <w:r>
        <w:rPr>
          <w:sz w:val="18"/>
        </w:rPr>
        <w:t>Montgomery, D. C., Peck, E. A., &amp; Vining, G. G. (2012). Introduction to linear regression analysis (5th ed.). John Wiley &amp; Sons.</w:t>
      </w:r>
    </w:p>
    <w:p w14:paraId="5E67BFB8" w14:textId="77777777" w:rsidR="0094428E" w:rsidRDefault="00000000">
      <w:pPr>
        <w:spacing w:after="40"/>
        <w:ind w:left="340" w:hanging="340"/>
      </w:pPr>
      <w:r>
        <w:rPr>
          <w:sz w:val="18"/>
        </w:rPr>
        <w:t>Pedregosa, F., Varoquaux, G., Gramfort, A., Michel, V., Thirion, B., Grisel, O., … Duchesnay, É. (2011). Scikit-learn: Machine learning in Python. Journal of Machine Learning Research, 12, 2825–2830.</w:t>
      </w:r>
    </w:p>
    <w:p w14:paraId="4D32D740" w14:textId="77777777" w:rsidR="0094428E" w:rsidRDefault="00000000">
      <w:pPr>
        <w:spacing w:after="40"/>
        <w:ind w:left="340" w:hanging="340"/>
      </w:pPr>
      <w:r>
        <w:rPr>
          <w:sz w:val="18"/>
        </w:rPr>
        <w:t>Seabold, S., &amp; Perktold, J. (2010). Statsmodels: Econometric and statistical modeling with Python. Proceedings of the 9th Python in Science Conference, 92–96.</w:t>
      </w:r>
    </w:p>
    <w:p w14:paraId="3278912F" w14:textId="77777777" w:rsidR="0094428E" w:rsidRDefault="00000000">
      <w:pPr>
        <w:spacing w:after="40"/>
        <w:ind w:left="340" w:hanging="340"/>
      </w:pPr>
      <w:r>
        <w:rPr>
          <w:sz w:val="18"/>
        </w:rPr>
        <w:t>Spearman, C. (1904). The proof and measurement of association between two things. The American Journal of Psychology, 15(1), 72–101.</w:t>
      </w:r>
    </w:p>
    <w:p w14:paraId="5666973B" w14:textId="77777777" w:rsidR="0094428E" w:rsidRDefault="00000000">
      <w:pPr>
        <w:spacing w:after="40"/>
        <w:ind w:left="340" w:hanging="340"/>
      </w:pPr>
      <w:r>
        <w:rPr>
          <w:sz w:val="18"/>
        </w:rPr>
        <w:t>Yilmaz, A. (n.d.). Fuel consumption (2000–2022) [Data set]. Kaggle. Diakses 7 Juni 2026, dari https://www.kaggle.com/datasets/ahmettyilmazz/fuel-consumption</w:t>
      </w:r>
    </w:p>
    <w:p w14:paraId="1364478A" w14:textId="77777777" w:rsidR="00E810F7" w:rsidRDefault="00E810F7">
      <w:pPr>
        <w:rPr>
          <w:b/>
        </w:rPr>
      </w:pPr>
      <w:r>
        <w:rPr>
          <w:b/>
        </w:rPr>
        <w:br w:type="page"/>
      </w:r>
    </w:p>
    <w:p w14:paraId="38C4A680" w14:textId="30ED1C52" w:rsidR="0094428E" w:rsidRDefault="00000000">
      <w:pPr>
        <w:spacing w:before="160" w:after="60"/>
        <w:jc w:val="left"/>
      </w:pPr>
      <w:r>
        <w:rPr>
          <w:b/>
        </w:rPr>
        <w:lastRenderedPageBreak/>
        <w:t>Lampiran A. Matriks Korelasi Lengkap</w:t>
      </w:r>
    </w:p>
    <w:p w14:paraId="6B343DD6" w14:textId="77777777" w:rsidR="0094428E" w:rsidRDefault="00000000">
      <w:pPr>
        <w:spacing w:after="100"/>
        <w:ind w:firstLine="283"/>
      </w:pPr>
      <w:r>
        <w:t>Matriks korelasi berikut menyajikan nilai yang telah diringkas pada Tabel 2.</w:t>
      </w:r>
    </w:p>
    <w:p w14:paraId="07E3C200" w14:textId="77777777" w:rsidR="00AC512E" w:rsidRDefault="00AC512E">
      <w:pPr>
        <w:spacing w:before="40" w:after="20"/>
        <w:jc w:val="center"/>
        <w:sectPr w:rsidR="00AC512E">
          <w:headerReference w:type="even" r:id="rId13"/>
          <w:headerReference w:type="default" r:id="rId14"/>
          <w:footerReference w:type="default" r:id="rId15"/>
          <w:headerReference w:type="first" r:id="rId16"/>
          <w:footerReference w:type="first" r:id="rId17"/>
          <w:pgSz w:w="10773" w:h="14742"/>
          <w:pgMar w:top="907" w:right="794" w:bottom="1253" w:left="737" w:header="907" w:footer="1253" w:gutter="0"/>
          <w:pgNumType w:start="1"/>
          <w:cols w:space="720"/>
        </w:sectPr>
      </w:pPr>
    </w:p>
    <w:p w14:paraId="4E352391" w14:textId="77777777" w:rsidR="0094428E" w:rsidRDefault="00000000" w:rsidP="00E810F7">
      <w:pPr>
        <w:spacing w:before="40" w:after="20"/>
        <w:ind w:firstLine="0"/>
        <w:jc w:val="center"/>
      </w:pPr>
      <w:r>
        <w:rPr>
          <w:noProof/>
        </w:rPr>
        <w:drawing>
          <wp:inline distT="0" distB="0" distL="0" distR="0" wp14:anchorId="773855BF" wp14:editId="48034974">
            <wp:extent cx="2712720" cy="2322252"/>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_pearson.png"/>
                    <pic:cNvPicPr/>
                  </pic:nvPicPr>
                  <pic:blipFill>
                    <a:blip r:embed="rId18"/>
                    <a:stretch>
                      <a:fillRect/>
                    </a:stretch>
                  </pic:blipFill>
                  <pic:spPr>
                    <a:xfrm>
                      <a:off x="0" y="0"/>
                      <a:ext cx="2718729" cy="2327396"/>
                    </a:xfrm>
                    <a:prstGeom prst="rect">
                      <a:avLst/>
                    </a:prstGeom>
                  </pic:spPr>
                </pic:pic>
              </a:graphicData>
            </a:graphic>
          </wp:inline>
        </w:drawing>
      </w:r>
    </w:p>
    <w:p w14:paraId="67A25002" w14:textId="77777777" w:rsidR="0094428E" w:rsidRDefault="00000000" w:rsidP="00E810F7">
      <w:pPr>
        <w:spacing w:after="120"/>
        <w:ind w:firstLine="0"/>
        <w:jc w:val="center"/>
      </w:pPr>
      <w:r>
        <w:rPr>
          <w:sz w:val="16"/>
        </w:rPr>
        <w:t>Gambar A1. Matriks korelasi Pearson antar variabel numerik.</w:t>
      </w:r>
    </w:p>
    <w:p w14:paraId="58E450DD" w14:textId="77777777" w:rsidR="0094428E" w:rsidRDefault="00000000" w:rsidP="00E810F7">
      <w:pPr>
        <w:spacing w:before="40" w:after="20"/>
        <w:ind w:firstLine="0"/>
        <w:jc w:val="center"/>
      </w:pPr>
      <w:r>
        <w:rPr>
          <w:noProof/>
        </w:rPr>
        <w:drawing>
          <wp:inline distT="0" distB="0" distL="0" distR="0" wp14:anchorId="40F81F40" wp14:editId="13CC2C05">
            <wp:extent cx="2721150" cy="2329469"/>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_spearman.png"/>
                    <pic:cNvPicPr/>
                  </pic:nvPicPr>
                  <pic:blipFill>
                    <a:blip r:embed="rId19"/>
                    <a:stretch>
                      <a:fillRect/>
                    </a:stretch>
                  </pic:blipFill>
                  <pic:spPr>
                    <a:xfrm>
                      <a:off x="0" y="0"/>
                      <a:ext cx="2729360" cy="2336497"/>
                    </a:xfrm>
                    <a:prstGeom prst="rect">
                      <a:avLst/>
                    </a:prstGeom>
                  </pic:spPr>
                </pic:pic>
              </a:graphicData>
            </a:graphic>
          </wp:inline>
        </w:drawing>
      </w:r>
    </w:p>
    <w:p w14:paraId="49FF1CF4" w14:textId="77777777" w:rsidR="0094428E" w:rsidRDefault="00000000" w:rsidP="00E810F7">
      <w:pPr>
        <w:spacing w:after="120"/>
        <w:ind w:firstLine="0"/>
        <w:jc w:val="center"/>
      </w:pPr>
      <w:r>
        <w:rPr>
          <w:sz w:val="16"/>
        </w:rPr>
        <w:t>Gambar A2. Matriks korelasi Spearman antar variabel numerik.</w:t>
      </w:r>
    </w:p>
    <w:sectPr w:rsidR="0094428E" w:rsidSect="00E810F7">
      <w:type w:val="continuous"/>
      <w:pgSz w:w="10773" w:h="14742"/>
      <w:pgMar w:top="907" w:right="794" w:bottom="1253" w:left="737" w:header="907" w:footer="125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37B98" w14:textId="77777777" w:rsidR="00644BAA" w:rsidRDefault="00644BAA">
      <w:r>
        <w:separator/>
      </w:r>
    </w:p>
  </w:endnote>
  <w:endnote w:type="continuationSeparator" w:id="0">
    <w:p w14:paraId="171F50B7" w14:textId="77777777" w:rsidR="00644BAA" w:rsidRDefault="00644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72912BD-7CFC-4DD1-8AB6-983D4F9A3A6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3079DF2B-28E2-46F7-A83D-133005E9CB7E}"/>
  </w:font>
  <w:font w:name="Calibri">
    <w:panose1 w:val="020F0502020204030204"/>
    <w:charset w:val="00"/>
    <w:family w:val="swiss"/>
    <w:pitch w:val="variable"/>
    <w:sig w:usb0="E4002EFF" w:usb1="C200247B" w:usb2="00000009" w:usb3="00000000" w:csb0="000001FF" w:csb1="00000000"/>
    <w:embedRegular r:id="rId3" w:fontKey="{32A334FA-63F5-49A2-9948-583EC3A65F57}"/>
  </w:font>
  <w:font w:name="Cambria">
    <w:panose1 w:val="02040503050406030204"/>
    <w:charset w:val="00"/>
    <w:family w:val="roman"/>
    <w:pitch w:val="variable"/>
    <w:sig w:usb0="E00006FF" w:usb1="420024FF" w:usb2="02000000" w:usb3="00000000" w:csb0="0000019F" w:csb1="00000000"/>
    <w:embedRegular r:id="rId4" w:fontKey="{50FC13BA-3104-4FF0-827C-8BAE495FEC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84E4" w14:textId="77777777" w:rsidR="0094428E" w:rsidRDefault="00000000">
    <w:pPr>
      <w:pBdr>
        <w:top w:val="nil"/>
        <w:left w:val="nil"/>
        <w:bottom w:val="nil"/>
        <w:right w:val="nil"/>
        <w:between w:val="nil"/>
      </w:pBdr>
      <w:tabs>
        <w:tab w:val="right" w:pos="10080"/>
      </w:tabs>
      <w:spacing w:after="240"/>
      <w:ind w:firstLine="0"/>
      <w:jc w:val="center"/>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AC512E">
      <w:rPr>
        <w:noProof/>
        <w:color w:val="000000"/>
        <w:sz w:val="16"/>
        <w:szCs w:val="16"/>
      </w:rPr>
      <w:t>1</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EDD09" w14:textId="77777777" w:rsidR="0094428E" w:rsidRDefault="0094428E">
    <w:pPr>
      <w:rPr>
        <w:i/>
        <w:iCs/>
      </w:rPr>
    </w:pPr>
  </w:p>
  <w:p w14:paraId="03A28062" w14:textId="77777777" w:rsidR="0094428E" w:rsidRDefault="0094428E">
    <w:pPr>
      <w:widowControl/>
      <w:pBdr>
        <w:top w:val="nil"/>
        <w:left w:val="nil"/>
        <w:bottom w:val="nil"/>
        <w:right w:val="nil"/>
        <w:between w:val="nil"/>
      </w:pBdr>
      <w:tabs>
        <w:tab w:val="right" w:pos="10080"/>
      </w:tabs>
      <w:spacing w:before="240" w:after="240" w:line="20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DBA8" w14:textId="77777777" w:rsidR="00644BAA" w:rsidRDefault="00644BAA">
      <w:r>
        <w:separator/>
      </w:r>
    </w:p>
  </w:footnote>
  <w:footnote w:type="continuationSeparator" w:id="0">
    <w:p w14:paraId="0F883422" w14:textId="77777777" w:rsidR="00644BAA" w:rsidRDefault="00644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FD8D" w14:textId="77777777" w:rsidR="0094428E" w:rsidRDefault="00000000">
    <w:pPr>
      <w:widowControl/>
      <w:pBdr>
        <w:top w:val="nil"/>
        <w:left w:val="nil"/>
        <w:bottom w:val="nil"/>
        <w:right w:val="nil"/>
        <w:between w:val="nil"/>
      </w:pBdr>
      <w:tabs>
        <w:tab w:val="center" w:pos="4706"/>
        <w:tab w:val="right" w:pos="9356"/>
        <w:tab w:val="center" w:pos="4920"/>
      </w:tabs>
      <w:spacing w:after="240" w:line="200" w:lineRule="auto"/>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Pr>
        <w:color w:val="000000"/>
        <w:sz w:val="16"/>
        <w:szCs w:val="16"/>
      </w:rPr>
      <w:fldChar w:fldCharType="end"/>
    </w:r>
    <w:r>
      <w:rPr>
        <w:i/>
        <w:iCs/>
        <w:color w:val="000000"/>
        <w:sz w:val="16"/>
        <w:szCs w:val="16"/>
      </w:rPr>
      <w:t xml:space="preserve"> </w:t>
    </w:r>
    <w:r>
      <w:rPr>
        <w:i/>
        <w:iCs/>
        <w:color w:val="000000"/>
        <w:sz w:val="16"/>
        <w:szCs w:val="16"/>
      </w:rPr>
      <w:tab/>
    </w:r>
  </w:p>
  <w:p w14:paraId="730CED5A" w14:textId="77777777" w:rsidR="0094428E" w:rsidRDefault="0094428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EB808" w14:textId="77777777" w:rsidR="0094428E" w:rsidRDefault="00000000">
    <w:pPr>
      <w:pBdr>
        <w:top w:val="nil"/>
        <w:left w:val="nil"/>
        <w:bottom w:val="nil"/>
        <w:right w:val="nil"/>
        <w:between w:val="nil"/>
      </w:pBdr>
      <w:tabs>
        <w:tab w:val="center" w:pos="4706"/>
        <w:tab w:val="right" w:pos="9356"/>
      </w:tabs>
      <w:ind w:firstLine="0"/>
      <w:jc w:val="right"/>
      <w:rPr>
        <w:i/>
        <w:iCs/>
        <w:color w:val="000000"/>
      </w:rPr>
    </w:pPr>
    <w:r>
      <w:rPr>
        <w:i/>
        <w:iCs/>
        <w:color w:val="000000"/>
      </w:rPr>
      <w:t>Volume xx Nomor yy</w:t>
    </w:r>
    <w:r>
      <w:rPr>
        <w:noProof/>
      </w:rPr>
      <w:drawing>
        <wp:anchor distT="0" distB="0" distL="114300" distR="114300" simplePos="0" relativeHeight="251658240" behindDoc="0" locked="0" layoutInCell="1" hidden="0" allowOverlap="1" wp14:anchorId="306163B5" wp14:editId="233AD998">
          <wp:simplePos x="0" y="0"/>
          <wp:positionH relativeFrom="column">
            <wp:posOffset>2</wp:posOffset>
          </wp:positionH>
          <wp:positionV relativeFrom="paragraph">
            <wp:posOffset>66040</wp:posOffset>
          </wp:positionV>
          <wp:extent cx="2376170" cy="328295"/>
          <wp:effectExtent l="0" t="0" r="0" b="0"/>
          <wp:wrapSquare wrapText="bothSides" distT="0" distB="0" distL="114300" distR="114300"/>
          <wp:docPr id="7649821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376170" cy="328295"/>
                  </a:xfrm>
                  <a:prstGeom prst="rect">
                    <a:avLst/>
                  </a:prstGeom>
                  <a:ln/>
                </pic:spPr>
              </pic:pic>
            </a:graphicData>
          </a:graphic>
        </wp:anchor>
      </w:drawing>
    </w:r>
  </w:p>
  <w:p w14:paraId="79C6C8CB" w14:textId="77777777" w:rsidR="0094428E" w:rsidRDefault="00000000">
    <w:pPr>
      <w:widowControl/>
      <w:pBdr>
        <w:top w:val="nil"/>
        <w:left w:val="nil"/>
        <w:bottom w:val="nil"/>
        <w:right w:val="nil"/>
        <w:between w:val="nil"/>
      </w:pBdr>
      <w:tabs>
        <w:tab w:val="center" w:pos="4706"/>
        <w:tab w:val="right" w:pos="9356"/>
        <w:tab w:val="left" w:pos="6804"/>
      </w:tabs>
      <w:jc w:val="right"/>
      <w:rPr>
        <w:i/>
        <w:iCs/>
      </w:rPr>
    </w:pPr>
    <w:r>
      <w:rPr>
        <w:i/>
        <w:iCs/>
      </w:rPr>
      <w:t>e-ISSN: 2477-5452; p-ISSN: 2460-1306</w:t>
    </w:r>
  </w:p>
  <w:p w14:paraId="5A12154C" w14:textId="77777777" w:rsidR="0094428E" w:rsidRDefault="00000000">
    <w:pPr>
      <w:widowControl/>
      <w:pBdr>
        <w:top w:val="nil"/>
        <w:left w:val="nil"/>
        <w:bottom w:val="nil"/>
        <w:right w:val="nil"/>
        <w:between w:val="nil"/>
      </w:pBdr>
      <w:tabs>
        <w:tab w:val="center" w:pos="4706"/>
        <w:tab w:val="right" w:pos="9356"/>
        <w:tab w:val="left" w:pos="6804"/>
      </w:tabs>
      <w:jc w:val="right"/>
      <w:rPr>
        <w:color w:val="000000"/>
      </w:rPr>
    </w:pPr>
    <w:r>
      <w:rPr>
        <w:color w:val="000000"/>
      </w:rPr>
      <w:t>DOI: &lt;url&gt;</w:t>
    </w:r>
  </w:p>
  <w:p w14:paraId="02C7E0B3" w14:textId="77777777" w:rsidR="0094428E" w:rsidRDefault="0094428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E4F3" w14:textId="77777777" w:rsidR="0094428E" w:rsidRDefault="00000000">
    <w:pPr>
      <w:pBdr>
        <w:top w:val="nil"/>
        <w:left w:val="nil"/>
        <w:bottom w:val="nil"/>
        <w:right w:val="nil"/>
        <w:between w:val="nil"/>
      </w:pBdr>
      <w:tabs>
        <w:tab w:val="center" w:pos="4706"/>
        <w:tab w:val="right" w:pos="9356"/>
      </w:tabs>
      <w:ind w:firstLine="0"/>
      <w:jc w:val="right"/>
      <w:rPr>
        <w:i/>
        <w:iCs/>
        <w:color w:val="000000"/>
      </w:rPr>
    </w:pPr>
    <w:r>
      <w:rPr>
        <w:i/>
        <w:iCs/>
        <w:color w:val="000000"/>
      </w:rPr>
      <w:t>Volume xx Nomor yy</w:t>
    </w:r>
    <w:r>
      <w:rPr>
        <w:noProof/>
      </w:rPr>
      <w:drawing>
        <wp:anchor distT="0" distB="0" distL="114300" distR="114300" simplePos="0" relativeHeight="251659264" behindDoc="0" locked="0" layoutInCell="1" hidden="0" allowOverlap="1" wp14:anchorId="23BA5098" wp14:editId="3DB2AFC9">
          <wp:simplePos x="0" y="0"/>
          <wp:positionH relativeFrom="column">
            <wp:posOffset>2</wp:posOffset>
          </wp:positionH>
          <wp:positionV relativeFrom="paragraph">
            <wp:posOffset>0</wp:posOffset>
          </wp:positionV>
          <wp:extent cx="2552700" cy="353060"/>
          <wp:effectExtent l="0" t="0" r="0" b="0"/>
          <wp:wrapSquare wrapText="bothSides" distT="0" distB="0" distL="114300" distR="114300"/>
          <wp:docPr id="200749847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552700" cy="353060"/>
                  </a:xfrm>
                  <a:prstGeom prst="rect">
                    <a:avLst/>
                  </a:prstGeom>
                  <a:ln/>
                </pic:spPr>
              </pic:pic>
            </a:graphicData>
          </a:graphic>
        </wp:anchor>
      </w:drawing>
    </w:r>
  </w:p>
  <w:p w14:paraId="57582D18" w14:textId="77777777" w:rsidR="0094428E" w:rsidRDefault="00000000">
    <w:pPr>
      <w:widowControl/>
      <w:pBdr>
        <w:top w:val="nil"/>
        <w:left w:val="nil"/>
        <w:bottom w:val="nil"/>
        <w:right w:val="nil"/>
        <w:between w:val="nil"/>
      </w:pBdr>
      <w:tabs>
        <w:tab w:val="center" w:pos="4706"/>
        <w:tab w:val="right" w:pos="9356"/>
        <w:tab w:val="left" w:pos="6804"/>
      </w:tabs>
      <w:jc w:val="right"/>
      <w:rPr>
        <w:i/>
        <w:iCs/>
      </w:rPr>
    </w:pPr>
    <w:r>
      <w:rPr>
        <w:i/>
        <w:iCs/>
      </w:rPr>
      <w:t>e-ISSN: 2477-5452; p-ISSN: 2460-1306</w:t>
    </w:r>
  </w:p>
  <w:p w14:paraId="6CC6E45B" w14:textId="77777777" w:rsidR="0094428E" w:rsidRDefault="00000000">
    <w:pPr>
      <w:widowControl/>
      <w:pBdr>
        <w:top w:val="nil"/>
        <w:left w:val="nil"/>
        <w:bottom w:val="nil"/>
        <w:right w:val="nil"/>
        <w:between w:val="nil"/>
      </w:pBdr>
      <w:tabs>
        <w:tab w:val="center" w:pos="4706"/>
        <w:tab w:val="right" w:pos="9356"/>
        <w:tab w:val="left" w:pos="6804"/>
      </w:tabs>
      <w:jc w:val="right"/>
      <w:rPr>
        <w:color w:val="000000"/>
      </w:rPr>
    </w:pPr>
    <w:r>
      <w:rPr>
        <w:color w:val="000000"/>
      </w:rPr>
      <w:t>DOI: &lt;url&gt;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B78"/>
    <w:multiLevelType w:val="multilevel"/>
    <w:tmpl w:val="899CAC10"/>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F363D1"/>
    <w:multiLevelType w:val="multilevel"/>
    <w:tmpl w:val="16E6E3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835404"/>
    <w:multiLevelType w:val="multilevel"/>
    <w:tmpl w:val="E138A682"/>
    <w:lvl w:ilvl="0">
      <w:start w:val="1"/>
      <w:numFmt w:val="bullet"/>
      <w:lvlText w:val="●"/>
      <w:lvlJc w:val="left"/>
      <w:pPr>
        <w:ind w:left="240" w:hanging="240"/>
      </w:pPr>
      <w:rPr>
        <w:rFonts w:ascii="Noto Sans Symbols" w:eastAsia="Noto Sans Symbols" w:hAnsi="Noto Sans Symbols" w:cs="Noto Sans Symbols"/>
      </w:rPr>
    </w:lvl>
    <w:lvl w:ilvl="1">
      <w:start w:val="1"/>
      <w:numFmt w:val="bullet"/>
      <w:lvlText w:val="○"/>
      <w:lvlJc w:val="left"/>
      <w:pPr>
        <w:ind w:left="480" w:hanging="240"/>
      </w:pPr>
      <w:rPr>
        <w:rFonts w:ascii="Times New Roman" w:eastAsia="Times New Roman" w:hAnsi="Times New Roman" w:cs="Times New Roman"/>
        <w:sz w:val="28"/>
        <w:szCs w:val="28"/>
      </w:rPr>
    </w:lvl>
    <w:lvl w:ilvl="2">
      <w:start w:val="1"/>
      <w:numFmt w:val="bullet"/>
      <w:lvlText w:val="–"/>
      <w:lvlJc w:val="left"/>
      <w:pPr>
        <w:ind w:left="720" w:hanging="240"/>
      </w:pPr>
      <w:rPr>
        <w:rFonts w:ascii="Times New Roman" w:eastAsia="Times New Roman" w:hAnsi="Times New Roman" w:cs="Times New Roman"/>
      </w:rPr>
    </w:lvl>
    <w:lvl w:ilvl="3">
      <w:start w:val="1"/>
      <w:numFmt w:val="decimal"/>
      <w:lvlText w:val="-"/>
      <w:lvlJc w:val="left"/>
      <w:pPr>
        <w:ind w:left="960" w:hanging="240"/>
      </w:pPr>
      <w:rPr>
        <w:rFonts w:ascii="Times New Roman" w:eastAsia="Times New Roman" w:hAnsi="Times New Roman" w:cs="Times New Roman"/>
      </w:rPr>
    </w:lvl>
    <w:lvl w:ilvl="4">
      <w:start w:val="1"/>
      <w:numFmt w:val="decimal"/>
      <w:lvlText w:val="-"/>
      <w:lvlJc w:val="left"/>
      <w:pPr>
        <w:ind w:left="1200" w:hanging="240"/>
      </w:pPr>
      <w:rPr>
        <w:rFonts w:ascii="Times New Roman" w:eastAsia="Times New Roman" w:hAnsi="Times New Roman" w:cs="Times New Roman"/>
      </w:rPr>
    </w:lvl>
    <w:lvl w:ilvl="5">
      <w:start w:val="1"/>
      <w:numFmt w:val="decimal"/>
      <w:lvlText w:val="-"/>
      <w:lvlJc w:val="left"/>
      <w:pPr>
        <w:ind w:left="1440" w:hanging="240"/>
      </w:pPr>
      <w:rPr>
        <w:rFonts w:ascii="Times New Roman" w:eastAsia="Times New Roman" w:hAnsi="Times New Roman" w:cs="Times New Roman"/>
      </w:rPr>
    </w:lvl>
    <w:lvl w:ilvl="6">
      <w:start w:val="1"/>
      <w:numFmt w:val="decimal"/>
      <w:lvlText w:val="-"/>
      <w:lvlJc w:val="left"/>
      <w:pPr>
        <w:ind w:left="1680" w:hanging="240"/>
      </w:pPr>
      <w:rPr>
        <w:rFonts w:ascii="Times New Roman" w:eastAsia="Times New Roman" w:hAnsi="Times New Roman" w:cs="Times New Roman"/>
      </w:rPr>
    </w:lvl>
    <w:lvl w:ilvl="7">
      <w:start w:val="1"/>
      <w:numFmt w:val="decimal"/>
      <w:lvlText w:val="-"/>
      <w:lvlJc w:val="left"/>
      <w:pPr>
        <w:ind w:left="1920" w:hanging="240"/>
      </w:pPr>
      <w:rPr>
        <w:rFonts w:ascii="Times New Roman" w:eastAsia="Times New Roman" w:hAnsi="Times New Roman" w:cs="Times New Roman"/>
      </w:rPr>
    </w:lvl>
    <w:lvl w:ilvl="8">
      <w:start w:val="1"/>
      <w:numFmt w:val="decimal"/>
      <w:lvlText w:val="-"/>
      <w:lvlJc w:val="left"/>
      <w:pPr>
        <w:ind w:left="2160" w:hanging="240"/>
      </w:pPr>
      <w:rPr>
        <w:rFonts w:ascii="Times New Roman" w:eastAsia="Times New Roman" w:hAnsi="Times New Roman" w:cs="Times New Roman"/>
      </w:rPr>
    </w:lvl>
  </w:abstractNum>
  <w:abstractNum w:abstractNumId="3" w15:restartNumberingAfterBreak="0">
    <w:nsid w:val="241B5415"/>
    <w:multiLevelType w:val="multilevel"/>
    <w:tmpl w:val="F19E0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9067A3"/>
    <w:multiLevelType w:val="hybridMultilevel"/>
    <w:tmpl w:val="04686FA2"/>
    <w:lvl w:ilvl="0" w:tplc="932A172A">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6EE5CB1"/>
    <w:multiLevelType w:val="multilevel"/>
    <w:tmpl w:val="54FEF916"/>
    <w:lvl w:ilvl="0">
      <w:start w:val="1"/>
      <w:numFmt w:val="upperLetter"/>
      <w:lvlText w:val="Appendix %1. "/>
      <w:lvlJc w:val="left"/>
      <w:pPr>
        <w:ind w:left="0" w:firstLine="0"/>
      </w:pPr>
      <w:rPr>
        <w:b/>
        <w:bCs/>
        <w:i w:val="0"/>
        <w:iCs w:val="0"/>
      </w:rPr>
    </w:lvl>
    <w:lvl w:ilvl="1">
      <w:start w:val="1"/>
      <w:numFmt w:val="decimal"/>
      <w:lvlText w:val="%1.%2. "/>
      <w:lvlJc w:val="left"/>
      <w:pPr>
        <w:ind w:left="0" w:firstLine="0"/>
      </w:pPr>
      <w:rPr>
        <w:rFonts w:ascii="Times New Roman" w:eastAsia="Times New Roman" w:hAnsi="Times New Roman" w:cs="Times New Roman"/>
        <w:b w:val="0"/>
        <w:bCs w:val="0"/>
        <w:i/>
        <w:iCs/>
        <w:sz w:val="20"/>
        <w:szCs w:val="20"/>
      </w:rPr>
    </w:lvl>
    <w:lvl w:ilvl="2">
      <w:start w:val="1"/>
      <w:numFmt w:val="decimal"/>
      <w:lvlText w:val=""/>
      <w:lvlJc w:val="left"/>
      <w:pPr>
        <w:ind w:left="0" w:firstLine="0"/>
      </w:pPr>
    </w:lvl>
    <w:lvl w:ilvl="3">
      <w:start w:val="1"/>
      <w:numFmt w:val="decimal"/>
      <w:lvlText w:val=""/>
      <w:lvlJc w:val="righ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 w15:restartNumberingAfterBreak="0">
    <w:nsid w:val="671D011F"/>
    <w:multiLevelType w:val="hybridMultilevel"/>
    <w:tmpl w:val="8690EB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06932088">
    <w:abstractNumId w:val="0"/>
  </w:num>
  <w:num w:numId="2" w16cid:durableId="34350363">
    <w:abstractNumId w:val="1"/>
  </w:num>
  <w:num w:numId="3" w16cid:durableId="964771517">
    <w:abstractNumId w:val="5"/>
  </w:num>
  <w:num w:numId="4" w16cid:durableId="1910917143">
    <w:abstractNumId w:val="2"/>
  </w:num>
  <w:num w:numId="5" w16cid:durableId="1538472211">
    <w:abstractNumId w:val="3"/>
  </w:num>
  <w:num w:numId="6" w16cid:durableId="2010331653">
    <w:abstractNumId w:val="4"/>
  </w:num>
  <w:num w:numId="7" w16cid:durableId="387845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28E"/>
    <w:rsid w:val="004B20FC"/>
    <w:rsid w:val="005B5392"/>
    <w:rsid w:val="00644BAA"/>
    <w:rsid w:val="0094428E"/>
    <w:rsid w:val="00AC512E"/>
    <w:rsid w:val="00E810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D9C83"/>
  <w15:docId w15:val="{143DE75C-7293-480A-ACE1-7C84632D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D" w:bidi="ar-SA"/>
      </w:rPr>
    </w:rPrDefault>
    <w:pPrDefault>
      <w:pPr>
        <w:widowControl w:val="0"/>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line="360" w:lineRule="auto"/>
      <w:outlineLvl w:val="0"/>
    </w:pPr>
    <w:rPr>
      <w:b/>
      <w:bCs/>
    </w:rPr>
  </w:style>
  <w:style w:type="paragraph" w:styleId="Heading2">
    <w:name w:val="heading 2"/>
    <w:basedOn w:val="Normal"/>
    <w:next w:val="Normal"/>
    <w:uiPriority w:val="9"/>
    <w:semiHidden/>
    <w:unhideWhenUsed/>
    <w:qFormat/>
    <w:pPr>
      <w:keepNext/>
      <w:spacing w:line="360" w:lineRule="auto"/>
      <w:outlineLvl w:val="1"/>
    </w:pPr>
    <w:rPr>
      <w:b/>
      <w:bCs/>
    </w:rPr>
  </w:style>
  <w:style w:type="paragraph" w:styleId="Heading3">
    <w:name w:val="heading 3"/>
    <w:basedOn w:val="Normal"/>
    <w:next w:val="Normal"/>
    <w:uiPriority w:val="9"/>
    <w:semiHidden/>
    <w:unhideWhenUsed/>
    <w:qFormat/>
    <w:pPr>
      <w:keepNext/>
      <w:pBdr>
        <w:top w:val="single" w:sz="4" w:space="1" w:color="000000"/>
        <w:left w:val="single" w:sz="4" w:space="4" w:color="000000"/>
        <w:right w:val="single" w:sz="4" w:space="4" w:color="000000"/>
      </w:pBdr>
      <w:ind w:right="113"/>
      <w:outlineLvl w:val="2"/>
    </w:pPr>
    <w:rPr>
      <w:b/>
      <w:bCs/>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51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6k8DZzaEP+S56THFO52XnT1Hw==">CgMxLjAyCGguZ2pkZ3hzOAByITFCa3ItMnl5bUktb1drZENaYnQ1QVRtVnZOdUJvd3ZDZA==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3679</Words>
  <Characters>20975</Characters>
  <Application>Microsoft Office Word</Application>
  <DocSecurity>0</DocSecurity>
  <Lines>174</Lines>
  <Paragraphs>49</Paragraphs>
  <ScaleCrop>false</ScaleCrop>
  <Company/>
  <LinksUpToDate>false</LinksUpToDate>
  <CharactersWithSpaces>24605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 Soemanto</dc:creator>
  <cp:lastModifiedBy>Rei Soemanto</cp:lastModifiedBy>
  <cp:revision>10</cp:revision>
  <cp:lastPrinted>2026-06-07T12:29:00Z</cp:lastPrinted>
  <dcterms:created xsi:type="dcterms:W3CDTF">2026-06-07T12:06:00Z</dcterms:created>
  <dcterms:modified xsi:type="dcterms:W3CDTF">2026-06-07T12:30:00Z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0x010100E8ADF2683C242F4880CDB785C34DEAA4</vt:lpwstr>
  </property>
  <property fmtid="{D5CDD505-2E9C-101B-9397-08002B2CF9AE}" pid="23" name="MediaServiceImageTags">
    <vt:lpwstr>MediaServiceImageTags</vt:lpwstr>
  </property>
</Properties>
</file>