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3D8" w:rsidRDefault="00F123D8" w:rsidP="00F123D8">
      <w:pPr>
        <w:jc w:val="both"/>
      </w:pPr>
      <w:r>
        <w:t>[기출][2][2008-2]쟁의행위 기간 중 사용자의 채용 제한</w:t>
      </w:r>
    </w:p>
    <w:p w:rsidR="00F123D8" w:rsidRDefault="00F123D8" w:rsidP="00F123D8">
      <w:pPr>
        <w:jc w:val="both"/>
      </w:pPr>
    </w:p>
    <w:p w:rsidR="00F123D8" w:rsidRDefault="00F123D8" w:rsidP="00F123D8">
      <w:pPr>
        <w:jc w:val="both"/>
      </w:pPr>
      <w:r>
        <w:rPr>
          <w:rFonts w:hint="eastAsia"/>
        </w:rPr>
        <w:t>【문제</w:t>
      </w:r>
      <w:r>
        <w:t>2】 쟁의행위 기간 중 사용자의 채용제한에 관하여 논하시오. (25점)</w:t>
      </w:r>
    </w:p>
    <w:p w:rsidR="00F123D8" w:rsidRDefault="00F123D8" w:rsidP="00F123D8">
      <w:pPr>
        <w:jc w:val="both"/>
      </w:pPr>
    </w:p>
    <w:p w:rsidR="00F123D8" w:rsidRDefault="00F123D8" w:rsidP="00F123D8">
      <w:pPr>
        <w:jc w:val="both"/>
      </w:pPr>
    </w:p>
    <w:sectPr w:rsidR="00F123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D8"/>
    <w:rsid w:val="00000065"/>
    <w:rsid w:val="00F1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ACBE3-92B9-4EF2-8F59-591F99C3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23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23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23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23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23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23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23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23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23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23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23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23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23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2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2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23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23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23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23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