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60FF" w14:textId="77777777" w:rsidR="008C2C72" w:rsidRDefault="008C2C72" w:rsidP="008C2C72">
      <w:pPr>
        <w:jc w:val="both"/>
      </w:pPr>
      <w:r>
        <w:t>[기출][2][2010-1]단체협약 만료 후 법정연장기간 내에 노동조합과의 사전합의 없이 행해진 해고의 효력</w:t>
      </w:r>
    </w:p>
    <w:p w14:paraId="22EC42B2" w14:textId="77777777" w:rsidR="008C2C72" w:rsidRDefault="008C2C72" w:rsidP="008C2C72">
      <w:pPr>
        <w:jc w:val="both"/>
      </w:pPr>
    </w:p>
    <w:p w14:paraId="7F9346A8" w14:textId="77777777" w:rsidR="008C2C72" w:rsidRDefault="008C2C72" w:rsidP="008C2C72">
      <w:pPr>
        <w:jc w:val="both"/>
      </w:pPr>
      <w:r>
        <w:rPr>
          <w:rFonts w:hint="eastAsia"/>
        </w:rPr>
        <w:t>【문제</w:t>
      </w:r>
      <w:r>
        <w:t>1】 A회사의 단체협약에는 "회사는 조합원에 대한 해고에 대하여는 노동조합과 사전에 합의하여야 한다"는 규정이 있으며, 이 단체협약의 유효기간은 2010년 6월 30일까지이다. A회사는 조합원 甲의 행위가 해고사유에 해당된다고 인정하여 노동조합과의 사전합의 없이 2010년 7월 1일 조합원 甲을 해고하였다. A회사와 노동조합은 새로운 단체</w:t>
      </w:r>
      <w:r>
        <w:rPr>
          <w:rFonts w:hint="eastAsia"/>
        </w:rPr>
        <w:t>협약을</w:t>
      </w:r>
      <w:r>
        <w:t xml:space="preserve"> 체결하고자 단체교섭을 계속하였음에도 불구하고 2010년 7월 1일 현재 새로운 단체협약이 체결되지 아니하였고, 새로운 단체협약이 체결될 때까지 종전 단체협약의 효력을 존속시킨다는 취지의 별도의 약정이나 자동갱신 조항도 존재하지 아니한다. 이 사안에서 조합원 甲에 대한 A회사의 해고의 효력을 논하시오(단, 부당노동행위에 관하여는 논하지 아니함). (50점)</w:t>
      </w:r>
    </w:p>
    <w:p w14:paraId="3F3A7DD7" w14:textId="77777777" w:rsidR="008C2C72" w:rsidRDefault="008C2C72" w:rsidP="008C2C72">
      <w:pPr>
        <w:jc w:val="both"/>
      </w:pPr>
    </w:p>
    <w:p w14:paraId="51B62DCF" w14:textId="500A891A" w:rsidR="008C2C72" w:rsidRDefault="008C2C72" w:rsidP="008C2C72">
      <w:pPr>
        <w:jc w:val="both"/>
      </w:pPr>
    </w:p>
    <w:sectPr w:rsidR="008C2C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C72"/>
    <w:rsid w:val="00000065"/>
    <w:rsid w:val="008C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1A57E"/>
  <w15:chartTrackingRefBased/>
  <w15:docId w15:val="{95235133-DB95-497B-96FE-EC313690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C2C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C2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C2C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C2C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C2C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C2C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C2C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C2C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C2C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C2C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C2C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C2C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C2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C2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C2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C2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C2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C2C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C2C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C2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C2C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C2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C2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C2C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C2C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C2C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C2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C2C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C2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