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D6C1E" w14:textId="77777777" w:rsidR="00E95D3D" w:rsidRDefault="00E95D3D" w:rsidP="00E95D3D">
      <w:pPr>
        <w:jc w:val="both"/>
      </w:pPr>
      <w:r>
        <w:t>[기출][2][2017-1-2]근로자의 집단적 연장근로 거부 및 태업에 대응하여 단행한 사용자의 직장폐쇄 개시 및 유지의 정당성 여부</w:t>
      </w:r>
    </w:p>
    <w:p w14:paraId="4729A1C6" w14:textId="77777777" w:rsidR="00E95D3D" w:rsidRDefault="00E95D3D" w:rsidP="00E95D3D">
      <w:pPr>
        <w:jc w:val="both"/>
      </w:pPr>
    </w:p>
    <w:p w14:paraId="233011D5" w14:textId="77777777" w:rsidR="00E95D3D" w:rsidRDefault="00E95D3D" w:rsidP="00E95D3D">
      <w:pPr>
        <w:jc w:val="both"/>
      </w:pPr>
      <w:r>
        <w:rPr>
          <w:rFonts w:hint="eastAsia"/>
        </w:rPr>
        <w:t>【문제</w:t>
      </w:r>
      <w:r>
        <w:t>1】 A사는 상시근로자 100명이 종사하는 전열기구 제조사이다. A사에는 70명의 근로자로 조직된 노동조합 乙이 있다. 2015년 2월 1일 A사 사용자 甲은 기존의 직원자녀학자금지원제도를 2016년 1월부터 폐지하겠다고 발표하였다. 이에 대해 乙은 강력하게 반발하면서 甲과의 교섭을 정식으로 요구하였다. 甲이 망설</w:t>
      </w:r>
      <w:r>
        <w:rPr>
          <w:rFonts w:hint="eastAsia"/>
        </w:rPr>
        <w:t>이자</w:t>
      </w:r>
      <w:r>
        <w:t xml:space="preserve">, 乙은 관행적으로 이루어져 오던 연장근로를 2015년 2월 4일부터 집단적으로 거부하였다. 이후 乙은 2015년 4월 1일부터 쟁의행위 찬반 투표 등의 절차를 거쳐 태업을 개시하였다. </w:t>
      </w:r>
    </w:p>
    <w:p w14:paraId="0628D73F" w14:textId="77777777" w:rsidR="00E95D3D" w:rsidRDefault="00E95D3D" w:rsidP="00E95D3D">
      <w:pPr>
        <w:jc w:val="both"/>
      </w:pPr>
      <w:r>
        <w:rPr>
          <w:rFonts w:hint="eastAsia"/>
        </w:rPr>
        <w:t>甲은</w:t>
      </w:r>
      <w:r>
        <w:t xml:space="preserve"> 2015년 6월 1일자로 사업장 전체에 대하여 노동조합 조합원의 출입을 전면금지하는 직장폐쇄를 단행하였다. 2015년 7월 3일 乙은 전체 조합원이 다시금 업무에 정상적으로 복귀하겠다는 의사를 甲에게 표시하고, 단체교섭을 하자고 요청하였다. 甲이 노동조합 측 </w:t>
      </w:r>
      <w:r>
        <w:rPr>
          <w:rFonts w:hint="eastAsia"/>
        </w:rPr>
        <w:t>대화</w:t>
      </w:r>
      <w:r>
        <w:t xml:space="preserve"> 요구의 진정성에 의문을 제기하면서, 대표이사 비방 등에 대한 사과를 요구하자, 乙은 공식 사과함은 물론 만약 직장폐쇄를 철회한다면 노동조합 집행부 사퇴를 포함한 모든 것을 열어 놓고 사용자와 교섭에 임하겠다고 밝혔다. 그러나 甲은 직잡폐쇄조치를 계속 유지하고 조합원의 직장 출입을 막으면서, 개별적인 접촉을 통하여 40여명의 조합원들을 선별적으로 업무에 복귀시켰다. 다음 물음에 답하시오. (50점)</w:t>
      </w:r>
    </w:p>
    <w:p w14:paraId="67D64E92" w14:textId="77777777" w:rsidR="00E95D3D" w:rsidRDefault="00E95D3D" w:rsidP="00E95D3D">
      <w:pPr>
        <w:jc w:val="both"/>
      </w:pPr>
    </w:p>
    <w:p w14:paraId="23912A35" w14:textId="77777777" w:rsidR="00E95D3D" w:rsidRDefault="00E95D3D" w:rsidP="00E95D3D">
      <w:pPr>
        <w:jc w:val="both"/>
      </w:pPr>
      <w:r>
        <w:t>(물음2) 직장폐쇄조치의 법적 정당성에 대하여 설</w:t>
      </w:r>
      <w:r>
        <w:rPr>
          <w:rFonts w:hint="eastAsia"/>
        </w:rPr>
        <w:t>명하시오</w:t>
      </w:r>
      <w:r>
        <w:t>. (25점)</w:t>
      </w:r>
    </w:p>
    <w:p w14:paraId="130CEDB3" w14:textId="77777777" w:rsidR="00E95D3D" w:rsidRDefault="00E95D3D" w:rsidP="00E95D3D">
      <w:pPr>
        <w:jc w:val="both"/>
      </w:pPr>
    </w:p>
    <w:p w14:paraId="7207B993" w14:textId="77777777" w:rsidR="00E95D3D" w:rsidRDefault="00E95D3D" w:rsidP="00E95D3D">
      <w:pPr>
        <w:jc w:val="both"/>
      </w:pPr>
    </w:p>
    <w:sectPr w:rsidR="00E95D3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D3D"/>
    <w:rsid w:val="00000065"/>
    <w:rsid w:val="00E95D3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30931"/>
  <w15:chartTrackingRefBased/>
  <w15:docId w15:val="{AB643525-7F3E-481F-94DA-0975CB733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95D3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95D3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95D3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95D3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95D3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95D3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95D3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95D3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95D3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95D3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95D3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95D3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95D3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95D3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95D3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95D3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95D3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95D3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95D3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95D3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95D3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95D3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95D3D"/>
    <w:pPr>
      <w:spacing w:before="160"/>
      <w:jc w:val="center"/>
    </w:pPr>
    <w:rPr>
      <w:i/>
      <w:iCs/>
      <w:color w:val="404040" w:themeColor="text1" w:themeTint="BF"/>
    </w:rPr>
  </w:style>
  <w:style w:type="character" w:customStyle="1" w:styleId="Char1">
    <w:name w:val="인용 Char"/>
    <w:basedOn w:val="a0"/>
    <w:link w:val="a5"/>
    <w:uiPriority w:val="29"/>
    <w:rsid w:val="00E95D3D"/>
    <w:rPr>
      <w:i/>
      <w:iCs/>
      <w:color w:val="404040" w:themeColor="text1" w:themeTint="BF"/>
    </w:rPr>
  </w:style>
  <w:style w:type="paragraph" w:styleId="a6">
    <w:name w:val="List Paragraph"/>
    <w:basedOn w:val="a"/>
    <w:uiPriority w:val="34"/>
    <w:qFormat/>
    <w:rsid w:val="00E95D3D"/>
    <w:pPr>
      <w:ind w:left="720"/>
      <w:contextualSpacing/>
    </w:pPr>
  </w:style>
  <w:style w:type="character" w:styleId="a7">
    <w:name w:val="Intense Emphasis"/>
    <w:basedOn w:val="a0"/>
    <w:uiPriority w:val="21"/>
    <w:qFormat/>
    <w:rsid w:val="00E95D3D"/>
    <w:rPr>
      <w:i/>
      <w:iCs/>
      <w:color w:val="0F4761" w:themeColor="accent1" w:themeShade="BF"/>
    </w:rPr>
  </w:style>
  <w:style w:type="paragraph" w:styleId="a8">
    <w:name w:val="Intense Quote"/>
    <w:basedOn w:val="a"/>
    <w:next w:val="a"/>
    <w:link w:val="Char2"/>
    <w:uiPriority w:val="30"/>
    <w:qFormat/>
    <w:rsid w:val="00E95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95D3D"/>
    <w:rPr>
      <w:i/>
      <w:iCs/>
      <w:color w:val="0F4761" w:themeColor="accent1" w:themeShade="BF"/>
    </w:rPr>
  </w:style>
  <w:style w:type="character" w:styleId="a9">
    <w:name w:val="Intense Reference"/>
    <w:basedOn w:val="a0"/>
    <w:uiPriority w:val="32"/>
    <w:qFormat/>
    <w:rsid w:val="00E95D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116</Words>
  <Characters>663</Characters>
  <Application>Microsoft Office Word</Application>
  <DocSecurity>0</DocSecurity>
  <Lines>5</Lines>
  <Paragraphs>1</Paragraphs>
  <ScaleCrop>false</ScaleCrop>
  <Company/>
  <LinksUpToDate>false</LinksUpToDate>
  <CharactersWithSpaces>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