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45B9" w14:textId="77777777" w:rsidR="006F3C65" w:rsidRDefault="006F3C65" w:rsidP="006F3C65">
      <w:pPr>
        <w:jc w:val="both"/>
      </w:pPr>
      <w:r>
        <w:t>[기출][2][2017-2]근로시간면제한도를 현저히 초과하여 체결한 단체협약의 부당노동행위 성립 여부</w:t>
      </w:r>
    </w:p>
    <w:p w14:paraId="74B8FE12" w14:textId="77777777" w:rsidR="006F3C65" w:rsidRDefault="006F3C65" w:rsidP="006F3C65">
      <w:pPr>
        <w:jc w:val="both"/>
      </w:pPr>
    </w:p>
    <w:p w14:paraId="7F644378" w14:textId="77777777" w:rsidR="006F3C65" w:rsidRDefault="006F3C65" w:rsidP="006F3C65">
      <w:pPr>
        <w:jc w:val="both"/>
      </w:pPr>
      <w:r>
        <w:rPr>
          <w:rFonts w:hint="eastAsia"/>
        </w:rPr>
        <w:t>【문제</w:t>
      </w:r>
      <w:r>
        <w:t>2】 B사에는 노동조합 甲과 乙이 있다. B사는 甲과 노동조합 및 노동관계조정법상 근로시간면제한도를 현저히 초과하여 근로시간면제를 부여하는 내용의 단체협약을 체결하였다. 한편 乙과의 근로시간 면제를 포함한 단체협약은 체결되지 못하고 있다. B사와 甲이 체결한 단체협약이 부당노동행위에 해당하는지 여부에 대하여 설명하시오. (25점)</w:t>
      </w:r>
    </w:p>
    <w:p w14:paraId="14320CA4" w14:textId="77777777" w:rsidR="006F3C65" w:rsidRDefault="006F3C65" w:rsidP="006F3C65">
      <w:pPr>
        <w:jc w:val="both"/>
      </w:pPr>
    </w:p>
    <w:p w14:paraId="398CAAF6" w14:textId="447D40F7" w:rsidR="006F3C65" w:rsidRDefault="006F3C65" w:rsidP="006F3C65">
      <w:pPr>
        <w:jc w:val="both"/>
      </w:pPr>
    </w:p>
    <w:sectPr w:rsidR="006F3C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65"/>
    <w:rsid w:val="00000065"/>
    <w:rsid w:val="006F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595E5"/>
  <w15:chartTrackingRefBased/>
  <w15:docId w15:val="{BAA214D6-DDB2-4FB2-B844-70BCCBA8A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F3C6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3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3C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3C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3C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3C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3C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3C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3C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F3C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F3C6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F3C6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F3C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F3C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F3C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F3C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F3C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F3C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F3C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F3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3C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F3C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3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F3C6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3C6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3C6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3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F3C6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F3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