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E218B" w14:textId="77777777" w:rsidR="007B4D5C" w:rsidRDefault="007B4D5C" w:rsidP="007B4D5C">
      <w:pPr>
        <w:jc w:val="both"/>
      </w:pPr>
      <w:r>
        <w:t>[기출][2][2021-1-2]자동연장된 단체협약의 해지권 제한 약정의 효력 및 해지 통보의 유효성 검토</w:t>
      </w:r>
    </w:p>
    <w:p w14:paraId="2201E3A0" w14:textId="77777777" w:rsidR="007B4D5C" w:rsidRDefault="007B4D5C" w:rsidP="007B4D5C">
      <w:pPr>
        <w:jc w:val="both"/>
      </w:pPr>
    </w:p>
    <w:p w14:paraId="610DAD6B" w14:textId="77777777" w:rsidR="007B4D5C" w:rsidRDefault="007B4D5C" w:rsidP="007B4D5C">
      <w:pPr>
        <w:jc w:val="both"/>
      </w:pPr>
      <w:r>
        <w:rPr>
          <w:rFonts w:hint="eastAsia"/>
        </w:rPr>
        <w:t>【문제</w:t>
      </w:r>
      <w:r>
        <w:t>1】 A회사는 상시 근로자 100명을 고용하여 자동차 부품을 생산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주식회사이다. A회사 내에는 A회사 근로자를 조직대상으로 하는 전국단위산업별노동조합인 전국자동차산업노동조합 A회사지부가 2018. 3. 10. 적법하게 설립되어 현재 노동조합 활동을 하고 있다. A회사지부는 지부장을 비롯하여 사무국장, 조직국장 등 노동조합 임원을 두고 있고, A회사지부규약 제7조(노동조합 가입자격)는 "A회사에 재직하고 있는 근로자로서 부장 이하의 직급자는 노동조합에 가입할 자격을 갖는다. 다만, 경리직 및 인사부에 근무하는 경우 해당 근무기간 동안은 노동조합의 조합원 자격이 정지된다."고 규정하고 있다. 실제로 A회사 근로자 가운데 노동조합 가입자격이 있는 근로자 80명 전원이 A회사지부에 가입하고 있으며, A회사 근로자 가운데 A회사지부 외의 노동조합에 가입한 자는 없다. 그런데 A회사지부는 지</w:t>
      </w:r>
      <w:r>
        <w:rPr>
          <w:rFonts w:hint="eastAsia"/>
        </w:rPr>
        <w:t>부로서</w:t>
      </w:r>
      <w:r>
        <w:t xml:space="preserve"> 노동조합 설립신고를 하지 않았다. </w:t>
      </w:r>
    </w:p>
    <w:p w14:paraId="3F553699" w14:textId="77777777" w:rsidR="007B4D5C" w:rsidRDefault="007B4D5C" w:rsidP="007B4D5C">
      <w:pPr>
        <w:jc w:val="both"/>
      </w:pPr>
      <w:r>
        <w:rPr>
          <w:rFonts w:hint="eastAsia"/>
        </w:rPr>
        <w:t>한편</w:t>
      </w:r>
      <w:r>
        <w:t xml:space="preserve"> 2018. 3. 31. 까지를 유효기간으로 하는 단체협약을 체결하였다. 단체협약 제29조는 "A회사는 해외 법인 설립을 하고자 하는 경우 A회사지부의 동의를 구하여야 한다."는 조항을, 제49조는 "단체협약의 유효기간이 경과한 후에도 새로운 단체협약이 체결되지 아니한 때에는 새로운 단체협약이 체결될 때까지 종전 단체협약이 효력을 유지한다."는 조항을, 나아가 제50조는 "A회사는 단체협약 해지권을 행사하지 않는다."는 조항을 각각 두고 있다. 여기서 단체협약 유효기간 종료를 앞두고 A회사와 A회사지부 사이에 A회사의 해외 진출과 그에 따른 해외 법인 설립 등과 관련하여 A회사지부와 수차례에 걸쳐 단체교섭을 하였으나 이에 A회사는 2020. 4. 30. A회사지부에 단체협약을 해지한다고 통보하였고, 2020. 11. 1.자로 단체협약이 해지되었다. 다음 물음에 답하시오. (50점)</w:t>
      </w:r>
    </w:p>
    <w:p w14:paraId="331B3587" w14:textId="77777777" w:rsidR="007B4D5C" w:rsidRDefault="007B4D5C" w:rsidP="007B4D5C">
      <w:pPr>
        <w:jc w:val="both"/>
      </w:pPr>
    </w:p>
    <w:p w14:paraId="4959D89C" w14:textId="77777777" w:rsidR="007B4D5C" w:rsidRDefault="007B4D5C" w:rsidP="007B4D5C">
      <w:pPr>
        <w:jc w:val="both"/>
      </w:pPr>
      <w:r>
        <w:t>(물음2) A회사지부는 단체협약이 해지된 것은 A회사가 단체협약 제50조</w:t>
      </w:r>
      <w:r>
        <w:rPr>
          <w:rFonts w:hint="eastAsia"/>
        </w:rPr>
        <w:t>를</w:t>
      </w:r>
      <w:r>
        <w:t xml:space="preserve"> 위반한 것으로써 무효라고 주장한다. A회사지부 주장의 정당성에 관하여 논하시오. (30점)</w:t>
      </w:r>
    </w:p>
    <w:p w14:paraId="6AD9E96B" w14:textId="77777777" w:rsidR="007B4D5C" w:rsidRDefault="007B4D5C" w:rsidP="007B4D5C">
      <w:pPr>
        <w:jc w:val="both"/>
      </w:pPr>
    </w:p>
    <w:p w14:paraId="7CB205B3" w14:textId="16D7AB78" w:rsidR="007B4D5C" w:rsidRDefault="007B4D5C" w:rsidP="007B4D5C">
      <w:pPr>
        <w:jc w:val="both"/>
      </w:pPr>
    </w:p>
    <w:sectPr w:rsidR="007B4D5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5C"/>
    <w:rsid w:val="00000065"/>
    <w:rsid w:val="007B4D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70FB"/>
  <w15:chartTrackingRefBased/>
  <w15:docId w15:val="{9DD41E92-3AC5-4DD8-9E3C-CDAB3144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B4D5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B4D5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B4D5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B4D5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B4D5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B4D5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B4D5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B4D5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B4D5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B4D5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B4D5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B4D5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B4D5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B4D5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B4D5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B4D5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B4D5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B4D5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B4D5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B4D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B4D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B4D5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B4D5C"/>
    <w:pPr>
      <w:spacing w:before="160"/>
      <w:jc w:val="center"/>
    </w:pPr>
    <w:rPr>
      <w:i/>
      <w:iCs/>
      <w:color w:val="404040" w:themeColor="text1" w:themeTint="BF"/>
    </w:rPr>
  </w:style>
  <w:style w:type="character" w:customStyle="1" w:styleId="Char1">
    <w:name w:val="인용 Char"/>
    <w:basedOn w:val="a0"/>
    <w:link w:val="a5"/>
    <w:uiPriority w:val="29"/>
    <w:rsid w:val="007B4D5C"/>
    <w:rPr>
      <w:i/>
      <w:iCs/>
      <w:color w:val="404040" w:themeColor="text1" w:themeTint="BF"/>
    </w:rPr>
  </w:style>
  <w:style w:type="paragraph" w:styleId="a6">
    <w:name w:val="List Paragraph"/>
    <w:basedOn w:val="a"/>
    <w:uiPriority w:val="34"/>
    <w:qFormat/>
    <w:rsid w:val="007B4D5C"/>
    <w:pPr>
      <w:ind w:left="720"/>
      <w:contextualSpacing/>
    </w:pPr>
  </w:style>
  <w:style w:type="character" w:styleId="a7">
    <w:name w:val="Intense Emphasis"/>
    <w:basedOn w:val="a0"/>
    <w:uiPriority w:val="21"/>
    <w:qFormat/>
    <w:rsid w:val="007B4D5C"/>
    <w:rPr>
      <w:i/>
      <w:iCs/>
      <w:color w:val="0F4761" w:themeColor="accent1" w:themeShade="BF"/>
    </w:rPr>
  </w:style>
  <w:style w:type="paragraph" w:styleId="a8">
    <w:name w:val="Intense Quote"/>
    <w:basedOn w:val="a"/>
    <w:next w:val="a"/>
    <w:link w:val="Char2"/>
    <w:uiPriority w:val="30"/>
    <w:qFormat/>
    <w:rsid w:val="007B4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B4D5C"/>
    <w:rPr>
      <w:i/>
      <w:iCs/>
      <w:color w:val="0F4761" w:themeColor="accent1" w:themeShade="BF"/>
    </w:rPr>
  </w:style>
  <w:style w:type="character" w:styleId="a9">
    <w:name w:val="Intense Reference"/>
    <w:basedOn w:val="a0"/>
    <w:uiPriority w:val="32"/>
    <w:qFormat/>
    <w:rsid w:val="007B4D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