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72D2" w:rsidRDefault="007A72D2" w:rsidP="007A72D2">
      <w:pPr>
        <w:jc w:val="both"/>
      </w:pPr>
      <w:r>
        <w:t>[예상][2][12.06-1]단체교섭 중 사용자의 구체적 대안 제시 거부 및 경영 자료 제공 거부의 부당노동행위 성립 여부</w:t>
      </w:r>
    </w:p>
    <w:p w:rsidR="007A72D2" w:rsidRDefault="007A72D2" w:rsidP="007A72D2">
      <w:pPr>
        <w:jc w:val="both"/>
      </w:pPr>
    </w:p>
    <w:p w:rsidR="007A72D2" w:rsidRDefault="007A72D2" w:rsidP="007A72D2">
      <w:pPr>
        <w:jc w:val="both"/>
      </w:pPr>
      <w:r>
        <w:rPr>
          <w:rFonts w:hint="eastAsia"/>
        </w:rPr>
        <w:t>【문제</w:t>
      </w:r>
      <w:r>
        <w:t>12.6】</w:t>
      </w:r>
    </w:p>
    <w:p w:rsidR="007A72D2" w:rsidRDefault="007A72D2" w:rsidP="007A72D2">
      <w:pPr>
        <w:jc w:val="both"/>
      </w:pPr>
      <w:r>
        <w:t>&lt;사례&gt;</w:t>
      </w:r>
    </w:p>
    <w:p w:rsidR="007A72D2" w:rsidRDefault="007A72D2" w:rsidP="007A72D2">
      <w:pPr>
        <w:jc w:val="both"/>
      </w:pPr>
      <w:r>
        <w:rPr>
          <w:rFonts w:hint="eastAsia"/>
        </w:rPr>
        <w:t>금속가공업을</w:t>
      </w:r>
      <w:r>
        <w:t xml:space="preserve"> 영위하는 A사는 노동조합 B와 2024년 임금협상을 진행 중이다. 노동조합 B는 임금 10% 인상과 유급휴가 확대를 요구안으로 제시하였으나, A사는 "최근 원자재 가격 상승과 수주 물량 감소로 경영상의 어려움이 크다"는 이유만을 반복하며 구체적인 대안이나 근거 자료를 제시하지 않은 채 5회에 </w:t>
      </w:r>
      <w:r>
        <w:rPr>
          <w:rFonts w:hint="eastAsia"/>
        </w:rPr>
        <w:t>걸친</w:t>
      </w:r>
      <w:r>
        <w:t xml:space="preserve"> 교섭 내내 동결 입장만을 고수하였다. 특히 A사의 대표이사는 노동조합의 교섭 요청에 대해 부장급 실무자에게 전권을 위임하지도 않은 상태에서 본인은 바쁘다는 핑계로 단 한 번도 교섭장에 나타나지 않았다. 이에 노동조합 B는 "회사가 구체적인 자료 제시 없이 거부 의사만 밝히는 것은 성실교섭의무 위반"이라고 주장하며 대표이사의 직접 참석과 재무제표 등 경영 자료의 공개를 요구하였다. 그러나 A사는 "임금 결정은 경영권의 본질적 내용이며 자료 공개 여부 역시 회사의 자유"라고 맞서며 이후 진행된 교섭 일시를 일방적으로 변경하거나 통보 없이 불참하였다.</w:t>
      </w:r>
    </w:p>
    <w:p w:rsidR="007A72D2" w:rsidRDefault="007A72D2" w:rsidP="007A72D2">
      <w:pPr>
        <w:jc w:val="both"/>
      </w:pPr>
    </w:p>
    <w:p w:rsidR="007A72D2" w:rsidRDefault="007A72D2" w:rsidP="007A72D2">
      <w:pPr>
        <w:jc w:val="both"/>
      </w:pPr>
      <w:r>
        <w:t>(물음1) 사용자가 단체교섭에서 자신의 주장과 대비되는 노동조합의 요구안에 대해 구체적인 대안을 제시하지 않거나 자료 제공을 거부하는 행위가 노동조합법 제30조 및 제81조 제1항 제3호에서 금지하는 교섭 거부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해태에</w:t>
      </w:r>
      <w:r>
        <w:t xml:space="preserve"> 해당하는지 여부를 논하시오.(25점)</w:t>
      </w:r>
    </w:p>
    <w:p w:rsidR="007A72D2" w:rsidRDefault="007A72D2" w:rsidP="007A72D2">
      <w:pPr>
        <w:jc w:val="both"/>
      </w:pPr>
    </w:p>
    <w:p w:rsidR="007A72D2" w:rsidRDefault="007A72D2" w:rsidP="007A72D2">
      <w:pPr>
        <w:jc w:val="both"/>
      </w:pPr>
    </w:p>
    <w:sectPr w:rsidR="007A72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D2"/>
    <w:rsid w:val="00000065"/>
    <w:rsid w:val="007A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89A41A-A9B3-47D8-BCC5-12131CFDE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72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2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2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2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2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2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2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2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72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72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72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7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7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7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7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72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72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72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7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72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72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72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72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72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72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7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