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0088" w:rsidRDefault="00CE0088" w:rsidP="00CE0088">
      <w:pPr>
        <w:jc w:val="both"/>
      </w:pPr>
      <w:r>
        <w:t>[기출][2009-2-1]고령인력활용을 위한 인력예측기법</w:t>
      </w:r>
    </w:p>
    <w:p w:rsidR="00CE0088" w:rsidRDefault="00CE0088" w:rsidP="00CE0088">
      <w:pPr>
        <w:jc w:val="both"/>
      </w:pPr>
    </w:p>
    <w:p w:rsidR="00CE0088" w:rsidRDefault="00CE0088" w:rsidP="00CE0088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:rsidR="00CE0088" w:rsidRDefault="00CE0088" w:rsidP="00CE0088">
      <w:pPr>
        <w:jc w:val="both"/>
      </w:pPr>
    </w:p>
    <w:p w:rsidR="00CE0088" w:rsidRDefault="00CE0088" w:rsidP="00CE0088">
      <w:pPr>
        <w:jc w:val="both"/>
      </w:pPr>
      <w:r>
        <w:t>(물음1) 고령인력 활용을 위한 인력예측기법 (25점)</w:t>
      </w:r>
    </w:p>
    <w:p w:rsidR="00CE0088" w:rsidRDefault="00CE0088" w:rsidP="00CE0088">
      <w:pPr>
        <w:jc w:val="both"/>
      </w:pPr>
    </w:p>
    <w:p w:rsidR="00CE0088" w:rsidRDefault="00CE0088" w:rsidP="00CE0088">
      <w:pPr>
        <w:jc w:val="both"/>
      </w:pPr>
    </w:p>
    <w:sectPr w:rsidR="00CE00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88"/>
    <w:rsid w:val="00000065"/>
    <w:rsid w:val="00CE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F9C6AB-9A89-4E84-A142-1C65F17D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00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0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00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00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00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00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00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00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00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00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00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0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0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0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0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0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00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00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0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0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00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00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00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00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0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