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205D" w:rsidRDefault="0027205D" w:rsidP="0027205D">
      <w:pPr>
        <w:jc w:val="both"/>
      </w:pPr>
      <w:r>
        <w:t>[기출][2010-1]경력개발 단계별(초기, 중기, 후기) 관리활동</w:t>
      </w:r>
    </w:p>
    <w:p w:rsidR="0027205D" w:rsidRDefault="0027205D" w:rsidP="0027205D">
      <w:pPr>
        <w:jc w:val="both"/>
      </w:pPr>
    </w:p>
    <w:p w:rsidR="0027205D" w:rsidRDefault="0027205D" w:rsidP="0027205D">
      <w:pPr>
        <w:jc w:val="both"/>
      </w:pPr>
      <w:r>
        <w:rPr>
          <w:rFonts w:hint="eastAsia"/>
        </w:rPr>
        <w:t>【문제</w:t>
      </w:r>
      <w:r>
        <w:t>1】 기업내 구성원의 경력개발을 초기단계, 중기단계, 후기단계로 구분할 때 각 단계에 있어서 기업의 관리활동을 논하시오. (50점)</w:t>
      </w:r>
    </w:p>
    <w:p w:rsidR="0027205D" w:rsidRDefault="0027205D" w:rsidP="0027205D">
      <w:pPr>
        <w:jc w:val="both"/>
      </w:pPr>
    </w:p>
    <w:p w:rsidR="0027205D" w:rsidRDefault="0027205D" w:rsidP="0027205D">
      <w:pPr>
        <w:jc w:val="both"/>
      </w:pPr>
    </w:p>
    <w:sectPr w:rsidR="0027205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05D"/>
    <w:rsid w:val="00000065"/>
    <w:rsid w:val="00272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A1E672-978E-4236-B045-1F248BDB2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7205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72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720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7205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7205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7205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7205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7205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7205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7205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7205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7205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720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720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720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720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720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7205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7205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72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720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720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72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7205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7205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7205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72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7205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720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