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5CDA" w:rsidRDefault="00BD5CDA" w:rsidP="00BD5CDA">
      <w:pPr>
        <w:jc w:val="both"/>
      </w:pPr>
      <w:r>
        <w:t>[기출][2011-2-2]팀단위 성과평가(필요성, 요소, 단계)</w:t>
      </w:r>
    </w:p>
    <w:p w:rsidR="00BD5CDA" w:rsidRDefault="00BD5CDA" w:rsidP="00BD5CDA">
      <w:pPr>
        <w:jc w:val="both"/>
      </w:pPr>
    </w:p>
    <w:p w:rsidR="00BD5CDA" w:rsidRDefault="00BD5CDA" w:rsidP="00BD5CDA">
      <w:pPr>
        <w:jc w:val="both"/>
      </w:pPr>
      <w:r>
        <w:rPr>
          <w:rFonts w:hint="eastAsia"/>
        </w:rPr>
        <w:t>【문제</w:t>
      </w:r>
      <w:r>
        <w:t>2】 다음 문제를 설명하시오.</w:t>
      </w:r>
    </w:p>
    <w:p w:rsidR="00BD5CDA" w:rsidRDefault="00BD5CDA" w:rsidP="00BD5CDA">
      <w:pPr>
        <w:jc w:val="both"/>
      </w:pPr>
    </w:p>
    <w:p w:rsidR="00BD5CDA" w:rsidRDefault="00BD5CDA" w:rsidP="00BD5CDA">
      <w:pPr>
        <w:jc w:val="both"/>
      </w:pPr>
      <w:r>
        <w:t>(물음2) 팀 단위 성과평가(performance appraisal)의 필요성, 요소, 단계 (25점)</w:t>
      </w:r>
    </w:p>
    <w:p w:rsidR="00BD5CDA" w:rsidRDefault="00BD5CDA" w:rsidP="00BD5CDA">
      <w:pPr>
        <w:jc w:val="both"/>
      </w:pPr>
    </w:p>
    <w:p w:rsidR="00BD5CDA" w:rsidRDefault="00BD5CDA" w:rsidP="00BD5CDA">
      <w:pPr>
        <w:jc w:val="both"/>
      </w:pPr>
    </w:p>
    <w:sectPr w:rsidR="00BD5C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DA"/>
    <w:rsid w:val="00000065"/>
    <w:rsid w:val="00BD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66E6AA-495A-4A91-9ACE-7BA252D4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5C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5C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5C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5C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5C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5C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5C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5C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5C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5C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5C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5C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5C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5C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5C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5C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5C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5C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5C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5C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