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4B02" w:rsidRDefault="00FA4B02" w:rsidP="00FA4B02">
      <w:pPr>
        <w:jc w:val="both"/>
      </w:pPr>
      <w:r>
        <w:t>[예상][01.01-2]인적자원의 독특한 특성과 자원기반관점의(RBV)의 VRIN 프레임워크 적용 분석</w:t>
      </w:r>
    </w:p>
    <w:p w:rsidR="00FA4B02" w:rsidRDefault="00FA4B02" w:rsidP="00FA4B02">
      <w:pPr>
        <w:jc w:val="both"/>
      </w:pPr>
    </w:p>
    <w:p w:rsidR="00FA4B02" w:rsidRDefault="00FA4B02" w:rsidP="00FA4B02">
      <w:pPr>
        <w:jc w:val="both"/>
      </w:pPr>
      <w:r>
        <w:rPr>
          <w:rFonts w:hint="eastAsia"/>
        </w:rPr>
        <w:t>【문제</w:t>
      </w:r>
      <w:r>
        <w:t>1.1】</w:t>
      </w:r>
    </w:p>
    <w:p w:rsidR="00FA4B02" w:rsidRDefault="00FA4B02" w:rsidP="00FA4B02">
      <w:pPr>
        <w:jc w:val="both"/>
      </w:pPr>
      <w:r>
        <w:t>&lt;사례&gt;</w:t>
      </w:r>
    </w:p>
    <w:p w:rsidR="00FA4B02" w:rsidRDefault="00FA4B02" w:rsidP="00FA4B02">
      <w:pPr>
        <w:jc w:val="both"/>
      </w:pPr>
      <w:r>
        <w:rPr>
          <w:rFonts w:hint="eastAsia"/>
        </w:rPr>
        <w:t>국내</w:t>
      </w:r>
      <w:r>
        <w:t xml:space="preserve"> 중견 제조기업인 B사는 과거 고성장 시기에 정립된 전통적 관리 방식인 비용 중심의 인적자원관리 모델을 유지해 왔다. 이 모델은 인적자원을 단순한 생산의 도구이자 통제와 절감의 대상인 비용(Cost)으로 간주하여 단기적인 재무 효율성을 달성하는 데 초점을 맞추어 왔다. 그러나 최근 4차 산업혁명에 따른 기술 융복합과 글로벌 시장의 불확실성 증대로 인해 기존의 경직된 관리 방식으로는 조직의 생존을 담보하기 어려운 상황에 처하게 되었다.</w:t>
      </w:r>
    </w:p>
    <w:p w:rsidR="00FA4B02" w:rsidRDefault="00FA4B02" w:rsidP="00FA4B02">
      <w:pPr>
        <w:jc w:val="both"/>
      </w:pPr>
      <w:r>
        <w:rPr>
          <w:rFonts w:hint="eastAsia"/>
        </w:rPr>
        <w:t>새롭게</w:t>
      </w:r>
      <w:r>
        <w:t xml:space="preserve"> 취임한 C대표는 인적자원을 조직의 지속 가능한 경쟁우위를 창출하는 핵심 자산(Asset)이자 자본(Capital)으로 재정의할 것을 선언하였다. 그는 경영학의 일반적 목표인 효율성 지향과 인사관리의 고유 가치인 인간 존중이 충돌하는 지점에서 어떻게 균형을 잡을 것인지, 그리고 인적자원이 타 생산요소와 구별되어 갖는 독특한 성격이 전략</w:t>
      </w:r>
      <w:r>
        <w:rPr>
          <w:rFonts w:hint="eastAsia"/>
        </w:rPr>
        <w:t>적으로</w:t>
      </w:r>
      <w:r>
        <w:t xml:space="preserve"> 어떤 의미를 갖는지에 대해 인사팀에 심도 있는 분석과 대응 전략 수립을 지시하였다.</w:t>
      </w:r>
    </w:p>
    <w:p w:rsidR="00FA4B02" w:rsidRDefault="00FA4B02" w:rsidP="00FA4B02">
      <w:pPr>
        <w:jc w:val="both"/>
      </w:pPr>
    </w:p>
    <w:p w:rsidR="00FA4B02" w:rsidRDefault="00FA4B02" w:rsidP="00FA4B02">
      <w:pPr>
        <w:jc w:val="both"/>
      </w:pPr>
      <w:r>
        <w:t>(물음2) 인적자원이 타 생산요소와 구별되는 독특한 특성을 기술하고, 자원기반관점(RBV)의 VRIN 프레임워크를 적용하여 인적자원이 조직의 지속 가능한 경쟁우위(Sustainable Competitive Advantage)를 창출하기 위해 갖추어야 할 네 가지 속성에 대해 상세히 논하시오.</w:t>
      </w:r>
    </w:p>
    <w:p w:rsidR="00FA4B02" w:rsidRDefault="00FA4B02" w:rsidP="00FA4B02">
      <w:pPr>
        <w:jc w:val="both"/>
      </w:pPr>
    </w:p>
    <w:p w:rsidR="00FA4B02" w:rsidRDefault="00FA4B02" w:rsidP="00FA4B02">
      <w:pPr>
        <w:jc w:val="both"/>
      </w:pPr>
    </w:p>
    <w:sectPr w:rsidR="00FA4B0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B02"/>
    <w:rsid w:val="00000065"/>
    <w:rsid w:val="00FA4B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69163A-9D58-47BF-8647-41830E4F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A4B0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A4B0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A4B0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A4B0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A4B0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A4B0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A4B0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A4B0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A4B0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A4B0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A4B0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A4B0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A4B0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A4B0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A4B0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A4B0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A4B0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A4B0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A4B0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A4B0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A4B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A4B0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A4B02"/>
    <w:pPr>
      <w:spacing w:before="160"/>
      <w:jc w:val="center"/>
    </w:pPr>
    <w:rPr>
      <w:i/>
      <w:iCs/>
      <w:color w:val="404040" w:themeColor="text1" w:themeTint="BF"/>
    </w:rPr>
  </w:style>
  <w:style w:type="character" w:customStyle="1" w:styleId="Char1">
    <w:name w:val="인용 Char"/>
    <w:basedOn w:val="a0"/>
    <w:link w:val="a5"/>
    <w:uiPriority w:val="29"/>
    <w:rsid w:val="00FA4B02"/>
    <w:rPr>
      <w:i/>
      <w:iCs/>
      <w:color w:val="404040" w:themeColor="text1" w:themeTint="BF"/>
    </w:rPr>
  </w:style>
  <w:style w:type="paragraph" w:styleId="a6">
    <w:name w:val="List Paragraph"/>
    <w:basedOn w:val="a"/>
    <w:uiPriority w:val="34"/>
    <w:qFormat/>
    <w:rsid w:val="00FA4B02"/>
    <w:pPr>
      <w:ind w:left="720"/>
      <w:contextualSpacing/>
    </w:pPr>
  </w:style>
  <w:style w:type="character" w:styleId="a7">
    <w:name w:val="Intense Emphasis"/>
    <w:basedOn w:val="a0"/>
    <w:uiPriority w:val="21"/>
    <w:qFormat/>
    <w:rsid w:val="00FA4B02"/>
    <w:rPr>
      <w:i/>
      <w:iCs/>
      <w:color w:val="0F4761" w:themeColor="accent1" w:themeShade="BF"/>
    </w:rPr>
  </w:style>
  <w:style w:type="paragraph" w:styleId="a8">
    <w:name w:val="Intense Quote"/>
    <w:basedOn w:val="a"/>
    <w:next w:val="a"/>
    <w:link w:val="Char2"/>
    <w:uiPriority w:val="30"/>
    <w:qFormat/>
    <w:rsid w:val="00FA4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A4B02"/>
    <w:rPr>
      <w:i/>
      <w:iCs/>
      <w:color w:val="0F4761" w:themeColor="accent1" w:themeShade="BF"/>
    </w:rPr>
  </w:style>
  <w:style w:type="character" w:styleId="a9">
    <w:name w:val="Intense Reference"/>
    <w:basedOn w:val="a0"/>
    <w:uiPriority w:val="32"/>
    <w:qFormat/>
    <w:rsid w:val="00FA4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620</Characters>
  <Application>Microsoft Office Word</Application>
  <DocSecurity>0</DocSecurity>
  <Lines>5</Lines>
  <Paragraphs>1</Paragraphs>
  <ScaleCrop>false</ScaleCrop>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