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6939" w14:textId="77777777" w:rsidR="00F22F49" w:rsidRDefault="00F22F49" w:rsidP="00F22F49">
      <w:pPr>
        <w:jc w:val="both"/>
      </w:pPr>
      <w:r>
        <w:t>[예상][01.06-2]e-HRM의 성공 요소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유의사항과</w:t>
      </w:r>
      <w:r>
        <w:t xml:space="preserve"> HRIS의 전략적 활용을 위한 인사부서의 역량</w:t>
      </w:r>
    </w:p>
    <w:p w14:paraId="08B53660" w14:textId="77777777" w:rsidR="00F22F49" w:rsidRDefault="00F22F49" w:rsidP="00F22F49">
      <w:pPr>
        <w:jc w:val="both"/>
      </w:pPr>
    </w:p>
    <w:p w14:paraId="10FC997D" w14:textId="77777777" w:rsidR="00F22F49" w:rsidRDefault="00F22F49" w:rsidP="00F22F49">
      <w:pPr>
        <w:jc w:val="both"/>
      </w:pPr>
      <w:r>
        <w:rPr>
          <w:rFonts w:hint="eastAsia"/>
        </w:rPr>
        <w:t>【문제</w:t>
      </w:r>
      <w:r>
        <w:t>1.6】</w:t>
      </w:r>
    </w:p>
    <w:p w14:paraId="1953D75B" w14:textId="77777777" w:rsidR="00F22F49" w:rsidRDefault="00F22F49" w:rsidP="00F22F49">
      <w:pPr>
        <w:jc w:val="both"/>
      </w:pPr>
      <w:r>
        <w:t>&lt;사례&gt;</w:t>
      </w:r>
    </w:p>
    <w:p w14:paraId="2D0E59DF" w14:textId="77777777" w:rsidR="00F22F49" w:rsidRDefault="00F22F49" w:rsidP="00F22F49">
      <w:pPr>
        <w:jc w:val="both"/>
      </w:pPr>
      <w:r>
        <w:rPr>
          <w:rFonts w:hint="eastAsia"/>
        </w:rPr>
        <w:t>국내</w:t>
      </w:r>
      <w:r>
        <w:t xml:space="preserve"> 가전 유통 분야의 강자인 F사는 최근 전국적인 매장 확대와 온라인 쇼핑몰 성장에 따라 관리해야 할 인적 자원의 규모와 복잡성이 급격히 증가하였다. 기존의 F사는 엑셀 위주의 수작업 방식과 파편화된 인사 기록 관리로 인해 데이터의 실시간 공유가 어렵고, 인사 의사결정 시 주관적 판단에 의존하는 경향이 컸다.</w:t>
      </w:r>
    </w:p>
    <w:p w14:paraId="1350E8F6" w14:textId="77777777" w:rsidR="00F22F49" w:rsidRDefault="00F22F49" w:rsidP="00F22F49">
      <w:pPr>
        <w:jc w:val="both"/>
      </w:pPr>
      <w:r>
        <w:rPr>
          <w:rFonts w:hint="eastAsia"/>
        </w:rPr>
        <w:t>이러한</w:t>
      </w:r>
      <w:r>
        <w:t xml:space="preserve"> 한계를 </w:t>
      </w:r>
      <w:r>
        <w:rPr>
          <w:rFonts w:hint="eastAsia"/>
        </w:rPr>
        <w:t>극복하기</w:t>
      </w:r>
      <w:r>
        <w:t xml:space="preserve"> 위해 F사는 클라우드 기반의 인적자원정보시스템(HRIS)을 도입하고 전사적인 e-HRM 체계로의 전환을 추진하고 있다. 경영진은 새로운 시스템을 통해 인사 행정의 효율성을 높이는 수준을 넘어, 축적된 인사 데이터를 전략적으로 분석하여 인적자원의 최적 배치 및 성과 예측에 활용하고자 한다. 그러나 일부 구성원들은 디지털화로 인한 인간적 상호작용의 감소와 개인정보 보호 문제에 대해 우려를 표하고 있다.</w:t>
      </w:r>
    </w:p>
    <w:p w14:paraId="571A3418" w14:textId="77777777" w:rsidR="00F22F49" w:rsidRDefault="00F22F49" w:rsidP="00F22F49">
      <w:pPr>
        <w:jc w:val="both"/>
      </w:pPr>
    </w:p>
    <w:p w14:paraId="0BBBA53D" w14:textId="77777777" w:rsidR="00F22F49" w:rsidRDefault="00F22F49" w:rsidP="00F22F49">
      <w:pPr>
        <w:jc w:val="both"/>
      </w:pPr>
      <w:r>
        <w:t>(물음2) e-HRM의 성공적인 정착을 위한 구성 요소와 도입 시 고려해야 할 유의사항에 대하여 설명하고, HRIS가 단순한 데이터 저장소를 넘어 '전략적 의사결정 지원 도구'로 기능하기 위해 인사부서가 갖추어야 할 역량에 대하여 논하시오.</w:t>
      </w:r>
    </w:p>
    <w:p w14:paraId="0C62CD06" w14:textId="77777777" w:rsidR="00F22F49" w:rsidRDefault="00F22F49" w:rsidP="00F22F49">
      <w:pPr>
        <w:jc w:val="both"/>
      </w:pPr>
    </w:p>
    <w:p w14:paraId="423D4A1A" w14:textId="38BED79F" w:rsidR="00F22F49" w:rsidRDefault="00F22F49" w:rsidP="00F22F49">
      <w:pPr>
        <w:jc w:val="both"/>
      </w:pPr>
    </w:p>
    <w:sectPr w:rsidR="00F22F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49"/>
    <w:rsid w:val="00000065"/>
    <w:rsid w:val="00F2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E2AD"/>
  <w15:chartTrackingRefBased/>
  <w15:docId w15:val="{0DE53F10-8C01-46E2-ADAA-BECEB004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F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F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F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F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F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F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F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F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F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F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F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F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F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F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F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F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F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F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F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F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F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F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F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F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