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0CA" w:rsidRDefault="005800CA" w:rsidP="005800CA">
      <w:pPr>
        <w:jc w:val="both"/>
      </w:pPr>
      <w:r>
        <w:t>[예상][02.02-1]직무평가의 개념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목적</w:t>
      </w:r>
      <w:r>
        <w:t xml:space="preserve"> 및 주요 평가기법(서열법, 분류법, 점수법, 요소비교법)의 비교</w:t>
      </w:r>
    </w:p>
    <w:p w:rsidR="005800CA" w:rsidRDefault="005800CA" w:rsidP="005800CA">
      <w:pPr>
        <w:jc w:val="both"/>
      </w:pPr>
    </w:p>
    <w:p w:rsidR="005800CA" w:rsidRDefault="005800CA" w:rsidP="005800CA">
      <w:pPr>
        <w:jc w:val="both"/>
      </w:pPr>
      <w:r>
        <w:rPr>
          <w:rFonts w:hint="eastAsia"/>
        </w:rPr>
        <w:t>【문제</w:t>
      </w:r>
      <w:r>
        <w:t>2.2】</w:t>
      </w:r>
    </w:p>
    <w:p w:rsidR="005800CA" w:rsidRDefault="005800CA" w:rsidP="005800CA">
      <w:pPr>
        <w:jc w:val="both"/>
      </w:pPr>
      <w:r>
        <w:t>&lt;사례&gt;</w:t>
      </w:r>
    </w:p>
    <w:p w:rsidR="005800CA" w:rsidRDefault="005800CA" w:rsidP="005800CA">
      <w:pPr>
        <w:jc w:val="both"/>
      </w:pPr>
      <w:r>
        <w:rPr>
          <w:rFonts w:hint="eastAsia"/>
        </w:rPr>
        <w:t>국내</w:t>
      </w:r>
      <w:r>
        <w:t xml:space="preserve"> 중견 부품 제조사인 G사는 그동안 직급과 근속연수에 따라 보상을 결정하는 연공급 체계를 유지해 왔으나, 최근 우수 인력의 이탈과 성과 저하 문제에 직면하여 직무 가치에 기반한 보상 체계인 직무급(Job-based Pay) 도입을 검토하고 있다. 이를 위해 G사는 전사적인 직무분석을 완료하였으며, 확보된 직무기술서와 </w:t>
      </w:r>
      <w:r>
        <w:rPr>
          <w:rFonts w:hint="eastAsia"/>
        </w:rPr>
        <w:t>직무명세서를</w:t>
      </w:r>
      <w:r>
        <w:t xml:space="preserve"> 바탕으로 각 직무가 조직의 목표 달성에 기여하는 상대적 가치를 산정하는 직무평가(Job Evaluation) 단계를 앞두고 있다.</w:t>
      </w:r>
    </w:p>
    <w:p w:rsidR="005800CA" w:rsidRDefault="005800CA" w:rsidP="005800CA">
      <w:pPr>
        <w:jc w:val="both"/>
      </w:pPr>
      <w:r>
        <w:rPr>
          <w:rFonts w:hint="eastAsia"/>
        </w:rPr>
        <w:t>경영진은</w:t>
      </w:r>
      <w:r>
        <w:t xml:space="preserve"> 직무평가의 결과가 보상의 공정성과 직결되는 만큼, 평가 과정의 객관성과 구성원들의 수용성을 확보하는 것을 최우선 과제로 삼고 있다. 특히 평가 위원회는 비계량적 방법과 계량적 방법 중 어떠한 기법을 선택할 것인지, 그리고 평가 기준을 설정함에 있어 숙련도, 노력, 책임, 작업 조건 등 어떠한 요소들을 가</w:t>
      </w:r>
      <w:r>
        <w:rPr>
          <w:rFonts w:hint="eastAsia"/>
        </w:rPr>
        <w:t>중치</w:t>
      </w:r>
      <w:r>
        <w:t xml:space="preserve"> 있게 반영할 것인지에 대해 심도 있게 논의 중이다. 한편, 일부 현장 근로자들은 직무평가가 자칫 서열화로 이어져 조직 내 위화감을 조성할 수 있다는 우려를 제기하고 있다.</w:t>
      </w:r>
    </w:p>
    <w:p w:rsidR="005800CA" w:rsidRDefault="005800CA" w:rsidP="005800CA">
      <w:pPr>
        <w:jc w:val="both"/>
      </w:pPr>
    </w:p>
    <w:p w:rsidR="005800CA" w:rsidRDefault="005800CA" w:rsidP="005800CA">
      <w:pPr>
        <w:jc w:val="both"/>
      </w:pPr>
      <w:r>
        <w:t>(물음1) 직무평가의 개념과 목적을 기술하고, 직무평가의 기법 중 서열법(Ranking Method), 분류법(Classification Method), 점수법(Point Method), 요소비교법(Factor Comparison Method)의 특징과 장단점을 비교하여 논하시</w:t>
      </w:r>
      <w:r>
        <w:rPr>
          <w:rFonts w:hint="eastAsia"/>
        </w:rPr>
        <w:t>오</w:t>
      </w:r>
      <w:r>
        <w:t>.</w:t>
      </w:r>
    </w:p>
    <w:p w:rsidR="005800CA" w:rsidRDefault="005800CA" w:rsidP="005800CA">
      <w:pPr>
        <w:jc w:val="both"/>
      </w:pPr>
    </w:p>
    <w:p w:rsidR="005800CA" w:rsidRDefault="005800CA" w:rsidP="005800CA">
      <w:pPr>
        <w:jc w:val="both"/>
      </w:pPr>
    </w:p>
    <w:sectPr w:rsidR="005800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CA"/>
    <w:rsid w:val="00000065"/>
    <w:rsid w:val="0058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E37E5-A70B-4EA3-B4CD-6A569318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00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00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00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00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00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00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00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00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00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00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00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00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00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00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00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00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00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00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00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00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00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00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00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00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0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