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709A2" w:rsidRDefault="008709A2" w:rsidP="008709A2">
      <w:pPr>
        <w:jc w:val="both"/>
      </w:pPr>
      <w:r>
        <w:t>[예상][08.15-2]스마트 워크 체제 하 성과 관리 패러다임 변화와 인사평가</w:t>
      </w:r>
      <w:r>
        <w:rPr>
          <w:rFonts w:ascii="Noto Sans KR" w:eastAsia="Noto Sans KR" w:hAnsi="Noto Sans KR" w:cs="Noto Sans KR" w:hint="eastAsia"/>
        </w:rPr>
        <w:t>・</w:t>
      </w:r>
      <w:r>
        <w:rPr>
          <w:rFonts w:ascii="맑은 고딕" w:eastAsia="맑은 고딕" w:hAnsi="맑은 고딕" w:cs="맑은 고딕" w:hint="eastAsia"/>
        </w:rPr>
        <w:t>보상</w:t>
      </w:r>
      <w:r>
        <w:t xml:space="preserve"> 체계 설계 및 조직 문화적 과제</w:t>
      </w:r>
    </w:p>
    <w:p w:rsidR="008709A2" w:rsidRDefault="008709A2" w:rsidP="008709A2">
      <w:pPr>
        <w:jc w:val="both"/>
      </w:pPr>
    </w:p>
    <w:p w:rsidR="008709A2" w:rsidRDefault="008709A2" w:rsidP="008709A2">
      <w:pPr>
        <w:jc w:val="both"/>
      </w:pPr>
      <w:r>
        <w:rPr>
          <w:rFonts w:hint="eastAsia"/>
        </w:rPr>
        <w:t>【문제</w:t>
      </w:r>
      <w:r>
        <w:t>8.15】</w:t>
      </w:r>
    </w:p>
    <w:p w:rsidR="008709A2" w:rsidRDefault="008709A2" w:rsidP="008709A2">
      <w:pPr>
        <w:jc w:val="both"/>
      </w:pPr>
      <w:r>
        <w:t>&lt;사례&gt;</w:t>
      </w:r>
    </w:p>
    <w:p w:rsidR="008709A2" w:rsidRDefault="008709A2" w:rsidP="008709A2">
      <w:pPr>
        <w:jc w:val="both"/>
      </w:pPr>
      <w:r>
        <w:rPr>
          <w:rFonts w:hint="eastAsia"/>
        </w:rPr>
        <w:t>글로벌</w:t>
      </w:r>
      <w:r>
        <w:t xml:space="preserve"> 하이테크 기업인 Q사는 최근 디지털 기술의 발전과 근로자들의 유연한 근무 환경에 대한 요구를 반영하여 스마트 워크(Smart Work) 체제로의 전면적인 전환을 선언하였다. Q사는 기존의 대면 중심, 고정된 사무실 근무에서 벗어나 정보통신기술(ICT)을 적극 활용하여 시간과 장소에 구애받지 않고 언제 어</w:t>
      </w:r>
      <w:r>
        <w:rPr>
          <w:rFonts w:hint="eastAsia"/>
        </w:rPr>
        <w:t>디서나</w:t>
      </w:r>
      <w:r>
        <w:t xml:space="preserve"> 효율적으로 업무를 수행할 수 있는 환경을 구축하고자 한다. 이에 따라 본사 사무실 면적을 축소하는 대신 거점 오피스(Satellite Office)를 확충하고, 전사적인 클라우드 협업 시스템과 화상 회의 솔루션을 도입하였다.</w:t>
      </w:r>
    </w:p>
    <w:p w:rsidR="008709A2" w:rsidRDefault="008709A2" w:rsidP="008709A2">
      <w:pPr>
        <w:jc w:val="both"/>
      </w:pPr>
      <w:r>
        <w:rPr>
          <w:rFonts w:hint="eastAsia"/>
        </w:rPr>
        <w:t>경영진은</w:t>
      </w:r>
      <w:r>
        <w:t xml:space="preserve"> 스마트 워크 도입을 통해 고정비 절감과 우수 인재 확보라는 경제적 효율성을 기대하는 동시에, 근로자들의 출퇴근 시간 단축과 자율성 확대를 통한 직무 만족도 향상을 도모하고 있다. 그러나 제도 시행 초기, 일부 부서에</w:t>
      </w:r>
      <w:r>
        <w:rPr>
          <w:rFonts w:hint="eastAsia"/>
        </w:rPr>
        <w:t>서는</w:t>
      </w:r>
      <w:r>
        <w:t xml:space="preserve"> 면대면 소통 부재로 인한 협업 저하와 성과 평가의 모호성에 대한 불만이 제기되고 있다. 특히 관리자들은 눈에 보이지 않는 원격 근무자들의 성과를 어떻게 공정하게 측정하고 관리할 것인지에 대해 강한 의구심을 나타내고 있으며, 구성원들 사이에서는 일과 삶의 경계가 무너지는 '상시 연결(Always-on)'에 따른 피로감을 호소하는 목소리도 커지고 있다.</w:t>
      </w:r>
    </w:p>
    <w:p w:rsidR="008709A2" w:rsidRDefault="008709A2" w:rsidP="008709A2">
      <w:pPr>
        <w:jc w:val="both"/>
      </w:pPr>
    </w:p>
    <w:p w:rsidR="008709A2" w:rsidRDefault="008709A2" w:rsidP="008709A2">
      <w:pPr>
        <w:jc w:val="both"/>
      </w:pPr>
      <w:r>
        <w:t xml:space="preserve">(물음2) 스마트 워크 체제하에서 성과 관리의 패러다임 변화(과정 중심에서 결과 중심으로의 전환 </w:t>
      </w:r>
      <w:r>
        <w:rPr>
          <w:rFonts w:hint="eastAsia"/>
        </w:rPr>
        <w:t>등</w:t>
      </w:r>
      <w:r>
        <w:t>)를 설명하고, Q사가 스마트 워크를 성공적으로 정착시키기 위해 도입해야 할 인사평가 및 보상 체계의 설계 방향과 조직 문화적 과제에 대하여 논하시오.</w:t>
      </w:r>
    </w:p>
    <w:p w:rsidR="008709A2" w:rsidRDefault="008709A2" w:rsidP="008709A2">
      <w:pPr>
        <w:jc w:val="both"/>
      </w:pPr>
    </w:p>
    <w:p w:rsidR="008709A2" w:rsidRDefault="008709A2" w:rsidP="008709A2">
      <w:pPr>
        <w:jc w:val="both"/>
      </w:pPr>
    </w:p>
    <w:sectPr w:rsidR="008709A2">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00000003" w:usb1="00000000" w:usb2="00000000" w:usb3="00000000" w:csb0="00000001" w:csb1="00000000"/>
  </w:font>
  <w:font w:name="Noto Sans KR">
    <w:panose1 w:val="020B0200000000000000"/>
    <w:charset w:val="81"/>
    <w:family w:val="modern"/>
    <w:pitch w:val="variable"/>
    <w:sig w:usb0="30000287" w:usb1="2BDF3C10" w:usb2="00000016" w:usb3="00000000" w:csb0="002E0107"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7"/>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09A2"/>
    <w:rsid w:val="00000065"/>
    <w:rsid w:val="008709A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C55BBA6-A6AC-4465-B374-F689BBDB9D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8709A2"/>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8709A2"/>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8709A2"/>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8709A2"/>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8709A2"/>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8709A2"/>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8709A2"/>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8709A2"/>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8709A2"/>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8709A2"/>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8709A2"/>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8709A2"/>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8709A2"/>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8709A2"/>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8709A2"/>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8709A2"/>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8709A2"/>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8709A2"/>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8709A2"/>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8709A2"/>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8709A2"/>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8709A2"/>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8709A2"/>
    <w:pPr>
      <w:spacing w:before="160"/>
      <w:jc w:val="center"/>
    </w:pPr>
    <w:rPr>
      <w:i/>
      <w:iCs/>
      <w:color w:val="404040" w:themeColor="text1" w:themeTint="BF"/>
    </w:rPr>
  </w:style>
  <w:style w:type="character" w:customStyle="1" w:styleId="Char1">
    <w:name w:val="인용 Char"/>
    <w:basedOn w:val="a0"/>
    <w:link w:val="a5"/>
    <w:uiPriority w:val="29"/>
    <w:rsid w:val="008709A2"/>
    <w:rPr>
      <w:i/>
      <w:iCs/>
      <w:color w:val="404040" w:themeColor="text1" w:themeTint="BF"/>
    </w:rPr>
  </w:style>
  <w:style w:type="paragraph" w:styleId="a6">
    <w:name w:val="List Paragraph"/>
    <w:basedOn w:val="a"/>
    <w:uiPriority w:val="34"/>
    <w:qFormat/>
    <w:rsid w:val="008709A2"/>
    <w:pPr>
      <w:ind w:left="720"/>
      <w:contextualSpacing/>
    </w:pPr>
  </w:style>
  <w:style w:type="character" w:styleId="a7">
    <w:name w:val="Intense Emphasis"/>
    <w:basedOn w:val="a0"/>
    <w:uiPriority w:val="21"/>
    <w:qFormat/>
    <w:rsid w:val="008709A2"/>
    <w:rPr>
      <w:i/>
      <w:iCs/>
      <w:color w:val="0F4761" w:themeColor="accent1" w:themeShade="BF"/>
    </w:rPr>
  </w:style>
  <w:style w:type="paragraph" w:styleId="a8">
    <w:name w:val="Intense Quote"/>
    <w:basedOn w:val="a"/>
    <w:next w:val="a"/>
    <w:link w:val="Char2"/>
    <w:uiPriority w:val="30"/>
    <w:qFormat/>
    <w:rsid w:val="008709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8709A2"/>
    <w:rPr>
      <w:i/>
      <w:iCs/>
      <w:color w:val="0F4761" w:themeColor="accent1" w:themeShade="BF"/>
    </w:rPr>
  </w:style>
  <w:style w:type="character" w:styleId="a9">
    <w:name w:val="Intense Reference"/>
    <w:basedOn w:val="a0"/>
    <w:uiPriority w:val="32"/>
    <w:qFormat/>
    <w:rsid w:val="008709A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127</Words>
  <Characters>726</Characters>
  <Application>Microsoft Office Word</Application>
  <DocSecurity>0</DocSecurity>
  <Lines>6</Lines>
  <Paragraphs>1</Paragraphs>
  <ScaleCrop>false</ScaleCrop>
  <Company/>
  <LinksUpToDate>false</LinksUpToDate>
  <CharactersWithSpaces>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Myounggyu Song</dc:creator>
  <cp:keywords/>
  <dc:description/>
  <cp:lastModifiedBy>Myounggyu Song</cp:lastModifiedBy>
  <cp:revision>1</cp:revision>
  <dcterms:created xsi:type="dcterms:W3CDTF">2026-06-08T10:44:00Z</dcterms:created>
  <dcterms:modified xsi:type="dcterms:W3CDTF">2026-06-08T10:44:00Z</dcterms:modified>
</cp:coreProperties>
</file>