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2A3CBE" w14:textId="77777777" w:rsidR="00036760" w:rsidRDefault="00036760" w:rsidP="00036760">
      <w:pPr>
        <w:jc w:val="both"/>
      </w:pPr>
      <w:r>
        <w:t>[기출][2014-1-2]제3자의 청구에 따른 인용재결로 인하여 불이익을 입게 된 원처분 상대방의 소송제기 가능성 및 소송의 대상</w:t>
      </w:r>
    </w:p>
    <w:p w14:paraId="1294CAA3" w14:textId="77777777" w:rsidR="00036760" w:rsidRDefault="00036760" w:rsidP="00036760">
      <w:pPr>
        <w:jc w:val="both"/>
      </w:pPr>
    </w:p>
    <w:p w14:paraId="69624121" w14:textId="77777777" w:rsidR="00036760" w:rsidRDefault="00036760" w:rsidP="00036760">
      <w:pPr>
        <w:jc w:val="both"/>
      </w:pPr>
      <w:r>
        <w:rPr>
          <w:rFonts w:hint="eastAsia"/>
        </w:rPr>
        <w:t>【문제</w:t>
      </w:r>
      <w:r>
        <w:t>1】 A회사의 근로자 甲은 노동조합을 설립하고자 「노동조합 및 노동관계조정법」 제10조에 따라 설립신고를 하였으나, 甲이 설립하려는 노동조합은 경비의 주된 부분을 사용자로부터 원조받는 조직으로, 동법 제2조 제4호에 의해 노동조합으로 보지 아니하는 것이다. 그럼에도 불구하고 관할 행정청은 甲의 조합설립신고를 수리하였고, 이에 A회사는 甲의 조합은 무자격조합임을 이유로 신고수리에 의해 취소심판을 제기하였다. 다음 물음에 답하시오. (50점)</w:t>
      </w:r>
    </w:p>
    <w:p w14:paraId="5E6B41B8" w14:textId="77777777" w:rsidR="00036760" w:rsidRDefault="00036760" w:rsidP="00036760">
      <w:pPr>
        <w:jc w:val="both"/>
      </w:pPr>
    </w:p>
    <w:p w14:paraId="48A9D4E7" w14:textId="77777777" w:rsidR="00036760" w:rsidRDefault="00036760" w:rsidP="00036760">
      <w:pPr>
        <w:jc w:val="both"/>
      </w:pPr>
      <w:r>
        <w:t>(물음2) 만약 A회사의 취소심판이 인용되어 취소명령재결이 행해지면, 甲은 이러한 인용재결에 대해 취소소송으로 다툴 수 있는가? (20점)</w:t>
      </w:r>
    </w:p>
    <w:p w14:paraId="2118DCB9" w14:textId="77777777" w:rsidR="00036760" w:rsidRDefault="00036760" w:rsidP="00036760">
      <w:pPr>
        <w:jc w:val="both"/>
      </w:pPr>
    </w:p>
    <w:p w14:paraId="1B9E7F15" w14:textId="36597637" w:rsidR="00036760" w:rsidRDefault="00036760" w:rsidP="00036760">
      <w:pPr>
        <w:jc w:val="both"/>
      </w:pPr>
    </w:p>
    <w:sectPr w:rsidR="00036760">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7"/>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6760"/>
    <w:rsid w:val="00036760"/>
    <w:rsid w:val="008E6F5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D8502"/>
  <w15:chartTrackingRefBased/>
  <w15:docId w15:val="{C36F4BF2-8DA6-4947-A982-2DE518DC52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03676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03676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036760"/>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03676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03676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03676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03676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03676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03676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036760"/>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036760"/>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036760"/>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036760"/>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036760"/>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036760"/>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036760"/>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036760"/>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036760"/>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036760"/>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036760"/>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0367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036760"/>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036760"/>
    <w:pPr>
      <w:spacing w:before="160"/>
      <w:jc w:val="center"/>
    </w:pPr>
    <w:rPr>
      <w:i/>
      <w:iCs/>
      <w:color w:val="404040" w:themeColor="text1" w:themeTint="BF"/>
    </w:rPr>
  </w:style>
  <w:style w:type="character" w:customStyle="1" w:styleId="Char1">
    <w:name w:val="인용 Char"/>
    <w:basedOn w:val="a0"/>
    <w:link w:val="a5"/>
    <w:uiPriority w:val="29"/>
    <w:rsid w:val="00036760"/>
    <w:rPr>
      <w:i/>
      <w:iCs/>
      <w:color w:val="404040" w:themeColor="text1" w:themeTint="BF"/>
    </w:rPr>
  </w:style>
  <w:style w:type="paragraph" w:styleId="a6">
    <w:name w:val="List Paragraph"/>
    <w:basedOn w:val="a"/>
    <w:uiPriority w:val="34"/>
    <w:qFormat/>
    <w:rsid w:val="00036760"/>
    <w:pPr>
      <w:ind w:left="720"/>
      <w:contextualSpacing/>
    </w:pPr>
  </w:style>
  <w:style w:type="character" w:styleId="a7">
    <w:name w:val="Intense Emphasis"/>
    <w:basedOn w:val="a0"/>
    <w:uiPriority w:val="21"/>
    <w:qFormat/>
    <w:rsid w:val="00036760"/>
    <w:rPr>
      <w:i/>
      <w:iCs/>
      <w:color w:val="0F4761" w:themeColor="accent1" w:themeShade="BF"/>
    </w:rPr>
  </w:style>
  <w:style w:type="paragraph" w:styleId="a8">
    <w:name w:val="Intense Quote"/>
    <w:basedOn w:val="a"/>
    <w:next w:val="a"/>
    <w:link w:val="Char2"/>
    <w:uiPriority w:val="30"/>
    <w:qFormat/>
    <w:rsid w:val="000367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036760"/>
    <w:rPr>
      <w:i/>
      <w:iCs/>
      <w:color w:val="0F4761" w:themeColor="accent1" w:themeShade="BF"/>
    </w:rPr>
  </w:style>
  <w:style w:type="character" w:styleId="a9">
    <w:name w:val="Intense Reference"/>
    <w:basedOn w:val="a0"/>
    <w:uiPriority w:val="32"/>
    <w:qFormat/>
    <w:rsid w:val="0003676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60</Words>
  <Characters>346</Characters>
  <Application>Microsoft Office Word</Application>
  <DocSecurity>0</DocSecurity>
  <Lines>2</Lines>
  <Paragraphs>1</Paragraphs>
  <ScaleCrop>false</ScaleCrop>
  <Company/>
  <LinksUpToDate>false</LinksUpToDate>
  <CharactersWithSpaces>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Myounggyu Song</dc:creator>
  <cp:keywords/>
  <dc:description/>
  <cp:lastModifiedBy>Myounggyu Song</cp:lastModifiedBy>
  <cp:revision>1</cp:revision>
  <dcterms:created xsi:type="dcterms:W3CDTF">2026-06-08T10:46:00Z</dcterms:created>
  <dcterms:modified xsi:type="dcterms:W3CDTF">2026-06-08T10:46:00Z</dcterms:modified>
</cp:coreProperties>
</file>