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250C" w:rsidRDefault="00ED250C" w:rsidP="00ED250C">
      <w:pPr>
        <w:jc w:val="both"/>
      </w:pPr>
      <w:r>
        <w:t>[기출][2022-3]거부처분 후 법령이 개정된 경우 취소소송에서 위법성 판단의 기준시점</w:t>
      </w:r>
    </w:p>
    <w:p w:rsidR="00ED250C" w:rsidRDefault="00ED250C" w:rsidP="00ED250C">
      <w:pPr>
        <w:jc w:val="both"/>
      </w:pPr>
    </w:p>
    <w:p w:rsidR="00ED250C" w:rsidRDefault="00ED250C" w:rsidP="00ED250C">
      <w:pPr>
        <w:jc w:val="both"/>
      </w:pPr>
      <w:r>
        <w:rPr>
          <w:rFonts w:hint="eastAsia"/>
        </w:rPr>
        <w:t>【문제</w:t>
      </w:r>
      <w:r>
        <w:t>3】 甲은 산업입지 및 개발에 관한 법령 등에 따라 관할 행정청 도지사 乙에 의해 지정된 산업단지 내에서 산업단지개발계획상 녹지용지로 되어있던 토지의 소유자이다. 甲은 해당 토지에서 폐기물처리사업을 하기 위하여 乙에게 사업부지에 관한 개발계획을 당초 녹지용지에서 폐기물처리시설용지로 변경해 달라는 내용의 신청을 하였다. 당시 위 법령에 따르면 폐기물처리시설용지</w:t>
      </w:r>
      <w:r>
        <w:rPr>
          <w:rFonts w:hint="eastAsia"/>
        </w:rPr>
        <w:t>로의</w:t>
      </w:r>
      <w:r>
        <w:t xml:space="preserve"> 변경이 불가능하게 되어 있었다. 이에 따라 乙은 위 변경신청을 거부하는 처분을 하였고, 甲은 이에 대하여 취소소송을 제기하였다. 그런데 거부처분 이후 폐기물처리시설용지로의 변경이 가능하도록 법령의 개정이 있었다고 할 때, 법원이 어느 시점을 기준으로 위법성을 판단하여야 하는지에 관하여 설명하시오. (25점)</w:t>
      </w:r>
    </w:p>
    <w:p w:rsidR="00ED250C" w:rsidRDefault="00ED250C" w:rsidP="00ED250C">
      <w:pPr>
        <w:jc w:val="both"/>
      </w:pPr>
    </w:p>
    <w:p w:rsidR="00ED250C" w:rsidRDefault="00ED250C" w:rsidP="00ED250C">
      <w:pPr>
        <w:jc w:val="both"/>
      </w:pPr>
    </w:p>
    <w:sectPr w:rsidR="00ED250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50C"/>
    <w:rsid w:val="008E6F57"/>
    <w:rsid w:val="00ED250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462974-7864-45CA-92BF-88AD30571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D250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D250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D250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D250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D250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D250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D250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D250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D250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D250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D250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D250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D250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D250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D250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D250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D250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D250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D250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D250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D250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D250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D250C"/>
    <w:pPr>
      <w:spacing w:before="160"/>
      <w:jc w:val="center"/>
    </w:pPr>
    <w:rPr>
      <w:i/>
      <w:iCs/>
      <w:color w:val="404040" w:themeColor="text1" w:themeTint="BF"/>
    </w:rPr>
  </w:style>
  <w:style w:type="character" w:customStyle="1" w:styleId="Char1">
    <w:name w:val="인용 Char"/>
    <w:basedOn w:val="a0"/>
    <w:link w:val="a5"/>
    <w:uiPriority w:val="29"/>
    <w:rsid w:val="00ED250C"/>
    <w:rPr>
      <w:i/>
      <w:iCs/>
      <w:color w:val="404040" w:themeColor="text1" w:themeTint="BF"/>
    </w:rPr>
  </w:style>
  <w:style w:type="paragraph" w:styleId="a6">
    <w:name w:val="List Paragraph"/>
    <w:basedOn w:val="a"/>
    <w:uiPriority w:val="34"/>
    <w:qFormat/>
    <w:rsid w:val="00ED250C"/>
    <w:pPr>
      <w:ind w:left="720"/>
      <w:contextualSpacing/>
    </w:pPr>
  </w:style>
  <w:style w:type="character" w:styleId="a7">
    <w:name w:val="Intense Emphasis"/>
    <w:basedOn w:val="a0"/>
    <w:uiPriority w:val="21"/>
    <w:qFormat/>
    <w:rsid w:val="00ED250C"/>
    <w:rPr>
      <w:i/>
      <w:iCs/>
      <w:color w:val="0F4761" w:themeColor="accent1" w:themeShade="BF"/>
    </w:rPr>
  </w:style>
  <w:style w:type="paragraph" w:styleId="a8">
    <w:name w:val="Intense Quote"/>
    <w:basedOn w:val="a"/>
    <w:next w:val="a"/>
    <w:link w:val="Char2"/>
    <w:uiPriority w:val="30"/>
    <w:qFormat/>
    <w:rsid w:val="00ED25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D250C"/>
    <w:rPr>
      <w:i/>
      <w:iCs/>
      <w:color w:val="0F4761" w:themeColor="accent1" w:themeShade="BF"/>
    </w:rPr>
  </w:style>
  <w:style w:type="character" w:styleId="a9">
    <w:name w:val="Intense Reference"/>
    <w:basedOn w:val="a0"/>
    <w:uiPriority w:val="32"/>
    <w:qFormat/>
    <w:rsid w:val="00ED25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Words>
  <Characters>369</Characters>
  <Application>Microsoft Office Word</Application>
  <DocSecurity>0</DocSecurity>
  <Lines>3</Lines>
  <Paragraphs>1</Paragraphs>
  <ScaleCrop>false</ScaleCrop>
  <Company/>
  <LinksUpToDate>false</LinksUpToDate>
  <CharactersWithSpaces>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2026-06-08T10:46:00Z</dcterms:created>
  <dcterms:modified xsi:type="dcterms:W3CDTF">2026-06-08T10:46:00Z</dcterms:modified>
</cp:coreProperties>
</file>